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BAD8" w14:textId="4758A994" w:rsidR="00C10AE5" w:rsidRDefault="009F1929" w:rsidP="00C10AE5">
      <w:r w:rsidRPr="009F1929">
        <w:drawing>
          <wp:inline distT="0" distB="0" distL="0" distR="0" wp14:anchorId="45C67139" wp14:editId="15FD7776">
            <wp:extent cx="5943600" cy="8439150"/>
            <wp:effectExtent l="0" t="0" r="0" b="0"/>
            <wp:docPr id="119626077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439150"/>
                    </a:xfrm>
                    <a:prstGeom prst="rect">
                      <a:avLst/>
                    </a:prstGeom>
                    <a:noFill/>
                    <a:ln>
                      <a:noFill/>
                    </a:ln>
                  </pic:spPr>
                </pic:pic>
              </a:graphicData>
            </a:graphic>
          </wp:inline>
        </w:drawing>
      </w:r>
    </w:p>
    <w:p w14:paraId="41C1DCB5" w14:textId="77777777" w:rsidR="00C10AE5" w:rsidRDefault="00C10AE5" w:rsidP="00C10AE5"/>
    <w:p w14:paraId="0C3DAC4A" w14:textId="1590B3AF" w:rsidR="00A34060" w:rsidRDefault="009F1929" w:rsidP="00C10AE5">
      <w:pPr>
        <w:tabs>
          <w:tab w:val="left" w:pos="2430"/>
        </w:tabs>
      </w:pPr>
      <w:r w:rsidRPr="009F1929">
        <w:drawing>
          <wp:inline distT="0" distB="0" distL="0" distR="0" wp14:anchorId="31B231A6" wp14:editId="4590CB94">
            <wp:extent cx="5943600" cy="5278755"/>
            <wp:effectExtent l="0" t="0" r="0" b="0"/>
            <wp:docPr id="196935654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78755"/>
                    </a:xfrm>
                    <a:prstGeom prst="rect">
                      <a:avLst/>
                    </a:prstGeom>
                    <a:noFill/>
                    <a:ln>
                      <a:noFill/>
                    </a:ln>
                  </pic:spPr>
                </pic:pic>
              </a:graphicData>
            </a:graphic>
          </wp:inline>
        </w:drawing>
      </w:r>
    </w:p>
    <w:p w14:paraId="3311B6DC" w14:textId="44E701B8" w:rsidR="00C10AE5" w:rsidRDefault="00C10AE5" w:rsidP="00C10AE5">
      <w:pPr>
        <w:tabs>
          <w:tab w:val="left" w:pos="2430"/>
        </w:tabs>
        <w:jc w:val="center"/>
      </w:pPr>
    </w:p>
    <w:p w14:paraId="1012E26E" w14:textId="5EDEC58E" w:rsidR="00C10AE5" w:rsidRDefault="00C10AE5" w:rsidP="00C10AE5">
      <w:pPr>
        <w:tabs>
          <w:tab w:val="left" w:pos="2430"/>
        </w:tabs>
        <w:jc w:val="center"/>
      </w:pPr>
    </w:p>
    <w:p w14:paraId="76F1E445" w14:textId="732D738D" w:rsidR="00C10AE5" w:rsidRDefault="00C10AE5" w:rsidP="00C10AE5">
      <w:pPr>
        <w:tabs>
          <w:tab w:val="left" w:pos="2430"/>
        </w:tabs>
        <w:jc w:val="center"/>
      </w:pPr>
    </w:p>
    <w:p w14:paraId="6F3ADCB7" w14:textId="74DD48BD" w:rsidR="00C10AE5" w:rsidRDefault="009F1929" w:rsidP="00C10AE5">
      <w:pPr>
        <w:tabs>
          <w:tab w:val="left" w:pos="2430"/>
        </w:tabs>
        <w:jc w:val="center"/>
      </w:pPr>
      <w:r w:rsidRPr="009F1929">
        <w:lastRenderedPageBreak/>
        <w:drawing>
          <wp:inline distT="0" distB="0" distL="0" distR="0" wp14:anchorId="28837BEE" wp14:editId="605A1197">
            <wp:extent cx="5733232" cy="8536145"/>
            <wp:effectExtent l="0" t="0" r="0" b="0"/>
            <wp:docPr id="58230440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766" cy="8547362"/>
                    </a:xfrm>
                    <a:prstGeom prst="rect">
                      <a:avLst/>
                    </a:prstGeom>
                    <a:noFill/>
                    <a:ln>
                      <a:noFill/>
                    </a:ln>
                  </pic:spPr>
                </pic:pic>
              </a:graphicData>
            </a:graphic>
          </wp:inline>
        </w:drawing>
      </w:r>
    </w:p>
    <w:p w14:paraId="12A70418" w14:textId="77777777" w:rsidR="009F1929" w:rsidRDefault="009F1929" w:rsidP="00C10AE5">
      <w:pPr>
        <w:tabs>
          <w:tab w:val="left" w:pos="2430"/>
        </w:tabs>
        <w:jc w:val="center"/>
      </w:pPr>
    </w:p>
    <w:p w14:paraId="5B4C8136" w14:textId="0481719B" w:rsidR="00C10AE5" w:rsidRDefault="00C10AE5" w:rsidP="00C10AE5">
      <w:pPr>
        <w:tabs>
          <w:tab w:val="left" w:pos="2430"/>
        </w:tabs>
        <w:jc w:val="center"/>
      </w:pPr>
    </w:p>
    <w:p w14:paraId="33FAE75E" w14:textId="5A1EBCF7" w:rsidR="00C10AE5" w:rsidRDefault="009F1929" w:rsidP="00C10AE5">
      <w:pPr>
        <w:tabs>
          <w:tab w:val="left" w:pos="2430"/>
        </w:tabs>
        <w:jc w:val="center"/>
      </w:pPr>
      <w:r w:rsidRPr="009F1929">
        <w:drawing>
          <wp:inline distT="0" distB="0" distL="0" distR="0" wp14:anchorId="63BA69D2" wp14:editId="2D80A2BC">
            <wp:extent cx="5943600" cy="3995420"/>
            <wp:effectExtent l="0" t="0" r="0" b="5080"/>
            <wp:docPr id="17650019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95420"/>
                    </a:xfrm>
                    <a:prstGeom prst="rect">
                      <a:avLst/>
                    </a:prstGeom>
                    <a:noFill/>
                    <a:ln>
                      <a:noFill/>
                    </a:ln>
                  </pic:spPr>
                </pic:pic>
              </a:graphicData>
            </a:graphic>
          </wp:inline>
        </w:drawing>
      </w:r>
    </w:p>
    <w:p w14:paraId="34326F7C" w14:textId="12AB8BF2" w:rsidR="007B5193" w:rsidRDefault="007B5193" w:rsidP="00927BA4">
      <w:pPr>
        <w:tabs>
          <w:tab w:val="left" w:pos="2430"/>
        </w:tabs>
      </w:pPr>
    </w:p>
    <w:p w14:paraId="694B4C63" w14:textId="3AEFD007" w:rsidR="00C10AE5" w:rsidRDefault="00C10AE5" w:rsidP="00C10AE5">
      <w:pPr>
        <w:tabs>
          <w:tab w:val="left" w:pos="2430"/>
        </w:tabs>
        <w:jc w:val="center"/>
      </w:pPr>
    </w:p>
    <w:p w14:paraId="51432381" w14:textId="0EBB172E" w:rsidR="00C10AE5" w:rsidRDefault="009F1929" w:rsidP="00927BA4">
      <w:pPr>
        <w:tabs>
          <w:tab w:val="left" w:pos="2430"/>
        </w:tabs>
      </w:pPr>
      <w:r w:rsidRPr="009F1929">
        <w:lastRenderedPageBreak/>
        <w:drawing>
          <wp:inline distT="0" distB="0" distL="0" distR="0" wp14:anchorId="0391CD6B" wp14:editId="2E8B5D96">
            <wp:extent cx="5943600" cy="5702935"/>
            <wp:effectExtent l="0" t="0" r="0" b="0"/>
            <wp:docPr id="3837686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702935"/>
                    </a:xfrm>
                    <a:prstGeom prst="rect">
                      <a:avLst/>
                    </a:prstGeom>
                    <a:noFill/>
                    <a:ln>
                      <a:noFill/>
                    </a:ln>
                  </pic:spPr>
                </pic:pic>
              </a:graphicData>
            </a:graphic>
          </wp:inline>
        </w:drawing>
      </w:r>
    </w:p>
    <w:p w14:paraId="3922D196" w14:textId="77777777" w:rsidR="00C10AE5" w:rsidRDefault="00C10AE5" w:rsidP="00927BA4">
      <w:pPr>
        <w:tabs>
          <w:tab w:val="left" w:pos="2430"/>
        </w:tabs>
      </w:pPr>
    </w:p>
    <w:p w14:paraId="36B0B88A" w14:textId="77777777" w:rsidR="00C10AE5" w:rsidRDefault="00C10AE5" w:rsidP="00927BA4">
      <w:pPr>
        <w:tabs>
          <w:tab w:val="left" w:pos="2430"/>
        </w:tabs>
      </w:pPr>
    </w:p>
    <w:p w14:paraId="088B6A1E" w14:textId="77777777" w:rsidR="00C10AE5" w:rsidRDefault="00C10AE5" w:rsidP="00927BA4">
      <w:pPr>
        <w:tabs>
          <w:tab w:val="left" w:pos="2430"/>
        </w:tabs>
      </w:pPr>
    </w:p>
    <w:p w14:paraId="2224F812" w14:textId="77777777" w:rsidR="00C10AE5" w:rsidRDefault="00C10AE5" w:rsidP="00927BA4">
      <w:pPr>
        <w:tabs>
          <w:tab w:val="left" w:pos="2430"/>
        </w:tabs>
      </w:pPr>
    </w:p>
    <w:p w14:paraId="5BB447F1" w14:textId="77777777" w:rsidR="00C10AE5" w:rsidRDefault="00C10AE5" w:rsidP="00927BA4">
      <w:pPr>
        <w:tabs>
          <w:tab w:val="left" w:pos="2430"/>
        </w:tabs>
      </w:pPr>
    </w:p>
    <w:p w14:paraId="549CEFF2" w14:textId="77777777" w:rsidR="00C10AE5" w:rsidRDefault="00C10AE5" w:rsidP="00927BA4">
      <w:pPr>
        <w:tabs>
          <w:tab w:val="left" w:pos="2430"/>
        </w:tabs>
      </w:pPr>
    </w:p>
    <w:p w14:paraId="63056D44" w14:textId="77777777" w:rsidR="00C10AE5" w:rsidRDefault="00C10AE5" w:rsidP="00927BA4">
      <w:pPr>
        <w:tabs>
          <w:tab w:val="left" w:pos="2430"/>
        </w:tabs>
      </w:pPr>
    </w:p>
    <w:p w14:paraId="67F89F61" w14:textId="77777777" w:rsidR="00C10AE5" w:rsidRDefault="00C10AE5" w:rsidP="00927BA4">
      <w:pPr>
        <w:tabs>
          <w:tab w:val="left" w:pos="2430"/>
        </w:tabs>
      </w:pPr>
    </w:p>
    <w:p w14:paraId="0EC9DE33" w14:textId="339208BA" w:rsidR="006C5016" w:rsidRDefault="006C5016" w:rsidP="00C10AE5">
      <w:pPr>
        <w:tabs>
          <w:tab w:val="left" w:pos="2430"/>
        </w:tabs>
        <w:jc w:val="center"/>
        <w:rPr>
          <w:noProof/>
        </w:rPr>
      </w:pPr>
    </w:p>
    <w:p w14:paraId="48FC95AE" w14:textId="77777777" w:rsidR="009F1929" w:rsidRDefault="009F1929" w:rsidP="00C10AE5">
      <w:pPr>
        <w:tabs>
          <w:tab w:val="left" w:pos="2430"/>
        </w:tabs>
        <w:jc w:val="center"/>
        <w:rPr>
          <w:noProof/>
        </w:rPr>
      </w:pPr>
    </w:p>
    <w:p w14:paraId="46B86516" w14:textId="4B76CEA9" w:rsidR="009F1929" w:rsidRDefault="009F1929" w:rsidP="00C10AE5">
      <w:pPr>
        <w:tabs>
          <w:tab w:val="left" w:pos="2430"/>
        </w:tabs>
        <w:jc w:val="center"/>
      </w:pPr>
      <w:r w:rsidRPr="009F1929">
        <w:drawing>
          <wp:inline distT="0" distB="0" distL="0" distR="0" wp14:anchorId="2047154C" wp14:editId="236FA6E8">
            <wp:extent cx="5943600" cy="5973445"/>
            <wp:effectExtent l="0" t="0" r="0" b="8255"/>
            <wp:docPr id="67871125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973445"/>
                    </a:xfrm>
                    <a:prstGeom prst="rect">
                      <a:avLst/>
                    </a:prstGeom>
                    <a:noFill/>
                    <a:ln>
                      <a:noFill/>
                    </a:ln>
                  </pic:spPr>
                </pic:pic>
              </a:graphicData>
            </a:graphic>
          </wp:inline>
        </w:drawing>
      </w:r>
    </w:p>
    <w:p w14:paraId="588599D2" w14:textId="77777777" w:rsidR="00C10AE5" w:rsidRDefault="00C10AE5" w:rsidP="00C10AE5">
      <w:pPr>
        <w:tabs>
          <w:tab w:val="left" w:pos="2430"/>
        </w:tabs>
        <w:jc w:val="center"/>
      </w:pPr>
    </w:p>
    <w:p w14:paraId="715E0245" w14:textId="62989613" w:rsidR="006C5016" w:rsidRDefault="006C5016" w:rsidP="00927BA4">
      <w:pPr>
        <w:tabs>
          <w:tab w:val="left" w:pos="2430"/>
        </w:tabs>
      </w:pPr>
    </w:p>
    <w:p w14:paraId="3E8A16AA" w14:textId="0D62E5D4" w:rsidR="006C5016" w:rsidRDefault="006C5016" w:rsidP="00927BA4">
      <w:pPr>
        <w:tabs>
          <w:tab w:val="left" w:pos="2430"/>
        </w:tabs>
        <w:rPr>
          <w:noProof/>
        </w:rPr>
      </w:pPr>
    </w:p>
    <w:p w14:paraId="77D91565" w14:textId="77777777" w:rsidR="009F1929" w:rsidRDefault="009F1929" w:rsidP="00927BA4">
      <w:pPr>
        <w:tabs>
          <w:tab w:val="left" w:pos="2430"/>
        </w:tabs>
        <w:rPr>
          <w:noProof/>
        </w:rPr>
      </w:pPr>
    </w:p>
    <w:p w14:paraId="7D575877" w14:textId="77777777" w:rsidR="009F1929" w:rsidRDefault="009F1929" w:rsidP="00927BA4">
      <w:pPr>
        <w:tabs>
          <w:tab w:val="left" w:pos="2430"/>
        </w:tabs>
        <w:rPr>
          <w:noProof/>
        </w:rPr>
      </w:pPr>
    </w:p>
    <w:p w14:paraId="16EDE7E7" w14:textId="77777777" w:rsidR="009F1929" w:rsidRDefault="009F1929" w:rsidP="00927BA4">
      <w:pPr>
        <w:tabs>
          <w:tab w:val="left" w:pos="2430"/>
        </w:tabs>
        <w:rPr>
          <w:noProof/>
        </w:rPr>
      </w:pPr>
    </w:p>
    <w:p w14:paraId="7DECE8C4" w14:textId="77777777" w:rsidR="009F1929" w:rsidRDefault="009F1929" w:rsidP="00927BA4">
      <w:pPr>
        <w:tabs>
          <w:tab w:val="left" w:pos="2430"/>
        </w:tabs>
        <w:rPr>
          <w:noProof/>
        </w:rPr>
      </w:pPr>
    </w:p>
    <w:p w14:paraId="21B9F465" w14:textId="1BEE269A" w:rsidR="009F1929" w:rsidRDefault="009F1929" w:rsidP="00927BA4">
      <w:pPr>
        <w:tabs>
          <w:tab w:val="left" w:pos="2430"/>
        </w:tabs>
        <w:rPr>
          <w:noProof/>
        </w:rPr>
      </w:pPr>
      <w:r w:rsidRPr="009F1929">
        <w:lastRenderedPageBreak/>
        <w:drawing>
          <wp:inline distT="0" distB="0" distL="0" distR="0" wp14:anchorId="687E9B6F" wp14:editId="3165F75B">
            <wp:extent cx="5943600" cy="8489950"/>
            <wp:effectExtent l="0" t="0" r="0" b="0"/>
            <wp:docPr id="186359083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8489950"/>
                    </a:xfrm>
                    <a:prstGeom prst="rect">
                      <a:avLst/>
                    </a:prstGeom>
                    <a:noFill/>
                    <a:ln>
                      <a:noFill/>
                    </a:ln>
                  </pic:spPr>
                </pic:pic>
              </a:graphicData>
            </a:graphic>
          </wp:inline>
        </w:drawing>
      </w:r>
    </w:p>
    <w:p w14:paraId="698B0D96" w14:textId="77777777" w:rsidR="009F1929" w:rsidRDefault="009F1929" w:rsidP="00927BA4">
      <w:pPr>
        <w:tabs>
          <w:tab w:val="left" w:pos="2430"/>
        </w:tabs>
      </w:pPr>
    </w:p>
    <w:p w14:paraId="52944C80" w14:textId="76B4B019" w:rsidR="006C5016" w:rsidRDefault="006C5016" w:rsidP="00927BA4">
      <w:pPr>
        <w:tabs>
          <w:tab w:val="left" w:pos="2430"/>
        </w:tabs>
        <w:rPr>
          <w:noProof/>
          <w:lang w:eastAsia="es-MX"/>
        </w:rPr>
      </w:pPr>
    </w:p>
    <w:p w14:paraId="0CD4A4A6" w14:textId="77777777" w:rsidR="00E4052F" w:rsidRDefault="00E4052F" w:rsidP="00927BA4">
      <w:pPr>
        <w:tabs>
          <w:tab w:val="left" w:pos="2430"/>
        </w:tabs>
        <w:rPr>
          <w:noProof/>
          <w:lang w:eastAsia="es-MX"/>
        </w:rPr>
      </w:pPr>
    </w:p>
    <w:p w14:paraId="0C28F1CC" w14:textId="69746CEB" w:rsidR="002566EB" w:rsidRDefault="002566EB" w:rsidP="00927BA4">
      <w:pPr>
        <w:tabs>
          <w:tab w:val="left" w:pos="2430"/>
        </w:tabs>
      </w:pPr>
    </w:p>
    <w:tbl>
      <w:tblPr>
        <w:tblpPr w:leftFromText="141" w:rightFromText="141" w:vertAnchor="page" w:horzAnchor="margin" w:tblpY="2016"/>
        <w:tblW w:w="10143" w:type="dxa"/>
        <w:tblBorders>
          <w:top w:val="single" w:sz="4" w:space="0" w:color="auto"/>
          <w:left w:val="single" w:sz="4" w:space="0" w:color="auto"/>
          <w:bottom w:val="single" w:sz="4" w:space="0" w:color="auto"/>
          <w:right w:val="single" w:sz="4" w:space="0" w:color="000000"/>
        </w:tblBorders>
        <w:tblCellMar>
          <w:left w:w="70" w:type="dxa"/>
          <w:right w:w="70" w:type="dxa"/>
        </w:tblCellMar>
        <w:tblLook w:val="04A0" w:firstRow="1" w:lastRow="0" w:firstColumn="1" w:lastColumn="0" w:noHBand="0" w:noVBand="1"/>
      </w:tblPr>
      <w:tblGrid>
        <w:gridCol w:w="10143"/>
      </w:tblGrid>
      <w:tr w:rsidR="00A1312D" w:rsidRPr="002672D5" w14:paraId="3D71CD60" w14:textId="77777777" w:rsidTr="00C10AE5">
        <w:trPr>
          <w:trHeight w:val="396"/>
        </w:trPr>
        <w:tc>
          <w:tcPr>
            <w:tcW w:w="10143" w:type="dxa"/>
            <w:hideMark/>
          </w:tcPr>
          <w:p w14:paraId="628FB078" w14:textId="2238079C" w:rsidR="00A1312D" w:rsidRPr="001D426D" w:rsidRDefault="00425EBA" w:rsidP="00A1312D">
            <w:pPr>
              <w:spacing w:after="0" w:line="240" w:lineRule="auto"/>
              <w:jc w:val="center"/>
              <w:rPr>
                <w:rFonts w:ascii="Arial" w:eastAsia="Times New Roman" w:hAnsi="Arial" w:cs="Arial"/>
                <w:b/>
                <w:bCs/>
                <w:color w:val="000000"/>
                <w:sz w:val="18"/>
                <w:szCs w:val="18"/>
                <w:lang w:eastAsia="es-MX"/>
              </w:rPr>
            </w:pPr>
            <w:r w:rsidRPr="001D426D">
              <w:rPr>
                <w:rFonts w:ascii="Arial" w:eastAsia="Times New Roman" w:hAnsi="Arial" w:cs="Arial"/>
                <w:b/>
                <w:bCs/>
                <w:color w:val="000000"/>
                <w:sz w:val="18"/>
                <w:szCs w:val="18"/>
                <w:lang w:eastAsia="es-MX"/>
              </w:rPr>
              <w:t>COLEGIO DE ESTUDIOS CIENTÍFICOS Y TECNOLÓGICOS DEL ESTADO DE TLAXCALA</w:t>
            </w:r>
          </w:p>
        </w:tc>
      </w:tr>
      <w:tr w:rsidR="00A1312D" w:rsidRPr="002672D5" w14:paraId="34E45C70" w14:textId="77777777" w:rsidTr="00C10AE5">
        <w:trPr>
          <w:trHeight w:val="396"/>
        </w:trPr>
        <w:tc>
          <w:tcPr>
            <w:tcW w:w="10143" w:type="dxa"/>
            <w:hideMark/>
          </w:tcPr>
          <w:p w14:paraId="51E0B749" w14:textId="77777777" w:rsidR="00A1312D" w:rsidRPr="001D426D" w:rsidRDefault="00A1312D" w:rsidP="00A1312D">
            <w:pPr>
              <w:spacing w:after="0" w:line="240" w:lineRule="auto"/>
              <w:jc w:val="center"/>
              <w:rPr>
                <w:rFonts w:ascii="Arial" w:eastAsia="Times New Roman" w:hAnsi="Arial" w:cs="Arial"/>
                <w:b/>
                <w:bCs/>
                <w:color w:val="000000"/>
                <w:sz w:val="18"/>
                <w:szCs w:val="18"/>
                <w:lang w:eastAsia="es-MX"/>
              </w:rPr>
            </w:pPr>
            <w:r w:rsidRPr="001D426D">
              <w:rPr>
                <w:rFonts w:ascii="Arial" w:eastAsia="Times New Roman" w:hAnsi="Arial" w:cs="Arial"/>
                <w:b/>
                <w:bCs/>
                <w:color w:val="000000"/>
                <w:sz w:val="18"/>
                <w:szCs w:val="18"/>
                <w:lang w:eastAsia="es-MX"/>
              </w:rPr>
              <w:t>Informe de Pasivos Contingentes</w:t>
            </w:r>
          </w:p>
        </w:tc>
      </w:tr>
      <w:tr w:rsidR="00A1312D" w:rsidRPr="002672D5" w14:paraId="1C9F546F" w14:textId="77777777" w:rsidTr="00C10AE5">
        <w:trPr>
          <w:trHeight w:val="396"/>
        </w:trPr>
        <w:tc>
          <w:tcPr>
            <w:tcW w:w="10143" w:type="dxa"/>
            <w:hideMark/>
          </w:tcPr>
          <w:p w14:paraId="37BB0443" w14:textId="0B0CE358" w:rsidR="00A1312D" w:rsidRPr="001D426D" w:rsidRDefault="00A1312D" w:rsidP="00C51650">
            <w:pPr>
              <w:spacing w:after="0" w:line="240" w:lineRule="auto"/>
              <w:jc w:val="center"/>
              <w:rPr>
                <w:rFonts w:ascii="Arial" w:eastAsia="Times New Roman" w:hAnsi="Arial" w:cs="Arial"/>
                <w:b/>
                <w:bCs/>
                <w:color w:val="000000"/>
                <w:sz w:val="18"/>
                <w:szCs w:val="18"/>
                <w:lang w:eastAsia="es-MX"/>
              </w:rPr>
            </w:pPr>
            <w:r w:rsidRPr="001D426D">
              <w:rPr>
                <w:rFonts w:ascii="Arial" w:eastAsia="Times New Roman" w:hAnsi="Arial" w:cs="Arial"/>
                <w:b/>
                <w:bCs/>
                <w:color w:val="000000"/>
                <w:sz w:val="18"/>
                <w:szCs w:val="18"/>
                <w:lang w:eastAsia="es-MX"/>
              </w:rPr>
              <w:t>Al</w:t>
            </w:r>
            <w:r w:rsidR="003745EF" w:rsidRPr="001D426D">
              <w:rPr>
                <w:rFonts w:ascii="Arial" w:eastAsia="Times New Roman" w:hAnsi="Arial" w:cs="Arial"/>
                <w:b/>
                <w:bCs/>
                <w:color w:val="000000"/>
                <w:sz w:val="18"/>
                <w:szCs w:val="18"/>
                <w:lang w:eastAsia="es-MX"/>
              </w:rPr>
              <w:t xml:space="preserve"> </w:t>
            </w:r>
            <w:r w:rsidR="002672D5" w:rsidRPr="001D426D">
              <w:rPr>
                <w:rFonts w:ascii="Arial" w:eastAsia="Times New Roman" w:hAnsi="Arial" w:cs="Arial"/>
                <w:b/>
                <w:bCs/>
                <w:color w:val="000000"/>
                <w:sz w:val="18"/>
                <w:szCs w:val="18"/>
                <w:lang w:eastAsia="es-MX"/>
              </w:rPr>
              <w:t>31</w:t>
            </w:r>
            <w:r w:rsidRPr="001D426D">
              <w:rPr>
                <w:rFonts w:ascii="Arial" w:eastAsia="Times New Roman" w:hAnsi="Arial" w:cs="Arial"/>
                <w:b/>
                <w:bCs/>
                <w:color w:val="000000"/>
                <w:sz w:val="18"/>
                <w:szCs w:val="18"/>
                <w:lang w:eastAsia="es-MX"/>
              </w:rPr>
              <w:t xml:space="preserve"> de </w:t>
            </w:r>
            <w:r w:rsidR="002672D5" w:rsidRPr="001D426D">
              <w:rPr>
                <w:rFonts w:ascii="Arial" w:eastAsia="Times New Roman" w:hAnsi="Arial" w:cs="Arial"/>
                <w:b/>
                <w:bCs/>
                <w:color w:val="000000"/>
                <w:sz w:val="18"/>
                <w:szCs w:val="18"/>
                <w:lang w:eastAsia="es-MX"/>
              </w:rPr>
              <w:t>diciembre de</w:t>
            </w:r>
            <w:r w:rsidR="00C51650" w:rsidRPr="001D426D">
              <w:rPr>
                <w:rFonts w:ascii="Arial" w:eastAsia="Times New Roman" w:hAnsi="Arial" w:cs="Arial"/>
                <w:b/>
                <w:bCs/>
                <w:color w:val="000000"/>
                <w:sz w:val="18"/>
                <w:szCs w:val="18"/>
                <w:lang w:eastAsia="es-MX"/>
              </w:rPr>
              <w:t xml:space="preserve"> 202</w:t>
            </w:r>
            <w:r w:rsidR="00294C11" w:rsidRPr="001D426D">
              <w:rPr>
                <w:rFonts w:ascii="Arial" w:eastAsia="Times New Roman" w:hAnsi="Arial" w:cs="Arial"/>
                <w:b/>
                <w:bCs/>
                <w:color w:val="000000"/>
                <w:sz w:val="18"/>
                <w:szCs w:val="18"/>
                <w:lang w:eastAsia="es-MX"/>
              </w:rPr>
              <w:t>5</w:t>
            </w:r>
          </w:p>
        </w:tc>
      </w:tr>
      <w:tr w:rsidR="00A1312D" w:rsidRPr="00043712" w14:paraId="199C1076" w14:textId="77777777" w:rsidTr="00C10AE5">
        <w:trPr>
          <w:trHeight w:val="396"/>
        </w:trPr>
        <w:tc>
          <w:tcPr>
            <w:tcW w:w="10143" w:type="dxa"/>
            <w:hideMark/>
          </w:tcPr>
          <w:p w14:paraId="2776F4DA" w14:textId="77777777" w:rsidR="00A1312D" w:rsidRPr="001D426D" w:rsidRDefault="00A1312D" w:rsidP="00A1312D">
            <w:pPr>
              <w:spacing w:after="0" w:line="240" w:lineRule="auto"/>
              <w:jc w:val="center"/>
              <w:rPr>
                <w:rFonts w:ascii="Arial" w:eastAsia="Times New Roman" w:hAnsi="Arial" w:cs="Arial"/>
                <w:b/>
                <w:bCs/>
                <w:color w:val="000000"/>
                <w:sz w:val="18"/>
                <w:szCs w:val="18"/>
                <w:lang w:eastAsia="es-MX"/>
              </w:rPr>
            </w:pPr>
            <w:r w:rsidRPr="001D426D">
              <w:rPr>
                <w:rFonts w:ascii="Arial" w:eastAsia="Times New Roman" w:hAnsi="Arial" w:cs="Arial"/>
                <w:b/>
                <w:bCs/>
                <w:color w:val="000000"/>
                <w:sz w:val="18"/>
                <w:szCs w:val="18"/>
                <w:lang w:eastAsia="es-MX"/>
              </w:rPr>
              <w:t xml:space="preserve">  (Cifras en Pesos)</w:t>
            </w:r>
          </w:p>
        </w:tc>
      </w:tr>
    </w:tbl>
    <w:tbl>
      <w:tblPr>
        <w:tblW w:w="10107" w:type="dxa"/>
        <w:tblCellMar>
          <w:left w:w="70" w:type="dxa"/>
          <w:right w:w="70" w:type="dxa"/>
        </w:tblCellMar>
        <w:tblLook w:val="04A0" w:firstRow="1" w:lastRow="0" w:firstColumn="1" w:lastColumn="0" w:noHBand="0" w:noVBand="1"/>
      </w:tblPr>
      <w:tblGrid>
        <w:gridCol w:w="971"/>
        <w:gridCol w:w="1546"/>
        <w:gridCol w:w="1560"/>
        <w:gridCol w:w="1827"/>
        <w:gridCol w:w="2030"/>
        <w:gridCol w:w="2027"/>
        <w:gridCol w:w="146"/>
      </w:tblGrid>
      <w:tr w:rsidR="001D426D" w:rsidRPr="001D426D" w14:paraId="12F99BF5" w14:textId="77777777" w:rsidTr="00C10AE5">
        <w:trPr>
          <w:gridAfter w:val="1"/>
          <w:wAfter w:w="146" w:type="dxa"/>
          <w:trHeight w:val="693"/>
        </w:trPr>
        <w:tc>
          <w:tcPr>
            <w:tcW w:w="971" w:type="dxa"/>
            <w:tcBorders>
              <w:top w:val="single" w:sz="4" w:space="0" w:color="auto"/>
              <w:left w:val="single" w:sz="4" w:space="0" w:color="auto"/>
              <w:bottom w:val="single" w:sz="4" w:space="0" w:color="auto"/>
              <w:right w:val="single" w:sz="4" w:space="0" w:color="auto"/>
            </w:tcBorders>
            <w:vAlign w:val="center"/>
            <w:hideMark/>
          </w:tcPr>
          <w:p w14:paraId="295132D4"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w:t>
            </w:r>
          </w:p>
        </w:tc>
        <w:tc>
          <w:tcPr>
            <w:tcW w:w="1546" w:type="dxa"/>
            <w:tcBorders>
              <w:top w:val="single" w:sz="4" w:space="0" w:color="auto"/>
              <w:left w:val="nil"/>
              <w:bottom w:val="single" w:sz="4" w:space="0" w:color="auto"/>
              <w:right w:val="single" w:sz="4" w:space="0" w:color="auto"/>
            </w:tcBorders>
            <w:vAlign w:val="center"/>
            <w:hideMark/>
          </w:tcPr>
          <w:p w14:paraId="2B17C316" w14:textId="77777777" w:rsidR="001D426D" w:rsidRPr="001D426D" w:rsidRDefault="001D426D" w:rsidP="001D426D">
            <w:pPr>
              <w:spacing w:after="0" w:line="240" w:lineRule="auto"/>
              <w:jc w:val="center"/>
              <w:rPr>
                <w:rFonts w:ascii="Arial" w:eastAsia="Times New Roman" w:hAnsi="Arial" w:cs="Arial"/>
                <w:b/>
                <w:bCs/>
                <w:color w:val="222222"/>
                <w:lang w:eastAsia="es-MX"/>
              </w:rPr>
            </w:pPr>
            <w:r w:rsidRPr="001D426D">
              <w:rPr>
                <w:rFonts w:ascii="Arial" w:eastAsia="Times New Roman" w:hAnsi="Arial" w:cs="Arial"/>
                <w:b/>
                <w:bCs/>
                <w:color w:val="222222"/>
                <w:lang w:eastAsia="es-MX"/>
              </w:rPr>
              <w:t>NUM. EXPEDIENTE</w:t>
            </w:r>
          </w:p>
        </w:tc>
        <w:tc>
          <w:tcPr>
            <w:tcW w:w="1560" w:type="dxa"/>
            <w:tcBorders>
              <w:top w:val="single" w:sz="4" w:space="0" w:color="auto"/>
              <w:left w:val="nil"/>
              <w:bottom w:val="single" w:sz="4" w:space="0" w:color="auto"/>
              <w:right w:val="single" w:sz="4" w:space="0" w:color="auto"/>
            </w:tcBorders>
            <w:vAlign w:val="center"/>
            <w:hideMark/>
          </w:tcPr>
          <w:p w14:paraId="49A3F530" w14:textId="77777777" w:rsidR="001D426D" w:rsidRPr="001D426D" w:rsidRDefault="001D426D" w:rsidP="001D426D">
            <w:pPr>
              <w:spacing w:after="0" w:line="240" w:lineRule="auto"/>
              <w:jc w:val="center"/>
              <w:rPr>
                <w:rFonts w:ascii="Arial" w:eastAsia="Times New Roman" w:hAnsi="Arial" w:cs="Arial"/>
                <w:b/>
                <w:bCs/>
                <w:color w:val="222222"/>
                <w:lang w:eastAsia="es-MX"/>
              </w:rPr>
            </w:pPr>
            <w:r w:rsidRPr="001D426D">
              <w:rPr>
                <w:rFonts w:ascii="Arial" w:eastAsia="Times New Roman" w:hAnsi="Arial" w:cs="Arial"/>
                <w:b/>
                <w:bCs/>
                <w:color w:val="222222"/>
                <w:lang w:eastAsia="es-MX"/>
              </w:rPr>
              <w:t>ACTOR</w:t>
            </w:r>
          </w:p>
        </w:tc>
        <w:tc>
          <w:tcPr>
            <w:tcW w:w="1827" w:type="dxa"/>
            <w:tcBorders>
              <w:top w:val="single" w:sz="4" w:space="0" w:color="auto"/>
              <w:left w:val="nil"/>
              <w:bottom w:val="single" w:sz="4" w:space="0" w:color="auto"/>
              <w:right w:val="single" w:sz="4" w:space="0" w:color="auto"/>
            </w:tcBorders>
            <w:vAlign w:val="center"/>
            <w:hideMark/>
          </w:tcPr>
          <w:p w14:paraId="3202163E" w14:textId="77777777" w:rsidR="001D426D" w:rsidRPr="001D426D" w:rsidRDefault="001D426D" w:rsidP="001D426D">
            <w:pPr>
              <w:spacing w:after="0" w:line="240" w:lineRule="auto"/>
              <w:jc w:val="center"/>
              <w:rPr>
                <w:rFonts w:ascii="Arial" w:eastAsia="Times New Roman" w:hAnsi="Arial" w:cs="Arial"/>
                <w:b/>
                <w:bCs/>
                <w:color w:val="222222"/>
                <w:lang w:eastAsia="es-MX"/>
              </w:rPr>
            </w:pPr>
            <w:r w:rsidRPr="001D426D">
              <w:rPr>
                <w:rFonts w:ascii="Arial" w:eastAsia="Times New Roman" w:hAnsi="Arial" w:cs="Arial"/>
                <w:b/>
                <w:bCs/>
                <w:color w:val="222222"/>
                <w:lang w:eastAsia="es-MX"/>
              </w:rPr>
              <w:t>FECHA DE LAUDO</w:t>
            </w:r>
          </w:p>
        </w:tc>
        <w:tc>
          <w:tcPr>
            <w:tcW w:w="2030" w:type="dxa"/>
            <w:tcBorders>
              <w:top w:val="single" w:sz="4" w:space="0" w:color="auto"/>
              <w:left w:val="nil"/>
              <w:bottom w:val="single" w:sz="4" w:space="0" w:color="auto"/>
              <w:right w:val="single" w:sz="4" w:space="0" w:color="auto"/>
            </w:tcBorders>
            <w:vAlign w:val="center"/>
            <w:hideMark/>
          </w:tcPr>
          <w:p w14:paraId="151C2044" w14:textId="77777777" w:rsidR="001D426D" w:rsidRPr="001D426D" w:rsidRDefault="001D426D" w:rsidP="001D426D">
            <w:pPr>
              <w:spacing w:after="0" w:line="240" w:lineRule="auto"/>
              <w:jc w:val="center"/>
              <w:rPr>
                <w:rFonts w:ascii="Arial" w:eastAsia="Times New Roman" w:hAnsi="Arial" w:cs="Arial"/>
                <w:b/>
                <w:bCs/>
                <w:color w:val="222222"/>
                <w:lang w:eastAsia="es-MX"/>
              </w:rPr>
            </w:pPr>
            <w:r w:rsidRPr="001D426D">
              <w:rPr>
                <w:rFonts w:ascii="Arial" w:eastAsia="Times New Roman" w:hAnsi="Arial" w:cs="Arial"/>
                <w:b/>
                <w:bCs/>
                <w:color w:val="222222"/>
                <w:lang w:eastAsia="es-MX"/>
              </w:rPr>
              <w:t xml:space="preserve">MONTO APROXIMADO DE LA CONDENA </w:t>
            </w:r>
          </w:p>
        </w:tc>
        <w:tc>
          <w:tcPr>
            <w:tcW w:w="2027" w:type="dxa"/>
            <w:tcBorders>
              <w:top w:val="single" w:sz="4" w:space="0" w:color="auto"/>
              <w:left w:val="nil"/>
              <w:bottom w:val="single" w:sz="4" w:space="0" w:color="auto"/>
              <w:right w:val="single" w:sz="4" w:space="0" w:color="auto"/>
            </w:tcBorders>
            <w:vAlign w:val="center"/>
            <w:hideMark/>
          </w:tcPr>
          <w:p w14:paraId="730E9F13" w14:textId="3EEE60DC" w:rsidR="001D426D" w:rsidRPr="001D426D" w:rsidRDefault="001D426D" w:rsidP="001D426D">
            <w:pPr>
              <w:spacing w:after="0" w:line="240" w:lineRule="auto"/>
              <w:jc w:val="center"/>
              <w:rPr>
                <w:rFonts w:ascii="Arial" w:eastAsia="Times New Roman" w:hAnsi="Arial" w:cs="Arial"/>
                <w:b/>
                <w:bCs/>
                <w:color w:val="222222"/>
                <w:lang w:eastAsia="es-MX"/>
              </w:rPr>
            </w:pPr>
            <w:r w:rsidRPr="001D426D">
              <w:rPr>
                <w:rFonts w:ascii="Arial" w:eastAsia="Times New Roman" w:hAnsi="Arial" w:cs="Arial"/>
                <w:b/>
                <w:bCs/>
                <w:color w:val="222222"/>
                <w:lang w:eastAsia="es-MX"/>
              </w:rPr>
              <w:t>ESTATUS</w:t>
            </w:r>
          </w:p>
        </w:tc>
      </w:tr>
      <w:tr w:rsidR="001D426D" w:rsidRPr="001D426D" w14:paraId="350BB6EE" w14:textId="77777777" w:rsidTr="00C10AE5">
        <w:trPr>
          <w:gridAfter w:val="1"/>
          <w:wAfter w:w="146" w:type="dxa"/>
          <w:trHeight w:val="1468"/>
        </w:trPr>
        <w:tc>
          <w:tcPr>
            <w:tcW w:w="971" w:type="dxa"/>
            <w:tcBorders>
              <w:top w:val="nil"/>
              <w:left w:val="single" w:sz="4" w:space="0" w:color="auto"/>
              <w:bottom w:val="single" w:sz="4" w:space="0" w:color="auto"/>
              <w:right w:val="single" w:sz="4" w:space="0" w:color="auto"/>
            </w:tcBorders>
            <w:vAlign w:val="center"/>
            <w:hideMark/>
          </w:tcPr>
          <w:p w14:paraId="0CE0C9D1"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1</w:t>
            </w:r>
          </w:p>
        </w:tc>
        <w:tc>
          <w:tcPr>
            <w:tcW w:w="1546" w:type="dxa"/>
            <w:tcBorders>
              <w:top w:val="nil"/>
              <w:left w:val="nil"/>
              <w:bottom w:val="single" w:sz="4" w:space="0" w:color="auto"/>
              <w:right w:val="single" w:sz="4" w:space="0" w:color="auto"/>
            </w:tcBorders>
            <w:vAlign w:val="center"/>
            <w:hideMark/>
          </w:tcPr>
          <w:p w14:paraId="26AB192A"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C.D.T. 436/2011</w:t>
            </w:r>
          </w:p>
        </w:tc>
        <w:tc>
          <w:tcPr>
            <w:tcW w:w="1560" w:type="dxa"/>
            <w:tcBorders>
              <w:top w:val="nil"/>
              <w:left w:val="nil"/>
              <w:bottom w:val="single" w:sz="4" w:space="0" w:color="auto"/>
              <w:right w:val="single" w:sz="4" w:space="0" w:color="auto"/>
            </w:tcBorders>
            <w:vAlign w:val="center"/>
            <w:hideMark/>
          </w:tcPr>
          <w:p w14:paraId="0CF1299E"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 xml:space="preserve">Irma Olivia Vázquez Flores </w:t>
            </w:r>
          </w:p>
        </w:tc>
        <w:tc>
          <w:tcPr>
            <w:tcW w:w="1827" w:type="dxa"/>
            <w:tcBorders>
              <w:top w:val="nil"/>
              <w:left w:val="nil"/>
              <w:bottom w:val="single" w:sz="4" w:space="0" w:color="auto"/>
              <w:right w:val="single" w:sz="4" w:space="0" w:color="auto"/>
            </w:tcBorders>
            <w:vAlign w:val="center"/>
            <w:hideMark/>
          </w:tcPr>
          <w:p w14:paraId="1AD63F35"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05 de diciembre 2018</w:t>
            </w:r>
          </w:p>
        </w:tc>
        <w:tc>
          <w:tcPr>
            <w:tcW w:w="2030" w:type="dxa"/>
            <w:tcBorders>
              <w:top w:val="nil"/>
              <w:left w:val="nil"/>
              <w:bottom w:val="single" w:sz="4" w:space="0" w:color="auto"/>
              <w:right w:val="single" w:sz="4" w:space="0" w:color="auto"/>
            </w:tcBorders>
            <w:vAlign w:val="center"/>
            <w:hideMark/>
          </w:tcPr>
          <w:p w14:paraId="28439F8F"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$190,977.65</w:t>
            </w:r>
          </w:p>
        </w:tc>
        <w:tc>
          <w:tcPr>
            <w:tcW w:w="2027" w:type="dxa"/>
            <w:vMerge w:val="restart"/>
            <w:tcBorders>
              <w:top w:val="nil"/>
              <w:left w:val="single" w:sz="4" w:space="0" w:color="auto"/>
              <w:bottom w:val="single" w:sz="4" w:space="0" w:color="auto"/>
              <w:right w:val="single" w:sz="4" w:space="0" w:color="auto"/>
            </w:tcBorders>
            <w:vAlign w:val="center"/>
            <w:hideMark/>
          </w:tcPr>
          <w:p w14:paraId="454CF97B"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 xml:space="preserve">En Ejecución. </w:t>
            </w:r>
          </w:p>
        </w:tc>
      </w:tr>
      <w:tr w:rsidR="001D426D" w:rsidRPr="001D426D" w14:paraId="3EFFA22A" w14:textId="77777777" w:rsidTr="00C10AE5">
        <w:trPr>
          <w:gridAfter w:val="1"/>
          <w:wAfter w:w="146" w:type="dxa"/>
          <w:trHeight w:val="693"/>
        </w:trPr>
        <w:tc>
          <w:tcPr>
            <w:tcW w:w="971" w:type="dxa"/>
            <w:tcBorders>
              <w:top w:val="nil"/>
              <w:left w:val="single" w:sz="4" w:space="0" w:color="auto"/>
              <w:bottom w:val="single" w:sz="4" w:space="0" w:color="auto"/>
              <w:right w:val="single" w:sz="4" w:space="0" w:color="auto"/>
            </w:tcBorders>
            <w:vAlign w:val="center"/>
            <w:hideMark/>
          </w:tcPr>
          <w:p w14:paraId="1D759ABC"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2</w:t>
            </w:r>
          </w:p>
        </w:tc>
        <w:tc>
          <w:tcPr>
            <w:tcW w:w="1546" w:type="dxa"/>
            <w:tcBorders>
              <w:top w:val="nil"/>
              <w:left w:val="nil"/>
              <w:bottom w:val="single" w:sz="4" w:space="0" w:color="auto"/>
              <w:right w:val="single" w:sz="4" w:space="0" w:color="auto"/>
            </w:tcBorders>
            <w:vAlign w:val="center"/>
            <w:hideMark/>
          </w:tcPr>
          <w:p w14:paraId="43BDE2B5"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C.D.T. 595/2011</w:t>
            </w:r>
          </w:p>
        </w:tc>
        <w:tc>
          <w:tcPr>
            <w:tcW w:w="1560" w:type="dxa"/>
            <w:tcBorders>
              <w:top w:val="nil"/>
              <w:left w:val="nil"/>
              <w:bottom w:val="single" w:sz="4" w:space="0" w:color="auto"/>
              <w:right w:val="single" w:sz="4" w:space="0" w:color="auto"/>
            </w:tcBorders>
            <w:vAlign w:val="center"/>
            <w:hideMark/>
          </w:tcPr>
          <w:p w14:paraId="66AF0D5F"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 Agustín Onofre Velázquez</w:t>
            </w:r>
          </w:p>
        </w:tc>
        <w:tc>
          <w:tcPr>
            <w:tcW w:w="1827" w:type="dxa"/>
            <w:tcBorders>
              <w:top w:val="nil"/>
              <w:left w:val="nil"/>
              <w:bottom w:val="single" w:sz="4" w:space="0" w:color="auto"/>
              <w:right w:val="single" w:sz="4" w:space="0" w:color="auto"/>
            </w:tcBorders>
            <w:vAlign w:val="center"/>
            <w:hideMark/>
          </w:tcPr>
          <w:p w14:paraId="64A0EA9F"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 09 de mayo 2023</w:t>
            </w:r>
          </w:p>
        </w:tc>
        <w:tc>
          <w:tcPr>
            <w:tcW w:w="2030" w:type="dxa"/>
            <w:tcBorders>
              <w:top w:val="nil"/>
              <w:left w:val="nil"/>
              <w:bottom w:val="single" w:sz="4" w:space="0" w:color="auto"/>
              <w:right w:val="single" w:sz="4" w:space="0" w:color="auto"/>
            </w:tcBorders>
            <w:vAlign w:val="center"/>
            <w:hideMark/>
          </w:tcPr>
          <w:p w14:paraId="0C55D24C"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b/>
                <w:bCs/>
                <w:color w:val="222222"/>
                <w:lang w:eastAsia="es-MX"/>
              </w:rPr>
              <w:t xml:space="preserve"> Actualización del laudo:  </w:t>
            </w:r>
            <w:r w:rsidRPr="001D426D">
              <w:rPr>
                <w:rFonts w:ascii="Arial" w:eastAsia="Times New Roman" w:hAnsi="Arial" w:cs="Arial"/>
                <w:color w:val="222222"/>
                <w:lang w:eastAsia="es-MX"/>
              </w:rPr>
              <w:t xml:space="preserve">     $ 929,548.20</w:t>
            </w:r>
          </w:p>
        </w:tc>
        <w:tc>
          <w:tcPr>
            <w:tcW w:w="2027" w:type="dxa"/>
            <w:vMerge/>
            <w:tcBorders>
              <w:top w:val="nil"/>
              <w:left w:val="single" w:sz="4" w:space="0" w:color="auto"/>
              <w:bottom w:val="single" w:sz="4" w:space="0" w:color="auto"/>
              <w:right w:val="single" w:sz="4" w:space="0" w:color="auto"/>
            </w:tcBorders>
            <w:vAlign w:val="center"/>
            <w:hideMark/>
          </w:tcPr>
          <w:p w14:paraId="53715CBD" w14:textId="77777777" w:rsidR="001D426D" w:rsidRPr="001D426D" w:rsidRDefault="001D426D" w:rsidP="001D426D">
            <w:pPr>
              <w:spacing w:after="0" w:line="240" w:lineRule="auto"/>
              <w:rPr>
                <w:rFonts w:ascii="Arial" w:eastAsia="Times New Roman" w:hAnsi="Arial" w:cs="Arial"/>
                <w:color w:val="222222"/>
                <w:lang w:eastAsia="es-MX"/>
              </w:rPr>
            </w:pPr>
          </w:p>
        </w:tc>
      </w:tr>
      <w:tr w:rsidR="001D426D" w:rsidRPr="001D426D" w14:paraId="051F01BA" w14:textId="77777777" w:rsidTr="00C10AE5">
        <w:trPr>
          <w:gridAfter w:val="1"/>
          <w:wAfter w:w="146" w:type="dxa"/>
          <w:trHeight w:val="1756"/>
        </w:trPr>
        <w:tc>
          <w:tcPr>
            <w:tcW w:w="971" w:type="dxa"/>
            <w:tcBorders>
              <w:top w:val="nil"/>
              <w:left w:val="single" w:sz="4" w:space="0" w:color="auto"/>
              <w:bottom w:val="single" w:sz="4" w:space="0" w:color="auto"/>
              <w:right w:val="single" w:sz="4" w:space="0" w:color="auto"/>
            </w:tcBorders>
            <w:vAlign w:val="center"/>
            <w:hideMark/>
          </w:tcPr>
          <w:p w14:paraId="6FFD077C"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3</w:t>
            </w:r>
          </w:p>
        </w:tc>
        <w:tc>
          <w:tcPr>
            <w:tcW w:w="1546" w:type="dxa"/>
            <w:tcBorders>
              <w:top w:val="nil"/>
              <w:left w:val="nil"/>
              <w:bottom w:val="single" w:sz="4" w:space="0" w:color="auto"/>
              <w:right w:val="single" w:sz="4" w:space="0" w:color="auto"/>
            </w:tcBorders>
            <w:noWrap/>
            <w:vAlign w:val="center"/>
            <w:hideMark/>
          </w:tcPr>
          <w:p w14:paraId="59152545"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C.D.T. 505/2012</w:t>
            </w:r>
          </w:p>
        </w:tc>
        <w:tc>
          <w:tcPr>
            <w:tcW w:w="1560" w:type="dxa"/>
            <w:tcBorders>
              <w:top w:val="nil"/>
              <w:left w:val="nil"/>
              <w:bottom w:val="single" w:sz="4" w:space="0" w:color="auto"/>
              <w:right w:val="single" w:sz="4" w:space="0" w:color="auto"/>
            </w:tcBorders>
            <w:vAlign w:val="center"/>
            <w:hideMark/>
          </w:tcPr>
          <w:p w14:paraId="1B43A069" w14:textId="7F224E85"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Hugo Enrique Hernández Rogelio.</w:t>
            </w:r>
            <w:r w:rsidRPr="001D426D">
              <w:rPr>
                <w:rFonts w:ascii="Arial" w:eastAsia="Times New Roman" w:hAnsi="Arial" w:cs="Arial"/>
                <w:color w:val="222222"/>
                <w:lang w:eastAsia="es-MX"/>
              </w:rPr>
              <w:br/>
              <w:t>Beatriz Galindo Márquez</w:t>
            </w:r>
            <w:r w:rsidRPr="001D426D">
              <w:rPr>
                <w:rFonts w:ascii="Arial" w:eastAsia="Times New Roman" w:hAnsi="Arial" w:cs="Arial"/>
                <w:color w:val="222222"/>
                <w:lang w:eastAsia="es-MX"/>
              </w:rPr>
              <w:br/>
              <w:t>María Ernestina Muñoz Zamora</w:t>
            </w:r>
          </w:p>
        </w:tc>
        <w:tc>
          <w:tcPr>
            <w:tcW w:w="1827" w:type="dxa"/>
            <w:tcBorders>
              <w:top w:val="nil"/>
              <w:left w:val="nil"/>
              <w:bottom w:val="single" w:sz="4" w:space="0" w:color="auto"/>
              <w:right w:val="single" w:sz="4" w:space="0" w:color="auto"/>
            </w:tcBorders>
            <w:vAlign w:val="center"/>
            <w:hideMark/>
          </w:tcPr>
          <w:p w14:paraId="0C6D958B"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15 de junio 2021</w:t>
            </w:r>
          </w:p>
        </w:tc>
        <w:tc>
          <w:tcPr>
            <w:tcW w:w="2030" w:type="dxa"/>
            <w:tcBorders>
              <w:top w:val="nil"/>
              <w:left w:val="nil"/>
              <w:bottom w:val="single" w:sz="4" w:space="0" w:color="auto"/>
              <w:right w:val="single" w:sz="4" w:space="0" w:color="auto"/>
            </w:tcBorders>
            <w:vAlign w:val="center"/>
            <w:hideMark/>
          </w:tcPr>
          <w:p w14:paraId="630EAE37"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 xml:space="preserve">$ 406,639.75 </w:t>
            </w:r>
            <w:r w:rsidRPr="001D426D">
              <w:rPr>
                <w:rFonts w:ascii="Arial" w:eastAsia="Times New Roman" w:hAnsi="Arial" w:cs="Arial"/>
                <w:color w:val="222222"/>
                <w:lang w:eastAsia="es-MX"/>
              </w:rPr>
              <w:br/>
              <w:t>$ 421,467.12</w:t>
            </w:r>
            <w:r w:rsidRPr="001D426D">
              <w:rPr>
                <w:rFonts w:ascii="Arial" w:eastAsia="Times New Roman" w:hAnsi="Arial" w:cs="Arial"/>
                <w:color w:val="222222"/>
                <w:lang w:eastAsia="es-MX"/>
              </w:rPr>
              <w:br/>
              <w:t>$270,549.39</w:t>
            </w:r>
            <w:r w:rsidRPr="001D426D">
              <w:rPr>
                <w:rFonts w:ascii="Arial" w:eastAsia="Times New Roman" w:hAnsi="Arial" w:cs="Arial"/>
                <w:color w:val="222222"/>
                <w:lang w:eastAsia="es-MX"/>
              </w:rPr>
              <w:br/>
              <w:t>Total 1,098,656.26</w:t>
            </w:r>
          </w:p>
        </w:tc>
        <w:tc>
          <w:tcPr>
            <w:tcW w:w="2027" w:type="dxa"/>
            <w:vMerge/>
            <w:tcBorders>
              <w:top w:val="nil"/>
              <w:left w:val="single" w:sz="4" w:space="0" w:color="auto"/>
              <w:bottom w:val="single" w:sz="4" w:space="0" w:color="auto"/>
              <w:right w:val="single" w:sz="4" w:space="0" w:color="auto"/>
            </w:tcBorders>
            <w:vAlign w:val="center"/>
            <w:hideMark/>
          </w:tcPr>
          <w:p w14:paraId="453E6113" w14:textId="77777777" w:rsidR="001D426D" w:rsidRPr="001D426D" w:rsidRDefault="001D426D" w:rsidP="001D426D">
            <w:pPr>
              <w:spacing w:after="0" w:line="240" w:lineRule="auto"/>
              <w:rPr>
                <w:rFonts w:ascii="Arial" w:eastAsia="Times New Roman" w:hAnsi="Arial" w:cs="Arial"/>
                <w:color w:val="222222"/>
                <w:lang w:eastAsia="es-MX"/>
              </w:rPr>
            </w:pPr>
          </w:p>
        </w:tc>
      </w:tr>
      <w:tr w:rsidR="001D426D" w:rsidRPr="001D426D" w14:paraId="7D279788" w14:textId="77777777" w:rsidTr="00C10AE5">
        <w:trPr>
          <w:gridAfter w:val="1"/>
          <w:wAfter w:w="146" w:type="dxa"/>
          <w:trHeight w:val="509"/>
        </w:trPr>
        <w:tc>
          <w:tcPr>
            <w:tcW w:w="971" w:type="dxa"/>
            <w:vMerge w:val="restart"/>
            <w:tcBorders>
              <w:top w:val="nil"/>
              <w:left w:val="single" w:sz="4" w:space="0" w:color="auto"/>
              <w:bottom w:val="single" w:sz="4" w:space="0" w:color="auto"/>
              <w:right w:val="single" w:sz="4" w:space="0" w:color="auto"/>
            </w:tcBorders>
            <w:vAlign w:val="center"/>
            <w:hideMark/>
          </w:tcPr>
          <w:p w14:paraId="1191FEA9"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4</w:t>
            </w:r>
          </w:p>
        </w:tc>
        <w:tc>
          <w:tcPr>
            <w:tcW w:w="1546" w:type="dxa"/>
            <w:vMerge w:val="restart"/>
            <w:tcBorders>
              <w:top w:val="nil"/>
              <w:left w:val="single" w:sz="4" w:space="0" w:color="auto"/>
              <w:bottom w:val="single" w:sz="4" w:space="0" w:color="auto"/>
              <w:right w:val="single" w:sz="4" w:space="0" w:color="auto"/>
            </w:tcBorders>
            <w:vAlign w:val="center"/>
            <w:hideMark/>
          </w:tcPr>
          <w:p w14:paraId="28E354D0"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C.D.T 52/2013-1</w:t>
            </w:r>
          </w:p>
        </w:tc>
        <w:tc>
          <w:tcPr>
            <w:tcW w:w="1560" w:type="dxa"/>
            <w:vMerge w:val="restart"/>
            <w:tcBorders>
              <w:top w:val="nil"/>
              <w:left w:val="single" w:sz="4" w:space="0" w:color="auto"/>
              <w:bottom w:val="single" w:sz="4" w:space="0" w:color="auto"/>
              <w:right w:val="single" w:sz="4" w:space="0" w:color="auto"/>
            </w:tcBorders>
            <w:vAlign w:val="center"/>
            <w:hideMark/>
          </w:tcPr>
          <w:p w14:paraId="34398AFA" w14:textId="77777777" w:rsidR="001D426D" w:rsidRPr="001D426D" w:rsidRDefault="001D426D" w:rsidP="001D426D">
            <w:pPr>
              <w:spacing w:after="0" w:line="240" w:lineRule="auto"/>
              <w:jc w:val="center"/>
              <w:rPr>
                <w:rFonts w:ascii="Arial" w:eastAsia="Times New Roman" w:hAnsi="Arial" w:cs="Arial"/>
                <w:color w:val="222222"/>
                <w:lang w:eastAsia="es-MX"/>
              </w:rPr>
            </w:pPr>
            <w:proofErr w:type="gramStart"/>
            <w:r w:rsidRPr="001D426D">
              <w:rPr>
                <w:rFonts w:ascii="Arial" w:eastAsia="Times New Roman" w:hAnsi="Arial" w:cs="Arial"/>
                <w:color w:val="222222"/>
                <w:lang w:eastAsia="es-MX"/>
              </w:rPr>
              <w:t>Andrés  Rodríguez</w:t>
            </w:r>
            <w:proofErr w:type="gramEnd"/>
            <w:r w:rsidRPr="001D426D">
              <w:rPr>
                <w:rFonts w:ascii="Arial" w:eastAsia="Times New Roman" w:hAnsi="Arial" w:cs="Arial"/>
                <w:color w:val="222222"/>
                <w:lang w:eastAsia="es-MX"/>
              </w:rPr>
              <w:t xml:space="preserve"> Lima</w:t>
            </w:r>
          </w:p>
        </w:tc>
        <w:tc>
          <w:tcPr>
            <w:tcW w:w="1827" w:type="dxa"/>
            <w:vMerge w:val="restart"/>
            <w:tcBorders>
              <w:top w:val="nil"/>
              <w:left w:val="single" w:sz="4" w:space="0" w:color="auto"/>
              <w:bottom w:val="single" w:sz="4" w:space="0" w:color="auto"/>
              <w:right w:val="single" w:sz="4" w:space="0" w:color="auto"/>
            </w:tcBorders>
            <w:vAlign w:val="center"/>
            <w:hideMark/>
          </w:tcPr>
          <w:p w14:paraId="1E956360"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03 de marzo 2021</w:t>
            </w:r>
          </w:p>
        </w:tc>
        <w:tc>
          <w:tcPr>
            <w:tcW w:w="2030" w:type="dxa"/>
            <w:vMerge w:val="restart"/>
            <w:tcBorders>
              <w:top w:val="nil"/>
              <w:left w:val="single" w:sz="4" w:space="0" w:color="auto"/>
              <w:bottom w:val="single" w:sz="4" w:space="0" w:color="auto"/>
              <w:right w:val="single" w:sz="4" w:space="0" w:color="auto"/>
            </w:tcBorders>
            <w:vAlign w:val="center"/>
            <w:hideMark/>
          </w:tcPr>
          <w:p w14:paraId="64122972"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$3,753,255.35</w:t>
            </w:r>
          </w:p>
        </w:tc>
        <w:tc>
          <w:tcPr>
            <w:tcW w:w="2027" w:type="dxa"/>
            <w:vMerge/>
            <w:tcBorders>
              <w:top w:val="nil"/>
              <w:left w:val="single" w:sz="4" w:space="0" w:color="auto"/>
              <w:bottom w:val="single" w:sz="4" w:space="0" w:color="auto"/>
              <w:right w:val="single" w:sz="4" w:space="0" w:color="auto"/>
            </w:tcBorders>
            <w:vAlign w:val="center"/>
            <w:hideMark/>
          </w:tcPr>
          <w:p w14:paraId="27CCF6DF" w14:textId="77777777" w:rsidR="001D426D" w:rsidRPr="001D426D" w:rsidRDefault="001D426D" w:rsidP="001D426D">
            <w:pPr>
              <w:spacing w:after="0" w:line="240" w:lineRule="auto"/>
              <w:rPr>
                <w:rFonts w:ascii="Arial" w:eastAsia="Times New Roman" w:hAnsi="Arial" w:cs="Arial"/>
                <w:color w:val="222222"/>
                <w:lang w:eastAsia="es-MX"/>
              </w:rPr>
            </w:pPr>
          </w:p>
        </w:tc>
      </w:tr>
      <w:tr w:rsidR="001D426D" w:rsidRPr="001D426D" w14:paraId="6C200101" w14:textId="77777777" w:rsidTr="00C10AE5">
        <w:trPr>
          <w:trHeight w:val="231"/>
        </w:trPr>
        <w:tc>
          <w:tcPr>
            <w:tcW w:w="971" w:type="dxa"/>
            <w:vMerge/>
            <w:tcBorders>
              <w:top w:val="nil"/>
              <w:left w:val="single" w:sz="4" w:space="0" w:color="auto"/>
              <w:bottom w:val="single" w:sz="4" w:space="0" w:color="auto"/>
              <w:right w:val="single" w:sz="4" w:space="0" w:color="auto"/>
            </w:tcBorders>
            <w:vAlign w:val="center"/>
            <w:hideMark/>
          </w:tcPr>
          <w:p w14:paraId="72ED4A65" w14:textId="77777777" w:rsidR="001D426D" w:rsidRPr="001D426D" w:rsidRDefault="001D426D" w:rsidP="001D426D">
            <w:pPr>
              <w:spacing w:after="0" w:line="240" w:lineRule="auto"/>
              <w:rPr>
                <w:rFonts w:ascii="Arial" w:eastAsia="Times New Roman" w:hAnsi="Arial" w:cs="Arial"/>
                <w:color w:val="222222"/>
                <w:lang w:eastAsia="es-MX"/>
              </w:rPr>
            </w:pPr>
          </w:p>
        </w:tc>
        <w:tc>
          <w:tcPr>
            <w:tcW w:w="1546" w:type="dxa"/>
            <w:vMerge/>
            <w:tcBorders>
              <w:top w:val="nil"/>
              <w:left w:val="single" w:sz="4" w:space="0" w:color="auto"/>
              <w:bottom w:val="single" w:sz="4" w:space="0" w:color="auto"/>
              <w:right w:val="single" w:sz="4" w:space="0" w:color="auto"/>
            </w:tcBorders>
            <w:vAlign w:val="center"/>
            <w:hideMark/>
          </w:tcPr>
          <w:p w14:paraId="144BE6A0" w14:textId="77777777" w:rsidR="001D426D" w:rsidRPr="001D426D" w:rsidRDefault="001D426D" w:rsidP="001D426D">
            <w:pPr>
              <w:spacing w:after="0" w:line="240" w:lineRule="auto"/>
              <w:rPr>
                <w:rFonts w:ascii="Arial" w:eastAsia="Times New Roman" w:hAnsi="Arial" w:cs="Arial"/>
                <w:color w:val="222222"/>
                <w:lang w:eastAsia="es-MX"/>
              </w:rPr>
            </w:pPr>
          </w:p>
        </w:tc>
        <w:tc>
          <w:tcPr>
            <w:tcW w:w="1560" w:type="dxa"/>
            <w:vMerge/>
            <w:tcBorders>
              <w:top w:val="nil"/>
              <w:left w:val="single" w:sz="4" w:space="0" w:color="auto"/>
              <w:bottom w:val="single" w:sz="4" w:space="0" w:color="auto"/>
              <w:right w:val="single" w:sz="4" w:space="0" w:color="auto"/>
            </w:tcBorders>
            <w:vAlign w:val="center"/>
            <w:hideMark/>
          </w:tcPr>
          <w:p w14:paraId="3EDB4B30" w14:textId="77777777" w:rsidR="001D426D" w:rsidRPr="001D426D" w:rsidRDefault="001D426D" w:rsidP="001D426D">
            <w:pPr>
              <w:spacing w:after="0" w:line="240" w:lineRule="auto"/>
              <w:rPr>
                <w:rFonts w:ascii="Arial" w:eastAsia="Times New Roman" w:hAnsi="Arial" w:cs="Arial"/>
                <w:color w:val="222222"/>
                <w:lang w:eastAsia="es-MX"/>
              </w:rPr>
            </w:pPr>
          </w:p>
        </w:tc>
        <w:tc>
          <w:tcPr>
            <w:tcW w:w="1827" w:type="dxa"/>
            <w:vMerge/>
            <w:tcBorders>
              <w:top w:val="nil"/>
              <w:left w:val="single" w:sz="4" w:space="0" w:color="auto"/>
              <w:bottom w:val="single" w:sz="4" w:space="0" w:color="auto"/>
              <w:right w:val="single" w:sz="4" w:space="0" w:color="auto"/>
            </w:tcBorders>
            <w:vAlign w:val="center"/>
            <w:hideMark/>
          </w:tcPr>
          <w:p w14:paraId="7DE039B7" w14:textId="77777777" w:rsidR="001D426D" w:rsidRPr="001D426D" w:rsidRDefault="001D426D" w:rsidP="001D426D">
            <w:pPr>
              <w:spacing w:after="0" w:line="240" w:lineRule="auto"/>
              <w:rPr>
                <w:rFonts w:ascii="Arial" w:eastAsia="Times New Roman" w:hAnsi="Arial" w:cs="Arial"/>
                <w:color w:val="222222"/>
                <w:lang w:eastAsia="es-MX"/>
              </w:rPr>
            </w:pPr>
          </w:p>
        </w:tc>
        <w:tc>
          <w:tcPr>
            <w:tcW w:w="2030" w:type="dxa"/>
            <w:vMerge/>
            <w:tcBorders>
              <w:top w:val="nil"/>
              <w:left w:val="single" w:sz="4" w:space="0" w:color="auto"/>
              <w:bottom w:val="single" w:sz="4" w:space="0" w:color="auto"/>
              <w:right w:val="single" w:sz="4" w:space="0" w:color="auto"/>
            </w:tcBorders>
            <w:vAlign w:val="center"/>
            <w:hideMark/>
          </w:tcPr>
          <w:p w14:paraId="1E13140C" w14:textId="77777777" w:rsidR="001D426D" w:rsidRPr="001D426D" w:rsidRDefault="001D426D" w:rsidP="001D426D">
            <w:pPr>
              <w:spacing w:after="0" w:line="240" w:lineRule="auto"/>
              <w:rPr>
                <w:rFonts w:ascii="Arial" w:eastAsia="Times New Roman" w:hAnsi="Arial" w:cs="Arial"/>
                <w:color w:val="222222"/>
                <w:lang w:eastAsia="es-MX"/>
              </w:rPr>
            </w:pPr>
          </w:p>
        </w:tc>
        <w:tc>
          <w:tcPr>
            <w:tcW w:w="2027" w:type="dxa"/>
            <w:vMerge/>
            <w:tcBorders>
              <w:top w:val="nil"/>
              <w:left w:val="single" w:sz="4" w:space="0" w:color="auto"/>
              <w:bottom w:val="single" w:sz="4" w:space="0" w:color="auto"/>
              <w:right w:val="single" w:sz="4" w:space="0" w:color="auto"/>
            </w:tcBorders>
            <w:vAlign w:val="center"/>
            <w:hideMark/>
          </w:tcPr>
          <w:p w14:paraId="5CF4DFDB" w14:textId="77777777" w:rsidR="001D426D" w:rsidRPr="001D426D" w:rsidRDefault="001D426D" w:rsidP="001D426D">
            <w:pPr>
              <w:spacing w:after="0" w:line="240" w:lineRule="auto"/>
              <w:rPr>
                <w:rFonts w:ascii="Arial" w:eastAsia="Times New Roman" w:hAnsi="Arial" w:cs="Arial"/>
                <w:color w:val="222222"/>
                <w:lang w:eastAsia="es-MX"/>
              </w:rPr>
            </w:pPr>
          </w:p>
        </w:tc>
        <w:tc>
          <w:tcPr>
            <w:tcW w:w="146" w:type="dxa"/>
            <w:tcBorders>
              <w:top w:val="nil"/>
              <w:left w:val="nil"/>
              <w:bottom w:val="nil"/>
              <w:right w:val="nil"/>
            </w:tcBorders>
            <w:noWrap/>
            <w:vAlign w:val="bottom"/>
            <w:hideMark/>
          </w:tcPr>
          <w:p w14:paraId="393CCA0C" w14:textId="77777777" w:rsidR="001D426D" w:rsidRPr="001D426D" w:rsidRDefault="001D426D" w:rsidP="001D426D">
            <w:pPr>
              <w:spacing w:after="0" w:line="240" w:lineRule="auto"/>
              <w:jc w:val="center"/>
              <w:rPr>
                <w:rFonts w:ascii="Arial" w:eastAsia="Times New Roman" w:hAnsi="Arial" w:cs="Arial"/>
                <w:color w:val="222222"/>
                <w:lang w:eastAsia="es-MX"/>
              </w:rPr>
            </w:pPr>
          </w:p>
        </w:tc>
      </w:tr>
      <w:tr w:rsidR="001D426D" w:rsidRPr="001D426D" w14:paraId="4F294837" w14:textId="77777777" w:rsidTr="00C10AE5">
        <w:trPr>
          <w:trHeight w:val="994"/>
        </w:trPr>
        <w:tc>
          <w:tcPr>
            <w:tcW w:w="971" w:type="dxa"/>
            <w:vMerge/>
            <w:tcBorders>
              <w:top w:val="nil"/>
              <w:left w:val="single" w:sz="4" w:space="0" w:color="auto"/>
              <w:bottom w:val="single" w:sz="4" w:space="0" w:color="auto"/>
              <w:right w:val="single" w:sz="4" w:space="0" w:color="auto"/>
            </w:tcBorders>
            <w:vAlign w:val="center"/>
            <w:hideMark/>
          </w:tcPr>
          <w:p w14:paraId="22D36A9E" w14:textId="77777777" w:rsidR="001D426D" w:rsidRPr="001D426D" w:rsidRDefault="001D426D" w:rsidP="001D426D">
            <w:pPr>
              <w:spacing w:after="0" w:line="240" w:lineRule="auto"/>
              <w:rPr>
                <w:rFonts w:ascii="Arial" w:eastAsia="Times New Roman" w:hAnsi="Arial" w:cs="Arial"/>
                <w:color w:val="222222"/>
                <w:lang w:eastAsia="es-MX"/>
              </w:rPr>
            </w:pPr>
          </w:p>
        </w:tc>
        <w:tc>
          <w:tcPr>
            <w:tcW w:w="1546" w:type="dxa"/>
            <w:vMerge/>
            <w:tcBorders>
              <w:top w:val="nil"/>
              <w:left w:val="single" w:sz="4" w:space="0" w:color="auto"/>
              <w:bottom w:val="single" w:sz="4" w:space="0" w:color="auto"/>
              <w:right w:val="single" w:sz="4" w:space="0" w:color="auto"/>
            </w:tcBorders>
            <w:vAlign w:val="center"/>
            <w:hideMark/>
          </w:tcPr>
          <w:p w14:paraId="23ADEE91" w14:textId="77777777" w:rsidR="001D426D" w:rsidRPr="001D426D" w:rsidRDefault="001D426D" w:rsidP="001D426D">
            <w:pPr>
              <w:spacing w:after="0" w:line="240" w:lineRule="auto"/>
              <w:rPr>
                <w:rFonts w:ascii="Arial" w:eastAsia="Times New Roman" w:hAnsi="Arial" w:cs="Arial"/>
                <w:color w:val="222222"/>
                <w:lang w:eastAsia="es-MX"/>
              </w:rPr>
            </w:pPr>
          </w:p>
        </w:tc>
        <w:tc>
          <w:tcPr>
            <w:tcW w:w="1560" w:type="dxa"/>
            <w:vMerge/>
            <w:tcBorders>
              <w:top w:val="nil"/>
              <w:left w:val="single" w:sz="4" w:space="0" w:color="auto"/>
              <w:bottom w:val="single" w:sz="4" w:space="0" w:color="auto"/>
              <w:right w:val="single" w:sz="4" w:space="0" w:color="auto"/>
            </w:tcBorders>
            <w:vAlign w:val="center"/>
            <w:hideMark/>
          </w:tcPr>
          <w:p w14:paraId="62A5E8DF" w14:textId="77777777" w:rsidR="001D426D" w:rsidRPr="001D426D" w:rsidRDefault="001D426D" w:rsidP="001D426D">
            <w:pPr>
              <w:spacing w:after="0" w:line="240" w:lineRule="auto"/>
              <w:rPr>
                <w:rFonts w:ascii="Arial" w:eastAsia="Times New Roman" w:hAnsi="Arial" w:cs="Arial"/>
                <w:color w:val="222222"/>
                <w:lang w:eastAsia="es-MX"/>
              </w:rPr>
            </w:pPr>
          </w:p>
        </w:tc>
        <w:tc>
          <w:tcPr>
            <w:tcW w:w="1827" w:type="dxa"/>
            <w:vMerge/>
            <w:tcBorders>
              <w:top w:val="nil"/>
              <w:left w:val="single" w:sz="4" w:space="0" w:color="auto"/>
              <w:bottom w:val="single" w:sz="4" w:space="0" w:color="auto"/>
              <w:right w:val="single" w:sz="4" w:space="0" w:color="auto"/>
            </w:tcBorders>
            <w:vAlign w:val="center"/>
            <w:hideMark/>
          </w:tcPr>
          <w:p w14:paraId="11E395B2" w14:textId="77777777" w:rsidR="001D426D" w:rsidRPr="001D426D" w:rsidRDefault="001D426D" w:rsidP="001D426D">
            <w:pPr>
              <w:spacing w:after="0" w:line="240" w:lineRule="auto"/>
              <w:rPr>
                <w:rFonts w:ascii="Arial" w:eastAsia="Times New Roman" w:hAnsi="Arial" w:cs="Arial"/>
                <w:color w:val="222222"/>
                <w:lang w:eastAsia="es-MX"/>
              </w:rPr>
            </w:pPr>
          </w:p>
        </w:tc>
        <w:tc>
          <w:tcPr>
            <w:tcW w:w="2030" w:type="dxa"/>
            <w:vMerge/>
            <w:tcBorders>
              <w:top w:val="nil"/>
              <w:left w:val="single" w:sz="4" w:space="0" w:color="auto"/>
              <w:bottom w:val="single" w:sz="4" w:space="0" w:color="auto"/>
              <w:right w:val="single" w:sz="4" w:space="0" w:color="auto"/>
            </w:tcBorders>
            <w:vAlign w:val="center"/>
            <w:hideMark/>
          </w:tcPr>
          <w:p w14:paraId="62F2899B" w14:textId="77777777" w:rsidR="001D426D" w:rsidRPr="001D426D" w:rsidRDefault="001D426D" w:rsidP="001D426D">
            <w:pPr>
              <w:spacing w:after="0" w:line="240" w:lineRule="auto"/>
              <w:rPr>
                <w:rFonts w:ascii="Arial" w:eastAsia="Times New Roman" w:hAnsi="Arial" w:cs="Arial"/>
                <w:color w:val="222222"/>
                <w:lang w:eastAsia="es-MX"/>
              </w:rPr>
            </w:pPr>
          </w:p>
        </w:tc>
        <w:tc>
          <w:tcPr>
            <w:tcW w:w="2027" w:type="dxa"/>
            <w:vMerge/>
            <w:tcBorders>
              <w:top w:val="nil"/>
              <w:left w:val="single" w:sz="4" w:space="0" w:color="auto"/>
              <w:bottom w:val="single" w:sz="4" w:space="0" w:color="auto"/>
              <w:right w:val="single" w:sz="4" w:space="0" w:color="auto"/>
            </w:tcBorders>
            <w:vAlign w:val="center"/>
            <w:hideMark/>
          </w:tcPr>
          <w:p w14:paraId="0D95E524" w14:textId="77777777" w:rsidR="001D426D" w:rsidRPr="001D426D" w:rsidRDefault="001D426D" w:rsidP="001D426D">
            <w:pPr>
              <w:spacing w:after="0" w:line="240" w:lineRule="auto"/>
              <w:rPr>
                <w:rFonts w:ascii="Arial" w:eastAsia="Times New Roman" w:hAnsi="Arial" w:cs="Arial"/>
                <w:color w:val="222222"/>
                <w:lang w:eastAsia="es-MX"/>
              </w:rPr>
            </w:pPr>
          </w:p>
        </w:tc>
        <w:tc>
          <w:tcPr>
            <w:tcW w:w="146" w:type="dxa"/>
            <w:tcBorders>
              <w:top w:val="nil"/>
              <w:left w:val="nil"/>
              <w:bottom w:val="nil"/>
              <w:right w:val="nil"/>
            </w:tcBorders>
            <w:noWrap/>
            <w:vAlign w:val="bottom"/>
            <w:hideMark/>
          </w:tcPr>
          <w:p w14:paraId="4A8443C9" w14:textId="77777777" w:rsidR="001D426D" w:rsidRPr="001D426D" w:rsidRDefault="001D426D" w:rsidP="001D426D">
            <w:pPr>
              <w:spacing w:after="0" w:line="240" w:lineRule="auto"/>
              <w:rPr>
                <w:rFonts w:ascii="Times New Roman" w:eastAsia="Times New Roman" w:hAnsi="Times New Roman" w:cs="Times New Roman"/>
                <w:sz w:val="20"/>
                <w:szCs w:val="20"/>
                <w:lang w:eastAsia="es-MX"/>
              </w:rPr>
            </w:pPr>
          </w:p>
        </w:tc>
      </w:tr>
      <w:tr w:rsidR="001D426D" w:rsidRPr="001D426D" w14:paraId="173378E3" w14:textId="77777777" w:rsidTr="00C10AE5">
        <w:trPr>
          <w:trHeight w:val="231"/>
        </w:trPr>
        <w:tc>
          <w:tcPr>
            <w:tcW w:w="971" w:type="dxa"/>
            <w:vMerge w:val="restart"/>
            <w:tcBorders>
              <w:top w:val="nil"/>
              <w:left w:val="single" w:sz="4" w:space="0" w:color="auto"/>
              <w:bottom w:val="single" w:sz="4" w:space="0" w:color="auto"/>
              <w:right w:val="single" w:sz="4" w:space="0" w:color="auto"/>
            </w:tcBorders>
            <w:vAlign w:val="center"/>
            <w:hideMark/>
          </w:tcPr>
          <w:p w14:paraId="7DC449C8"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5</w:t>
            </w:r>
          </w:p>
        </w:tc>
        <w:tc>
          <w:tcPr>
            <w:tcW w:w="1546" w:type="dxa"/>
            <w:vMerge w:val="restart"/>
            <w:tcBorders>
              <w:top w:val="nil"/>
              <w:left w:val="single" w:sz="4" w:space="0" w:color="auto"/>
              <w:bottom w:val="single" w:sz="4" w:space="0" w:color="auto"/>
              <w:right w:val="single" w:sz="4" w:space="0" w:color="auto"/>
            </w:tcBorders>
            <w:vAlign w:val="center"/>
            <w:hideMark/>
          </w:tcPr>
          <w:p w14:paraId="6E4F7BC2"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C.D.T 580/2015-1</w:t>
            </w:r>
          </w:p>
        </w:tc>
        <w:tc>
          <w:tcPr>
            <w:tcW w:w="1560" w:type="dxa"/>
            <w:vMerge w:val="restart"/>
            <w:tcBorders>
              <w:top w:val="nil"/>
              <w:left w:val="single" w:sz="4" w:space="0" w:color="auto"/>
              <w:bottom w:val="single" w:sz="4" w:space="0" w:color="auto"/>
              <w:right w:val="single" w:sz="4" w:space="0" w:color="auto"/>
            </w:tcBorders>
            <w:vAlign w:val="center"/>
            <w:hideMark/>
          </w:tcPr>
          <w:p w14:paraId="7A4BB649"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Leonila Ramírez Sánchez</w:t>
            </w:r>
          </w:p>
        </w:tc>
        <w:tc>
          <w:tcPr>
            <w:tcW w:w="1827" w:type="dxa"/>
            <w:vMerge w:val="restart"/>
            <w:tcBorders>
              <w:top w:val="nil"/>
              <w:left w:val="single" w:sz="4" w:space="0" w:color="auto"/>
              <w:bottom w:val="single" w:sz="4" w:space="0" w:color="auto"/>
              <w:right w:val="single" w:sz="4" w:space="0" w:color="auto"/>
            </w:tcBorders>
            <w:vAlign w:val="center"/>
            <w:hideMark/>
          </w:tcPr>
          <w:p w14:paraId="459D159D"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color w:val="222222"/>
                <w:lang w:eastAsia="es-MX"/>
              </w:rPr>
              <w:t>18 de enero 2024</w:t>
            </w:r>
          </w:p>
        </w:tc>
        <w:tc>
          <w:tcPr>
            <w:tcW w:w="2030" w:type="dxa"/>
            <w:vMerge w:val="restart"/>
            <w:tcBorders>
              <w:top w:val="nil"/>
              <w:left w:val="single" w:sz="4" w:space="0" w:color="auto"/>
              <w:bottom w:val="single" w:sz="4" w:space="0" w:color="auto"/>
              <w:right w:val="single" w:sz="4" w:space="0" w:color="auto"/>
            </w:tcBorders>
            <w:vAlign w:val="center"/>
            <w:hideMark/>
          </w:tcPr>
          <w:p w14:paraId="3653150F" w14:textId="77777777" w:rsidR="001D426D" w:rsidRPr="001D426D" w:rsidRDefault="001D426D" w:rsidP="001D426D">
            <w:pPr>
              <w:spacing w:after="0" w:line="240" w:lineRule="auto"/>
              <w:jc w:val="center"/>
              <w:rPr>
                <w:rFonts w:ascii="Arial" w:eastAsia="Times New Roman" w:hAnsi="Arial" w:cs="Arial"/>
                <w:color w:val="222222"/>
                <w:lang w:eastAsia="es-MX"/>
              </w:rPr>
            </w:pPr>
            <w:r w:rsidRPr="001D426D">
              <w:rPr>
                <w:rFonts w:ascii="Arial" w:eastAsia="Times New Roman" w:hAnsi="Arial" w:cs="Arial"/>
                <w:b/>
                <w:bCs/>
                <w:color w:val="222222"/>
                <w:lang w:eastAsia="es-MX"/>
              </w:rPr>
              <w:t>Actualización del laudo:</w:t>
            </w:r>
            <w:r w:rsidRPr="001D426D">
              <w:rPr>
                <w:rFonts w:ascii="Arial" w:eastAsia="Times New Roman" w:hAnsi="Arial" w:cs="Arial"/>
                <w:color w:val="222222"/>
                <w:lang w:eastAsia="es-MX"/>
              </w:rPr>
              <w:t xml:space="preserve"> 492106.03</w:t>
            </w:r>
          </w:p>
        </w:tc>
        <w:tc>
          <w:tcPr>
            <w:tcW w:w="2027" w:type="dxa"/>
            <w:vMerge/>
            <w:tcBorders>
              <w:top w:val="nil"/>
              <w:left w:val="single" w:sz="4" w:space="0" w:color="auto"/>
              <w:bottom w:val="single" w:sz="4" w:space="0" w:color="auto"/>
              <w:right w:val="single" w:sz="4" w:space="0" w:color="auto"/>
            </w:tcBorders>
            <w:vAlign w:val="center"/>
            <w:hideMark/>
          </w:tcPr>
          <w:p w14:paraId="2C5B9EF1" w14:textId="77777777" w:rsidR="001D426D" w:rsidRPr="001D426D" w:rsidRDefault="001D426D" w:rsidP="001D426D">
            <w:pPr>
              <w:spacing w:after="0" w:line="240" w:lineRule="auto"/>
              <w:rPr>
                <w:rFonts w:ascii="Arial" w:eastAsia="Times New Roman" w:hAnsi="Arial" w:cs="Arial"/>
                <w:color w:val="222222"/>
                <w:lang w:eastAsia="es-MX"/>
              </w:rPr>
            </w:pPr>
          </w:p>
        </w:tc>
        <w:tc>
          <w:tcPr>
            <w:tcW w:w="146" w:type="dxa"/>
            <w:vAlign w:val="center"/>
            <w:hideMark/>
          </w:tcPr>
          <w:p w14:paraId="51ED49C2" w14:textId="77777777" w:rsidR="001D426D" w:rsidRPr="001D426D" w:rsidRDefault="001D426D" w:rsidP="001D426D">
            <w:pPr>
              <w:spacing w:after="0" w:line="240" w:lineRule="auto"/>
              <w:rPr>
                <w:rFonts w:ascii="Times New Roman" w:eastAsia="Times New Roman" w:hAnsi="Times New Roman" w:cs="Times New Roman"/>
                <w:sz w:val="20"/>
                <w:szCs w:val="20"/>
                <w:lang w:eastAsia="es-MX"/>
              </w:rPr>
            </w:pPr>
          </w:p>
        </w:tc>
      </w:tr>
      <w:tr w:rsidR="001D426D" w:rsidRPr="001D426D" w14:paraId="3DD109F2" w14:textId="77777777" w:rsidTr="00C10AE5">
        <w:trPr>
          <w:trHeight w:val="231"/>
        </w:trPr>
        <w:tc>
          <w:tcPr>
            <w:tcW w:w="971" w:type="dxa"/>
            <w:vMerge/>
            <w:tcBorders>
              <w:top w:val="nil"/>
              <w:left w:val="single" w:sz="4" w:space="0" w:color="auto"/>
              <w:bottom w:val="single" w:sz="4" w:space="0" w:color="auto"/>
              <w:right w:val="single" w:sz="4" w:space="0" w:color="auto"/>
            </w:tcBorders>
            <w:vAlign w:val="center"/>
            <w:hideMark/>
          </w:tcPr>
          <w:p w14:paraId="2CB1550A" w14:textId="77777777" w:rsidR="001D426D" w:rsidRPr="001D426D" w:rsidRDefault="001D426D" w:rsidP="001D426D">
            <w:pPr>
              <w:spacing w:after="0" w:line="240" w:lineRule="auto"/>
              <w:rPr>
                <w:rFonts w:ascii="Arial" w:eastAsia="Times New Roman" w:hAnsi="Arial" w:cs="Arial"/>
                <w:color w:val="222222"/>
                <w:lang w:eastAsia="es-MX"/>
              </w:rPr>
            </w:pPr>
          </w:p>
        </w:tc>
        <w:tc>
          <w:tcPr>
            <w:tcW w:w="1546" w:type="dxa"/>
            <w:vMerge/>
            <w:tcBorders>
              <w:top w:val="nil"/>
              <w:left w:val="single" w:sz="4" w:space="0" w:color="auto"/>
              <w:bottom w:val="single" w:sz="4" w:space="0" w:color="auto"/>
              <w:right w:val="single" w:sz="4" w:space="0" w:color="auto"/>
            </w:tcBorders>
            <w:vAlign w:val="center"/>
            <w:hideMark/>
          </w:tcPr>
          <w:p w14:paraId="2A18196E" w14:textId="77777777" w:rsidR="001D426D" w:rsidRPr="001D426D" w:rsidRDefault="001D426D" w:rsidP="001D426D">
            <w:pPr>
              <w:spacing w:after="0" w:line="240" w:lineRule="auto"/>
              <w:rPr>
                <w:rFonts w:ascii="Arial" w:eastAsia="Times New Roman" w:hAnsi="Arial" w:cs="Arial"/>
                <w:color w:val="222222"/>
                <w:lang w:eastAsia="es-MX"/>
              </w:rPr>
            </w:pPr>
          </w:p>
        </w:tc>
        <w:tc>
          <w:tcPr>
            <w:tcW w:w="1560" w:type="dxa"/>
            <w:vMerge/>
            <w:tcBorders>
              <w:top w:val="nil"/>
              <w:left w:val="single" w:sz="4" w:space="0" w:color="auto"/>
              <w:bottom w:val="single" w:sz="4" w:space="0" w:color="auto"/>
              <w:right w:val="single" w:sz="4" w:space="0" w:color="auto"/>
            </w:tcBorders>
            <w:vAlign w:val="center"/>
            <w:hideMark/>
          </w:tcPr>
          <w:p w14:paraId="79945EA9" w14:textId="77777777" w:rsidR="001D426D" w:rsidRPr="001D426D" w:rsidRDefault="001D426D" w:rsidP="001D426D">
            <w:pPr>
              <w:spacing w:after="0" w:line="240" w:lineRule="auto"/>
              <w:rPr>
                <w:rFonts w:ascii="Arial" w:eastAsia="Times New Roman" w:hAnsi="Arial" w:cs="Arial"/>
                <w:color w:val="222222"/>
                <w:lang w:eastAsia="es-MX"/>
              </w:rPr>
            </w:pPr>
          </w:p>
        </w:tc>
        <w:tc>
          <w:tcPr>
            <w:tcW w:w="1827" w:type="dxa"/>
            <w:vMerge/>
            <w:tcBorders>
              <w:top w:val="nil"/>
              <w:left w:val="single" w:sz="4" w:space="0" w:color="auto"/>
              <w:bottom w:val="single" w:sz="4" w:space="0" w:color="auto"/>
              <w:right w:val="single" w:sz="4" w:space="0" w:color="auto"/>
            </w:tcBorders>
            <w:vAlign w:val="center"/>
            <w:hideMark/>
          </w:tcPr>
          <w:p w14:paraId="4C006118" w14:textId="77777777" w:rsidR="001D426D" w:rsidRPr="001D426D" w:rsidRDefault="001D426D" w:rsidP="001D426D">
            <w:pPr>
              <w:spacing w:after="0" w:line="240" w:lineRule="auto"/>
              <w:rPr>
                <w:rFonts w:ascii="Arial" w:eastAsia="Times New Roman" w:hAnsi="Arial" w:cs="Arial"/>
                <w:color w:val="222222"/>
                <w:lang w:eastAsia="es-MX"/>
              </w:rPr>
            </w:pPr>
          </w:p>
        </w:tc>
        <w:tc>
          <w:tcPr>
            <w:tcW w:w="2030" w:type="dxa"/>
            <w:vMerge/>
            <w:tcBorders>
              <w:top w:val="nil"/>
              <w:left w:val="single" w:sz="4" w:space="0" w:color="auto"/>
              <w:bottom w:val="single" w:sz="4" w:space="0" w:color="auto"/>
              <w:right w:val="single" w:sz="4" w:space="0" w:color="auto"/>
            </w:tcBorders>
            <w:vAlign w:val="center"/>
            <w:hideMark/>
          </w:tcPr>
          <w:p w14:paraId="4599BE8B" w14:textId="77777777" w:rsidR="001D426D" w:rsidRPr="001D426D" w:rsidRDefault="001D426D" w:rsidP="001D426D">
            <w:pPr>
              <w:spacing w:after="0" w:line="240" w:lineRule="auto"/>
              <w:rPr>
                <w:rFonts w:ascii="Arial" w:eastAsia="Times New Roman" w:hAnsi="Arial" w:cs="Arial"/>
                <w:color w:val="222222"/>
                <w:lang w:eastAsia="es-MX"/>
              </w:rPr>
            </w:pPr>
          </w:p>
        </w:tc>
        <w:tc>
          <w:tcPr>
            <w:tcW w:w="2027" w:type="dxa"/>
            <w:vMerge/>
            <w:tcBorders>
              <w:top w:val="nil"/>
              <w:left w:val="single" w:sz="4" w:space="0" w:color="auto"/>
              <w:bottom w:val="single" w:sz="4" w:space="0" w:color="auto"/>
              <w:right w:val="single" w:sz="4" w:space="0" w:color="auto"/>
            </w:tcBorders>
            <w:vAlign w:val="center"/>
            <w:hideMark/>
          </w:tcPr>
          <w:p w14:paraId="362FB8C2" w14:textId="77777777" w:rsidR="001D426D" w:rsidRPr="001D426D" w:rsidRDefault="001D426D" w:rsidP="001D426D">
            <w:pPr>
              <w:spacing w:after="0" w:line="240" w:lineRule="auto"/>
              <w:rPr>
                <w:rFonts w:ascii="Arial" w:eastAsia="Times New Roman" w:hAnsi="Arial" w:cs="Arial"/>
                <w:color w:val="222222"/>
                <w:lang w:eastAsia="es-MX"/>
              </w:rPr>
            </w:pPr>
          </w:p>
        </w:tc>
        <w:tc>
          <w:tcPr>
            <w:tcW w:w="146" w:type="dxa"/>
            <w:tcBorders>
              <w:top w:val="nil"/>
              <w:left w:val="nil"/>
              <w:bottom w:val="nil"/>
              <w:right w:val="nil"/>
            </w:tcBorders>
            <w:noWrap/>
            <w:vAlign w:val="bottom"/>
            <w:hideMark/>
          </w:tcPr>
          <w:p w14:paraId="5FCFB148" w14:textId="77777777" w:rsidR="001D426D" w:rsidRPr="001D426D" w:rsidRDefault="001D426D" w:rsidP="001D426D">
            <w:pPr>
              <w:spacing w:after="0" w:line="240" w:lineRule="auto"/>
              <w:jc w:val="center"/>
              <w:rPr>
                <w:rFonts w:ascii="Arial" w:eastAsia="Times New Roman" w:hAnsi="Arial" w:cs="Arial"/>
                <w:color w:val="222222"/>
                <w:lang w:eastAsia="es-MX"/>
              </w:rPr>
            </w:pPr>
          </w:p>
        </w:tc>
      </w:tr>
      <w:tr w:rsidR="001D426D" w:rsidRPr="001D426D" w14:paraId="7447678B" w14:textId="77777777" w:rsidTr="00C10AE5">
        <w:trPr>
          <w:trHeight w:val="231"/>
        </w:trPr>
        <w:tc>
          <w:tcPr>
            <w:tcW w:w="971" w:type="dxa"/>
            <w:vMerge/>
            <w:tcBorders>
              <w:top w:val="nil"/>
              <w:left w:val="single" w:sz="4" w:space="0" w:color="auto"/>
              <w:bottom w:val="single" w:sz="4" w:space="0" w:color="auto"/>
              <w:right w:val="single" w:sz="4" w:space="0" w:color="auto"/>
            </w:tcBorders>
            <w:vAlign w:val="center"/>
            <w:hideMark/>
          </w:tcPr>
          <w:p w14:paraId="17776D3F" w14:textId="77777777" w:rsidR="001D426D" w:rsidRPr="001D426D" w:rsidRDefault="001D426D" w:rsidP="001D426D">
            <w:pPr>
              <w:spacing w:after="0" w:line="240" w:lineRule="auto"/>
              <w:rPr>
                <w:rFonts w:ascii="Arial" w:eastAsia="Times New Roman" w:hAnsi="Arial" w:cs="Arial"/>
                <w:color w:val="222222"/>
                <w:lang w:eastAsia="es-MX"/>
              </w:rPr>
            </w:pPr>
          </w:p>
        </w:tc>
        <w:tc>
          <w:tcPr>
            <w:tcW w:w="1546" w:type="dxa"/>
            <w:vMerge/>
            <w:tcBorders>
              <w:top w:val="nil"/>
              <w:left w:val="single" w:sz="4" w:space="0" w:color="auto"/>
              <w:bottom w:val="single" w:sz="4" w:space="0" w:color="auto"/>
              <w:right w:val="single" w:sz="4" w:space="0" w:color="auto"/>
            </w:tcBorders>
            <w:vAlign w:val="center"/>
            <w:hideMark/>
          </w:tcPr>
          <w:p w14:paraId="5BA6C5AE" w14:textId="77777777" w:rsidR="001D426D" w:rsidRPr="001D426D" w:rsidRDefault="001D426D" w:rsidP="001D426D">
            <w:pPr>
              <w:spacing w:after="0" w:line="240" w:lineRule="auto"/>
              <w:rPr>
                <w:rFonts w:ascii="Arial" w:eastAsia="Times New Roman" w:hAnsi="Arial" w:cs="Arial"/>
                <w:color w:val="222222"/>
                <w:lang w:eastAsia="es-MX"/>
              </w:rPr>
            </w:pPr>
          </w:p>
        </w:tc>
        <w:tc>
          <w:tcPr>
            <w:tcW w:w="1560" w:type="dxa"/>
            <w:vMerge/>
            <w:tcBorders>
              <w:top w:val="nil"/>
              <w:left w:val="single" w:sz="4" w:space="0" w:color="auto"/>
              <w:bottom w:val="single" w:sz="4" w:space="0" w:color="auto"/>
              <w:right w:val="single" w:sz="4" w:space="0" w:color="auto"/>
            </w:tcBorders>
            <w:vAlign w:val="center"/>
            <w:hideMark/>
          </w:tcPr>
          <w:p w14:paraId="27FA7C1B" w14:textId="77777777" w:rsidR="001D426D" w:rsidRPr="001D426D" w:rsidRDefault="001D426D" w:rsidP="001D426D">
            <w:pPr>
              <w:spacing w:after="0" w:line="240" w:lineRule="auto"/>
              <w:rPr>
                <w:rFonts w:ascii="Arial" w:eastAsia="Times New Roman" w:hAnsi="Arial" w:cs="Arial"/>
                <w:color w:val="222222"/>
                <w:lang w:eastAsia="es-MX"/>
              </w:rPr>
            </w:pPr>
          </w:p>
        </w:tc>
        <w:tc>
          <w:tcPr>
            <w:tcW w:w="1827" w:type="dxa"/>
            <w:vMerge/>
            <w:tcBorders>
              <w:top w:val="nil"/>
              <w:left w:val="single" w:sz="4" w:space="0" w:color="auto"/>
              <w:bottom w:val="single" w:sz="4" w:space="0" w:color="auto"/>
              <w:right w:val="single" w:sz="4" w:space="0" w:color="auto"/>
            </w:tcBorders>
            <w:vAlign w:val="center"/>
            <w:hideMark/>
          </w:tcPr>
          <w:p w14:paraId="4F77CDC2" w14:textId="77777777" w:rsidR="001D426D" w:rsidRPr="001D426D" w:rsidRDefault="001D426D" w:rsidP="001D426D">
            <w:pPr>
              <w:spacing w:after="0" w:line="240" w:lineRule="auto"/>
              <w:rPr>
                <w:rFonts w:ascii="Arial" w:eastAsia="Times New Roman" w:hAnsi="Arial" w:cs="Arial"/>
                <w:color w:val="222222"/>
                <w:lang w:eastAsia="es-MX"/>
              </w:rPr>
            </w:pPr>
          </w:p>
        </w:tc>
        <w:tc>
          <w:tcPr>
            <w:tcW w:w="2030" w:type="dxa"/>
            <w:vMerge/>
            <w:tcBorders>
              <w:top w:val="nil"/>
              <w:left w:val="single" w:sz="4" w:space="0" w:color="auto"/>
              <w:bottom w:val="single" w:sz="4" w:space="0" w:color="auto"/>
              <w:right w:val="single" w:sz="4" w:space="0" w:color="auto"/>
            </w:tcBorders>
            <w:vAlign w:val="center"/>
            <w:hideMark/>
          </w:tcPr>
          <w:p w14:paraId="421D5CEC" w14:textId="77777777" w:rsidR="001D426D" w:rsidRPr="001D426D" w:rsidRDefault="001D426D" w:rsidP="001D426D">
            <w:pPr>
              <w:spacing w:after="0" w:line="240" w:lineRule="auto"/>
              <w:rPr>
                <w:rFonts w:ascii="Arial" w:eastAsia="Times New Roman" w:hAnsi="Arial" w:cs="Arial"/>
                <w:color w:val="222222"/>
                <w:lang w:eastAsia="es-MX"/>
              </w:rPr>
            </w:pPr>
          </w:p>
        </w:tc>
        <w:tc>
          <w:tcPr>
            <w:tcW w:w="2027" w:type="dxa"/>
            <w:vMerge/>
            <w:tcBorders>
              <w:top w:val="nil"/>
              <w:left w:val="single" w:sz="4" w:space="0" w:color="auto"/>
              <w:bottom w:val="single" w:sz="4" w:space="0" w:color="auto"/>
              <w:right w:val="single" w:sz="4" w:space="0" w:color="auto"/>
            </w:tcBorders>
            <w:vAlign w:val="center"/>
            <w:hideMark/>
          </w:tcPr>
          <w:p w14:paraId="7B82B494" w14:textId="77777777" w:rsidR="001D426D" w:rsidRPr="001D426D" w:rsidRDefault="001D426D" w:rsidP="001D426D">
            <w:pPr>
              <w:spacing w:after="0" w:line="240" w:lineRule="auto"/>
              <w:rPr>
                <w:rFonts w:ascii="Arial" w:eastAsia="Times New Roman" w:hAnsi="Arial" w:cs="Arial"/>
                <w:color w:val="222222"/>
                <w:lang w:eastAsia="es-MX"/>
              </w:rPr>
            </w:pPr>
          </w:p>
        </w:tc>
        <w:tc>
          <w:tcPr>
            <w:tcW w:w="146" w:type="dxa"/>
            <w:tcBorders>
              <w:top w:val="nil"/>
              <w:left w:val="nil"/>
              <w:bottom w:val="nil"/>
              <w:right w:val="nil"/>
            </w:tcBorders>
            <w:noWrap/>
            <w:vAlign w:val="bottom"/>
            <w:hideMark/>
          </w:tcPr>
          <w:p w14:paraId="605692B7" w14:textId="77777777" w:rsidR="001D426D" w:rsidRPr="001D426D" w:rsidRDefault="001D426D" w:rsidP="001D426D">
            <w:pPr>
              <w:spacing w:after="0" w:line="240" w:lineRule="auto"/>
              <w:rPr>
                <w:rFonts w:ascii="Times New Roman" w:eastAsia="Times New Roman" w:hAnsi="Times New Roman" w:cs="Times New Roman"/>
                <w:sz w:val="20"/>
                <w:szCs w:val="20"/>
                <w:lang w:eastAsia="es-MX"/>
              </w:rPr>
            </w:pPr>
          </w:p>
        </w:tc>
      </w:tr>
      <w:tr w:rsidR="001D426D" w:rsidRPr="001D426D" w14:paraId="5E10003A" w14:textId="77777777" w:rsidTr="00C10AE5">
        <w:trPr>
          <w:trHeight w:val="439"/>
        </w:trPr>
        <w:tc>
          <w:tcPr>
            <w:tcW w:w="971" w:type="dxa"/>
            <w:tcBorders>
              <w:top w:val="nil"/>
              <w:left w:val="single" w:sz="4" w:space="0" w:color="auto"/>
              <w:bottom w:val="single" w:sz="4" w:space="0" w:color="auto"/>
              <w:right w:val="single" w:sz="4" w:space="0" w:color="auto"/>
            </w:tcBorders>
            <w:noWrap/>
            <w:vAlign w:val="center"/>
            <w:hideMark/>
          </w:tcPr>
          <w:p w14:paraId="725C435E"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6</w:t>
            </w:r>
          </w:p>
        </w:tc>
        <w:tc>
          <w:tcPr>
            <w:tcW w:w="1546" w:type="dxa"/>
            <w:tcBorders>
              <w:top w:val="nil"/>
              <w:left w:val="nil"/>
              <w:bottom w:val="single" w:sz="4" w:space="0" w:color="auto"/>
              <w:right w:val="single" w:sz="4" w:space="0" w:color="auto"/>
            </w:tcBorders>
            <w:noWrap/>
            <w:vAlign w:val="center"/>
            <w:hideMark/>
          </w:tcPr>
          <w:p w14:paraId="5891615C"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C.D.T. 193/2019-1</w:t>
            </w:r>
          </w:p>
        </w:tc>
        <w:tc>
          <w:tcPr>
            <w:tcW w:w="1560" w:type="dxa"/>
            <w:tcBorders>
              <w:top w:val="nil"/>
              <w:left w:val="nil"/>
              <w:bottom w:val="single" w:sz="4" w:space="0" w:color="auto"/>
              <w:right w:val="single" w:sz="4" w:space="0" w:color="auto"/>
            </w:tcBorders>
            <w:vAlign w:val="center"/>
            <w:hideMark/>
          </w:tcPr>
          <w:p w14:paraId="5C50FC22"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Fredy Castillo Jiménez</w:t>
            </w:r>
          </w:p>
        </w:tc>
        <w:tc>
          <w:tcPr>
            <w:tcW w:w="1827" w:type="dxa"/>
            <w:tcBorders>
              <w:top w:val="nil"/>
              <w:left w:val="nil"/>
              <w:bottom w:val="single" w:sz="4" w:space="0" w:color="auto"/>
              <w:right w:val="single" w:sz="4" w:space="0" w:color="auto"/>
            </w:tcBorders>
            <w:vAlign w:val="center"/>
            <w:hideMark/>
          </w:tcPr>
          <w:p w14:paraId="29E58BE7"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13 de marzo 2019</w:t>
            </w:r>
          </w:p>
        </w:tc>
        <w:tc>
          <w:tcPr>
            <w:tcW w:w="2030" w:type="dxa"/>
            <w:tcBorders>
              <w:top w:val="nil"/>
              <w:left w:val="nil"/>
              <w:bottom w:val="single" w:sz="4" w:space="0" w:color="auto"/>
              <w:right w:val="single" w:sz="4" w:space="0" w:color="auto"/>
            </w:tcBorders>
            <w:noWrap/>
            <w:vAlign w:val="center"/>
            <w:hideMark/>
          </w:tcPr>
          <w:p w14:paraId="6634F7CE"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$15,419.25</w:t>
            </w:r>
          </w:p>
        </w:tc>
        <w:tc>
          <w:tcPr>
            <w:tcW w:w="2027" w:type="dxa"/>
            <w:tcBorders>
              <w:top w:val="nil"/>
              <w:left w:val="nil"/>
              <w:bottom w:val="single" w:sz="4" w:space="0" w:color="auto"/>
              <w:right w:val="single" w:sz="4" w:space="0" w:color="auto"/>
            </w:tcBorders>
            <w:noWrap/>
            <w:vAlign w:val="center"/>
            <w:hideMark/>
          </w:tcPr>
          <w:p w14:paraId="19138057"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Laudo</w:t>
            </w:r>
          </w:p>
        </w:tc>
        <w:tc>
          <w:tcPr>
            <w:tcW w:w="146" w:type="dxa"/>
            <w:vAlign w:val="center"/>
            <w:hideMark/>
          </w:tcPr>
          <w:p w14:paraId="1C2F4FAA" w14:textId="77777777" w:rsidR="001D426D" w:rsidRPr="001D426D" w:rsidRDefault="001D426D" w:rsidP="001D426D">
            <w:pPr>
              <w:spacing w:after="0" w:line="240" w:lineRule="auto"/>
              <w:rPr>
                <w:rFonts w:ascii="Times New Roman" w:eastAsia="Times New Roman" w:hAnsi="Times New Roman" w:cs="Times New Roman"/>
                <w:sz w:val="20"/>
                <w:szCs w:val="20"/>
                <w:lang w:eastAsia="es-MX"/>
              </w:rPr>
            </w:pPr>
          </w:p>
        </w:tc>
      </w:tr>
      <w:tr w:rsidR="001D426D" w:rsidRPr="001D426D" w14:paraId="5708CCD5" w14:textId="77777777" w:rsidTr="00C10AE5">
        <w:trPr>
          <w:trHeight w:val="439"/>
        </w:trPr>
        <w:tc>
          <w:tcPr>
            <w:tcW w:w="971" w:type="dxa"/>
            <w:tcBorders>
              <w:top w:val="nil"/>
              <w:left w:val="single" w:sz="4" w:space="0" w:color="auto"/>
              <w:bottom w:val="single" w:sz="4" w:space="0" w:color="auto"/>
              <w:right w:val="single" w:sz="4" w:space="0" w:color="auto"/>
            </w:tcBorders>
            <w:noWrap/>
            <w:vAlign w:val="center"/>
            <w:hideMark/>
          </w:tcPr>
          <w:p w14:paraId="26E59840"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7</w:t>
            </w:r>
          </w:p>
        </w:tc>
        <w:tc>
          <w:tcPr>
            <w:tcW w:w="1546" w:type="dxa"/>
            <w:tcBorders>
              <w:top w:val="nil"/>
              <w:left w:val="nil"/>
              <w:bottom w:val="single" w:sz="4" w:space="0" w:color="auto"/>
              <w:right w:val="single" w:sz="4" w:space="0" w:color="auto"/>
            </w:tcBorders>
            <w:noWrap/>
            <w:vAlign w:val="center"/>
            <w:hideMark/>
          </w:tcPr>
          <w:p w14:paraId="510E874C"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C.D.T. 447/2019</w:t>
            </w:r>
          </w:p>
        </w:tc>
        <w:tc>
          <w:tcPr>
            <w:tcW w:w="1560" w:type="dxa"/>
            <w:tcBorders>
              <w:top w:val="nil"/>
              <w:left w:val="nil"/>
              <w:bottom w:val="single" w:sz="4" w:space="0" w:color="auto"/>
              <w:right w:val="single" w:sz="4" w:space="0" w:color="auto"/>
            </w:tcBorders>
            <w:vAlign w:val="center"/>
            <w:hideMark/>
          </w:tcPr>
          <w:p w14:paraId="3569435B"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Agustín Carreto Pineda</w:t>
            </w:r>
          </w:p>
        </w:tc>
        <w:tc>
          <w:tcPr>
            <w:tcW w:w="1827" w:type="dxa"/>
            <w:tcBorders>
              <w:top w:val="nil"/>
              <w:left w:val="nil"/>
              <w:bottom w:val="single" w:sz="4" w:space="0" w:color="auto"/>
              <w:right w:val="single" w:sz="4" w:space="0" w:color="auto"/>
            </w:tcBorders>
            <w:vAlign w:val="center"/>
            <w:hideMark/>
          </w:tcPr>
          <w:p w14:paraId="2249BE3F"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19 de septiembre 2019</w:t>
            </w:r>
          </w:p>
        </w:tc>
        <w:tc>
          <w:tcPr>
            <w:tcW w:w="2030" w:type="dxa"/>
            <w:tcBorders>
              <w:top w:val="nil"/>
              <w:left w:val="nil"/>
              <w:bottom w:val="single" w:sz="4" w:space="0" w:color="auto"/>
              <w:right w:val="single" w:sz="4" w:space="0" w:color="auto"/>
            </w:tcBorders>
            <w:noWrap/>
            <w:vAlign w:val="center"/>
            <w:hideMark/>
          </w:tcPr>
          <w:p w14:paraId="0214359B"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$51,598.25</w:t>
            </w:r>
          </w:p>
        </w:tc>
        <w:tc>
          <w:tcPr>
            <w:tcW w:w="2027" w:type="dxa"/>
            <w:tcBorders>
              <w:top w:val="nil"/>
              <w:left w:val="nil"/>
              <w:bottom w:val="single" w:sz="4" w:space="0" w:color="auto"/>
              <w:right w:val="single" w:sz="4" w:space="0" w:color="auto"/>
            </w:tcBorders>
            <w:noWrap/>
            <w:vAlign w:val="center"/>
            <w:hideMark/>
          </w:tcPr>
          <w:p w14:paraId="5C59300F" w14:textId="77777777" w:rsidR="001D426D" w:rsidRPr="001D426D" w:rsidRDefault="001D426D" w:rsidP="001D426D">
            <w:pPr>
              <w:spacing w:after="0" w:line="240" w:lineRule="auto"/>
              <w:jc w:val="center"/>
              <w:rPr>
                <w:rFonts w:ascii="Arial" w:eastAsia="Times New Roman" w:hAnsi="Arial" w:cs="Arial"/>
                <w:color w:val="000000"/>
                <w:lang w:eastAsia="es-MX"/>
              </w:rPr>
            </w:pPr>
            <w:r w:rsidRPr="001D426D">
              <w:rPr>
                <w:rFonts w:ascii="Arial" w:eastAsia="Times New Roman" w:hAnsi="Arial" w:cs="Arial"/>
                <w:color w:val="000000"/>
                <w:lang w:eastAsia="es-MX"/>
              </w:rPr>
              <w:t>Laudo</w:t>
            </w:r>
          </w:p>
        </w:tc>
        <w:tc>
          <w:tcPr>
            <w:tcW w:w="146" w:type="dxa"/>
            <w:vAlign w:val="center"/>
            <w:hideMark/>
          </w:tcPr>
          <w:p w14:paraId="6495847E" w14:textId="77777777" w:rsidR="001D426D" w:rsidRPr="001D426D" w:rsidRDefault="001D426D" w:rsidP="001D426D">
            <w:pPr>
              <w:spacing w:after="0" w:line="240" w:lineRule="auto"/>
              <w:rPr>
                <w:rFonts w:ascii="Times New Roman" w:eastAsia="Times New Roman" w:hAnsi="Times New Roman" w:cs="Times New Roman"/>
                <w:sz w:val="20"/>
                <w:szCs w:val="20"/>
                <w:lang w:eastAsia="es-MX"/>
              </w:rPr>
            </w:pPr>
          </w:p>
        </w:tc>
      </w:tr>
    </w:tbl>
    <w:p w14:paraId="1108B961" w14:textId="7AC57AA8" w:rsidR="00841BCB" w:rsidRDefault="00841BCB" w:rsidP="00927BA4">
      <w:pPr>
        <w:tabs>
          <w:tab w:val="left" w:pos="2430"/>
        </w:tabs>
        <w:rPr>
          <w:noProof/>
          <w:lang w:val="fr-FR" w:eastAsia="es-MX"/>
        </w:rPr>
      </w:pPr>
    </w:p>
    <w:p w14:paraId="29052FA2" w14:textId="77777777" w:rsidR="00B15ED7" w:rsidRDefault="00B15ED7" w:rsidP="005365CF">
      <w:pPr>
        <w:pStyle w:val="Texto"/>
        <w:spacing w:after="0" w:line="240" w:lineRule="exact"/>
        <w:ind w:firstLine="0"/>
        <w:rPr>
          <w:b/>
          <w:szCs w:val="18"/>
        </w:rPr>
      </w:pPr>
    </w:p>
    <w:p w14:paraId="6B1D8E3C" w14:textId="77777777" w:rsidR="009B3E72" w:rsidRDefault="009B3E72" w:rsidP="005365CF">
      <w:pPr>
        <w:pStyle w:val="Texto"/>
        <w:spacing w:after="0" w:line="240" w:lineRule="exact"/>
        <w:ind w:firstLine="0"/>
        <w:rPr>
          <w:b/>
          <w:szCs w:val="18"/>
        </w:rPr>
      </w:pPr>
    </w:p>
    <w:p w14:paraId="3D9E706C" w14:textId="7BAC462E" w:rsidR="00F5661A" w:rsidRPr="006E6F78" w:rsidRDefault="00F5661A" w:rsidP="00F5661A">
      <w:pPr>
        <w:pStyle w:val="Texto"/>
        <w:spacing w:after="0" w:line="240" w:lineRule="exact"/>
        <w:jc w:val="center"/>
        <w:rPr>
          <w:b/>
          <w:szCs w:val="18"/>
        </w:rPr>
      </w:pPr>
      <w:r w:rsidRPr="006E6F78">
        <w:rPr>
          <w:b/>
          <w:szCs w:val="18"/>
        </w:rPr>
        <w:t>NOTAS A LOS ESTADOS FINANCIEROS</w:t>
      </w:r>
    </w:p>
    <w:p w14:paraId="024BC058" w14:textId="77777777" w:rsidR="00F5661A" w:rsidRPr="006E6F78" w:rsidRDefault="00F5661A" w:rsidP="00F5661A">
      <w:pPr>
        <w:pStyle w:val="Texto"/>
        <w:spacing w:after="0" w:line="240" w:lineRule="exact"/>
        <w:jc w:val="center"/>
        <w:rPr>
          <w:b/>
          <w:szCs w:val="18"/>
        </w:rPr>
      </w:pPr>
    </w:p>
    <w:p w14:paraId="3541A94C" w14:textId="36CB7846" w:rsidR="00997D89" w:rsidRPr="006E6F78" w:rsidRDefault="003D357E" w:rsidP="00997D89">
      <w:pPr>
        <w:pStyle w:val="Texto"/>
        <w:spacing w:after="0" w:line="240" w:lineRule="exact"/>
        <w:ind w:firstLine="0"/>
        <w:jc w:val="center"/>
        <w:rPr>
          <w:b/>
          <w:szCs w:val="18"/>
          <w:lang w:val="es-MX"/>
        </w:rPr>
      </w:pPr>
      <w:r w:rsidRPr="006E6F78">
        <w:rPr>
          <w:b/>
          <w:szCs w:val="18"/>
          <w:lang w:val="es-MX"/>
        </w:rPr>
        <w:t>a</w:t>
      </w:r>
      <w:r w:rsidR="00997D89" w:rsidRPr="006E6F78">
        <w:rPr>
          <w:b/>
          <w:szCs w:val="18"/>
          <w:lang w:val="es-MX"/>
        </w:rPr>
        <w:t>) NOTAS DE GESTIÓN ADMINISTRATIVA</w:t>
      </w:r>
    </w:p>
    <w:p w14:paraId="3308A080" w14:textId="77777777" w:rsidR="00997D89" w:rsidRPr="006E6F78" w:rsidRDefault="00997D89" w:rsidP="00997D89">
      <w:pPr>
        <w:pStyle w:val="Texto"/>
        <w:spacing w:after="0" w:line="240" w:lineRule="exact"/>
        <w:ind w:firstLine="0"/>
        <w:jc w:val="center"/>
        <w:rPr>
          <w:b/>
          <w:szCs w:val="18"/>
          <w:lang w:val="es-MX"/>
        </w:rPr>
      </w:pPr>
    </w:p>
    <w:p w14:paraId="6D022ACF" w14:textId="77777777" w:rsidR="00997D89" w:rsidRPr="006E6F78" w:rsidRDefault="00997D89" w:rsidP="00997D89">
      <w:pPr>
        <w:pStyle w:val="Texto"/>
        <w:spacing w:after="0" w:line="240" w:lineRule="exact"/>
        <w:ind w:firstLine="0"/>
        <w:jc w:val="left"/>
        <w:rPr>
          <w:b/>
          <w:szCs w:val="18"/>
          <w:lang w:val="es-MX"/>
        </w:rPr>
      </w:pPr>
    </w:p>
    <w:p w14:paraId="07313F03" w14:textId="77777777" w:rsidR="00997D89" w:rsidRPr="006E6F78" w:rsidRDefault="00997D89" w:rsidP="003D357E">
      <w:pPr>
        <w:pStyle w:val="Texto"/>
        <w:spacing w:after="0" w:line="240" w:lineRule="exact"/>
        <w:ind w:firstLine="0"/>
        <w:rPr>
          <w:szCs w:val="18"/>
          <w:lang w:val="es-MX"/>
        </w:rPr>
      </w:pPr>
      <w:r w:rsidRPr="006E6F78">
        <w:rPr>
          <w:szCs w:val="18"/>
          <w:lang w:val="es-MX"/>
        </w:rPr>
        <w:t>Introducción</w:t>
      </w:r>
    </w:p>
    <w:p w14:paraId="074B1AA7" w14:textId="77777777" w:rsidR="00997D89" w:rsidRPr="006E6F78" w:rsidRDefault="00997D89" w:rsidP="00997D89">
      <w:pPr>
        <w:pStyle w:val="Texto"/>
        <w:spacing w:after="0" w:line="240" w:lineRule="exact"/>
        <w:ind w:left="708" w:firstLine="0"/>
        <w:rPr>
          <w:b/>
          <w:szCs w:val="18"/>
        </w:rPr>
      </w:pPr>
    </w:p>
    <w:p w14:paraId="674A33DC" w14:textId="77777777" w:rsidR="00997D89" w:rsidRPr="006E6F78" w:rsidRDefault="00997D89" w:rsidP="00997D89">
      <w:pPr>
        <w:pStyle w:val="Default"/>
        <w:jc w:val="both"/>
        <w:rPr>
          <w:sz w:val="18"/>
          <w:szCs w:val="18"/>
        </w:rPr>
      </w:pPr>
      <w:r w:rsidRPr="006E6F78">
        <w:rPr>
          <w:sz w:val="18"/>
          <w:szCs w:val="18"/>
        </w:rPr>
        <w:t>Los Estados Financieros del Colegio de Estudios Científicos y Tecnológicos del Estado de Tlaxcala, son preparados conforme a las normas y emitidos por el Consejo Nacional de Armonización Contable (CONAC).</w:t>
      </w:r>
    </w:p>
    <w:p w14:paraId="24B46BCB" w14:textId="77777777" w:rsidR="00997D89" w:rsidRPr="006E6F78" w:rsidRDefault="00997D89" w:rsidP="00997D89">
      <w:pPr>
        <w:pStyle w:val="Default"/>
        <w:jc w:val="both"/>
        <w:rPr>
          <w:sz w:val="18"/>
          <w:szCs w:val="18"/>
        </w:rPr>
      </w:pPr>
      <w:r w:rsidRPr="006E6F78">
        <w:rPr>
          <w:sz w:val="18"/>
          <w:szCs w:val="18"/>
        </w:rPr>
        <w:t xml:space="preserve"> </w:t>
      </w:r>
    </w:p>
    <w:p w14:paraId="389821AA" w14:textId="471CC2F6" w:rsidR="00997D89" w:rsidRPr="006E6F78" w:rsidRDefault="00997D89" w:rsidP="00997D89">
      <w:pPr>
        <w:pStyle w:val="Default"/>
        <w:jc w:val="both"/>
        <w:rPr>
          <w:sz w:val="18"/>
          <w:szCs w:val="18"/>
        </w:rPr>
      </w:pPr>
      <w:r w:rsidRPr="006E6F78">
        <w:rPr>
          <w:sz w:val="18"/>
          <w:szCs w:val="18"/>
        </w:rPr>
        <w:t xml:space="preserve">Los presentes Estados Financieros, muestran una representación estructurada de la situación financiera y de las operaciones llevadas a cabo por el Colegio. Su objetivo es suministrar información a los usuarios de </w:t>
      </w:r>
      <w:proofErr w:type="gramStart"/>
      <w:r w:rsidRPr="006E6F78">
        <w:rPr>
          <w:sz w:val="18"/>
          <w:szCs w:val="18"/>
        </w:rPr>
        <w:t>la misma</w:t>
      </w:r>
      <w:proofErr w:type="gramEnd"/>
      <w:r w:rsidRPr="006E6F78">
        <w:rPr>
          <w:sz w:val="18"/>
          <w:szCs w:val="18"/>
        </w:rPr>
        <w:t xml:space="preserve"> (Junta Directiva, entes fiscalizadores, otras dependencias, etc.) para la toma de decisiones, acerca de la situación y desempeño financiero, flujos de efectivo, resultados de la gestión </w:t>
      </w:r>
      <w:r w:rsidR="00E4052F" w:rsidRPr="006E6F78">
        <w:rPr>
          <w:sz w:val="18"/>
          <w:szCs w:val="18"/>
        </w:rPr>
        <w:t>administrativa,</w:t>
      </w:r>
      <w:r w:rsidRPr="006E6F78">
        <w:rPr>
          <w:sz w:val="18"/>
          <w:szCs w:val="18"/>
        </w:rPr>
        <w:t xml:space="preserve"> así como la situación de los activos, pasivos, patrimonio, ingresos y egresos. </w:t>
      </w:r>
    </w:p>
    <w:p w14:paraId="3F504535" w14:textId="77777777" w:rsidR="00997D89" w:rsidRPr="006E6F78" w:rsidRDefault="00997D89" w:rsidP="00997D89">
      <w:pPr>
        <w:pStyle w:val="commonttext"/>
        <w:shd w:val="clear" w:color="auto" w:fill="FFFFFF"/>
        <w:jc w:val="both"/>
        <w:rPr>
          <w:rFonts w:ascii="Arial" w:hAnsi="Arial" w:cs="Arial"/>
          <w:b/>
          <w:sz w:val="18"/>
          <w:szCs w:val="18"/>
        </w:rPr>
      </w:pPr>
      <w:r w:rsidRPr="006E6F78">
        <w:rPr>
          <w:rFonts w:ascii="Arial" w:eastAsiaTheme="minorHAnsi" w:hAnsi="Arial" w:cs="Arial"/>
          <w:sz w:val="18"/>
          <w:szCs w:val="18"/>
          <w:lang w:eastAsia="en-US"/>
        </w:rPr>
        <w:t xml:space="preserve">Esta información, junto con la contenida en las notas a los estados financieros, permitirá dar los elementos a los usuarios para la toma de decisiones futuras. </w:t>
      </w:r>
    </w:p>
    <w:p w14:paraId="0CA83D09" w14:textId="77777777" w:rsidR="00BA4984" w:rsidRPr="006E6F78" w:rsidRDefault="00BA4984" w:rsidP="00BA4984">
      <w:pPr>
        <w:jc w:val="both"/>
        <w:rPr>
          <w:rFonts w:ascii="Arial" w:hAnsi="Arial" w:cs="Arial"/>
          <w:b/>
          <w:color w:val="000000"/>
          <w:sz w:val="18"/>
          <w:szCs w:val="18"/>
        </w:rPr>
      </w:pPr>
      <w:r w:rsidRPr="006E6F78">
        <w:rPr>
          <w:rFonts w:ascii="Arial" w:hAnsi="Arial" w:cs="Arial"/>
          <w:b/>
          <w:color w:val="000000"/>
          <w:sz w:val="18"/>
          <w:szCs w:val="18"/>
        </w:rPr>
        <w:t>1</w:t>
      </w:r>
      <w:r w:rsidRPr="006E6F78">
        <w:rPr>
          <w:rFonts w:ascii="Arial" w:hAnsi="Arial" w:cs="Arial"/>
          <w:b/>
          <w:color w:val="000000"/>
          <w:sz w:val="18"/>
          <w:szCs w:val="18"/>
        </w:rPr>
        <w:tab/>
      </w:r>
      <w:proofErr w:type="gramStart"/>
      <w:r w:rsidRPr="006E6F78">
        <w:rPr>
          <w:rFonts w:ascii="Arial" w:hAnsi="Arial" w:cs="Arial"/>
          <w:b/>
          <w:color w:val="000000"/>
          <w:sz w:val="18"/>
          <w:szCs w:val="18"/>
        </w:rPr>
        <w:t>Autorización</w:t>
      </w:r>
      <w:proofErr w:type="gramEnd"/>
      <w:r w:rsidRPr="006E6F78">
        <w:rPr>
          <w:rFonts w:ascii="Arial" w:hAnsi="Arial" w:cs="Arial"/>
          <w:b/>
          <w:color w:val="000000"/>
          <w:sz w:val="18"/>
          <w:szCs w:val="18"/>
        </w:rPr>
        <w:t xml:space="preserve"> e Historia</w:t>
      </w:r>
    </w:p>
    <w:p w14:paraId="2D3A30A7" w14:textId="17BE40B6" w:rsidR="00BA4984" w:rsidRPr="006E6F78" w:rsidRDefault="00BA4984" w:rsidP="00BA4984">
      <w:pPr>
        <w:pStyle w:val="Texto"/>
        <w:spacing w:after="0" w:line="240" w:lineRule="exact"/>
        <w:ind w:firstLine="0"/>
        <w:rPr>
          <w:rFonts w:eastAsiaTheme="minorHAnsi"/>
          <w:color w:val="000000"/>
          <w:szCs w:val="18"/>
          <w:lang w:val="es-MX" w:eastAsia="en-US"/>
        </w:rPr>
      </w:pPr>
      <w:r w:rsidRPr="006E6F78">
        <w:rPr>
          <w:rFonts w:eastAsiaTheme="minorHAnsi"/>
          <w:color w:val="000000"/>
          <w:szCs w:val="18"/>
          <w:lang w:val="es-MX" w:eastAsia="en-US"/>
        </w:rPr>
        <w:t>Siendo Gobernadora la Lic. Beatriz Paredes Rangel, se realiza el Convenio para la Creación, Operación y Apoyo Financiero del Colegio de Estudios Científicos y Tecnológicos del Estado de Tlaxcala, celebrado por una parte por la Secretar</w:t>
      </w:r>
      <w:r w:rsidR="00C4195B">
        <w:rPr>
          <w:rFonts w:eastAsiaTheme="minorHAnsi"/>
          <w:color w:val="000000"/>
          <w:szCs w:val="18"/>
          <w:lang w:val="es-MX" w:eastAsia="en-US"/>
        </w:rPr>
        <w:t>í</w:t>
      </w:r>
      <w:r w:rsidRPr="006E6F78">
        <w:rPr>
          <w:rFonts w:eastAsiaTheme="minorHAnsi"/>
          <w:color w:val="000000"/>
          <w:szCs w:val="18"/>
          <w:lang w:val="es-MX" w:eastAsia="en-US"/>
        </w:rPr>
        <w:t xml:space="preserve">a de Educación Pública y el Gobierno del Estado Libre y Soberano de Tlaxcala, convenio que se firmó en la ciudad de México el día 12 de </w:t>
      </w:r>
      <w:proofErr w:type="gramStart"/>
      <w:r w:rsidRPr="006E6F78">
        <w:rPr>
          <w:rFonts w:eastAsiaTheme="minorHAnsi"/>
          <w:color w:val="000000"/>
          <w:szCs w:val="18"/>
          <w:lang w:val="es-MX" w:eastAsia="en-US"/>
        </w:rPr>
        <w:t>Septiembre</w:t>
      </w:r>
      <w:proofErr w:type="gramEnd"/>
      <w:r w:rsidRPr="006E6F78">
        <w:rPr>
          <w:rFonts w:eastAsiaTheme="minorHAnsi"/>
          <w:color w:val="000000"/>
          <w:szCs w:val="18"/>
          <w:lang w:val="es-MX" w:eastAsia="en-US"/>
        </w:rPr>
        <w:t xml:space="preserve"> de 1991. Posteriormente con fecha 30 de </w:t>
      </w:r>
      <w:proofErr w:type="gramStart"/>
      <w:r w:rsidRPr="006E6F78">
        <w:rPr>
          <w:rFonts w:eastAsiaTheme="minorHAnsi"/>
          <w:color w:val="000000"/>
          <w:szCs w:val="18"/>
          <w:lang w:val="es-MX" w:eastAsia="en-US"/>
        </w:rPr>
        <w:t>Septiembre</w:t>
      </w:r>
      <w:proofErr w:type="gramEnd"/>
      <w:r w:rsidRPr="006E6F78">
        <w:rPr>
          <w:rFonts w:eastAsiaTheme="minorHAnsi"/>
          <w:color w:val="000000"/>
          <w:szCs w:val="18"/>
          <w:lang w:val="es-MX" w:eastAsia="en-US"/>
        </w:rPr>
        <w:t xml:space="preserve"> de 1992, se publica en el Periódico Oficial del Gobierno de Estado, la “Ley que Crea el Colegio de Estudios Científicos y Tecnológicos del Estado de Tlaxcala”, con el fin de impartir, impulsar, coordinar y normar la Educación Media Superior Tecnológica en sus opciones bivalente y terminal, orientando sus programas educativos hacia la capacitación de los estudiantes impulsando el Desarrollo Productivo y Tecnológico del Estado. En el año de 1991, se crea el primer Plantel 01 Tequexquitla con una matrícula inicial de 49 estudiantes, durante el periodo de 1991 a 1997, se tiene un crecimiento de diez planteles atendiendo una matrícula actual de 3810 estudiantes y durante el periodo de 2008 a 2011, se obtuvo la autorización por parte de la Subsecretaría de Educación Media Superior para la creación de doce nuevos planteles alcanzando un total de 22 en ese año. El Gobierno del Estado realizó la gestión ante el Gobierno Federal y logró la </w:t>
      </w:r>
      <w:r w:rsidRPr="00EA19C0">
        <w:rPr>
          <w:rFonts w:eastAsiaTheme="minorHAnsi"/>
          <w:color w:val="000000"/>
          <w:szCs w:val="18"/>
          <w:lang w:val="es-MX" w:eastAsia="en-US"/>
        </w:rPr>
        <w:t>autorización de ocho nuevos planteles, contando actualmente con 32 planteles CECyTE con una matrícula actual de 1</w:t>
      </w:r>
      <w:r w:rsidR="003D47A9" w:rsidRPr="00EA19C0">
        <w:rPr>
          <w:rFonts w:eastAsiaTheme="minorHAnsi"/>
          <w:color w:val="000000"/>
          <w:szCs w:val="18"/>
          <w:lang w:val="es-MX" w:eastAsia="en-US"/>
        </w:rPr>
        <w:t>3</w:t>
      </w:r>
      <w:r w:rsidRPr="00EA19C0">
        <w:rPr>
          <w:rFonts w:eastAsiaTheme="minorHAnsi"/>
          <w:color w:val="000000"/>
          <w:szCs w:val="18"/>
          <w:lang w:val="es-MX" w:eastAsia="en-US"/>
        </w:rPr>
        <w:t>,</w:t>
      </w:r>
      <w:r w:rsidR="00C4195B">
        <w:rPr>
          <w:rFonts w:eastAsiaTheme="minorHAnsi"/>
          <w:color w:val="000000"/>
          <w:szCs w:val="18"/>
          <w:lang w:val="es-MX" w:eastAsia="en-US"/>
        </w:rPr>
        <w:t>238</w:t>
      </w:r>
      <w:r w:rsidRPr="00EA19C0">
        <w:rPr>
          <w:rFonts w:eastAsiaTheme="minorHAnsi"/>
          <w:color w:val="000000"/>
          <w:szCs w:val="18"/>
          <w:lang w:val="es-MX" w:eastAsia="en-US"/>
        </w:rPr>
        <w:t>.</w:t>
      </w:r>
      <w:r w:rsidR="00C4195B">
        <w:rPr>
          <w:rFonts w:eastAsiaTheme="minorHAnsi"/>
          <w:color w:val="000000"/>
          <w:szCs w:val="18"/>
          <w:lang w:val="es-MX" w:eastAsia="en-US"/>
        </w:rPr>
        <w:t xml:space="preserve"> </w:t>
      </w:r>
    </w:p>
    <w:p w14:paraId="2C693ADB" w14:textId="77777777" w:rsidR="00BA4984" w:rsidRPr="006E6F78" w:rsidRDefault="00BA4984" w:rsidP="00C4195B">
      <w:pPr>
        <w:pStyle w:val="Texto"/>
        <w:spacing w:after="0" w:line="240" w:lineRule="exact"/>
        <w:rPr>
          <w:rFonts w:eastAsiaTheme="minorHAnsi"/>
          <w:color w:val="000000"/>
          <w:szCs w:val="18"/>
          <w:lang w:val="es-MX" w:eastAsia="en-US"/>
        </w:rPr>
      </w:pPr>
    </w:p>
    <w:p w14:paraId="1275328C" w14:textId="185EA44B" w:rsidR="00BA4984" w:rsidRPr="006E6F78" w:rsidRDefault="00BA4984" w:rsidP="00C4195B">
      <w:pPr>
        <w:jc w:val="both"/>
        <w:rPr>
          <w:color w:val="000000"/>
        </w:rPr>
      </w:pPr>
      <w:bookmarkStart w:id="0" w:name="_Hlk210316044"/>
      <w:r w:rsidRPr="00C4195B">
        <w:rPr>
          <w:rFonts w:ascii="Arial" w:hAnsi="Arial" w:cs="Arial"/>
          <w:color w:val="000000"/>
          <w:sz w:val="18"/>
          <w:szCs w:val="18"/>
        </w:rPr>
        <w:t>En  Agosto de 2011,  los Centros de Educación Media Superior  (</w:t>
      </w:r>
      <w:proofErr w:type="spellStart"/>
      <w:r w:rsidRPr="00C4195B">
        <w:rPr>
          <w:rFonts w:ascii="Arial" w:hAnsi="Arial" w:cs="Arial"/>
          <w:color w:val="000000"/>
          <w:sz w:val="18"/>
          <w:szCs w:val="18"/>
        </w:rPr>
        <w:t>EMSaD</w:t>
      </w:r>
      <w:proofErr w:type="spellEnd"/>
      <w:r w:rsidRPr="00C4195B">
        <w:rPr>
          <w:rFonts w:ascii="Arial" w:hAnsi="Arial" w:cs="Arial"/>
          <w:color w:val="000000"/>
          <w:sz w:val="18"/>
          <w:szCs w:val="18"/>
        </w:rPr>
        <w:t>) pasan a formar parte del Colegio de Estudios</w:t>
      </w:r>
      <w:r w:rsidR="00C4195B">
        <w:rPr>
          <w:rFonts w:ascii="Arial" w:hAnsi="Arial" w:cs="Arial"/>
          <w:color w:val="000000"/>
          <w:sz w:val="18"/>
          <w:szCs w:val="18"/>
        </w:rPr>
        <w:t xml:space="preserve"> </w:t>
      </w:r>
      <w:r w:rsidRPr="00C4195B">
        <w:rPr>
          <w:rFonts w:ascii="Arial" w:hAnsi="Arial" w:cs="Arial"/>
          <w:color w:val="000000"/>
          <w:sz w:val="18"/>
          <w:szCs w:val="18"/>
        </w:rPr>
        <w:t>Científicos y Tecnológicos del Estado de Tlaxcala, por disposición de la Secretaría de Educación Pública del Estado y</w:t>
      </w:r>
      <w:r w:rsidR="00C4195B">
        <w:rPr>
          <w:rFonts w:ascii="Arial" w:hAnsi="Arial" w:cs="Arial"/>
          <w:color w:val="000000"/>
          <w:sz w:val="18"/>
          <w:szCs w:val="18"/>
        </w:rPr>
        <w:t xml:space="preserve"> </w:t>
      </w:r>
      <w:r w:rsidRPr="00C4195B">
        <w:rPr>
          <w:rFonts w:ascii="Arial" w:hAnsi="Arial" w:cs="Arial"/>
          <w:color w:val="000000"/>
          <w:sz w:val="18"/>
          <w:szCs w:val="18"/>
        </w:rPr>
        <w:t>así, dar cumplimiento al Convenio Marco de Coordinación, de esta forma, el Colegio cuenta con un total de 32</w:t>
      </w:r>
      <w:r w:rsidR="00C4195B" w:rsidRPr="00C4195B">
        <w:rPr>
          <w:rFonts w:ascii="Arial" w:hAnsi="Arial" w:cs="Arial"/>
          <w:color w:val="000000"/>
          <w:sz w:val="18"/>
          <w:szCs w:val="18"/>
        </w:rPr>
        <w:t xml:space="preserve"> </w:t>
      </w:r>
      <w:r w:rsidRPr="00C4195B">
        <w:rPr>
          <w:rFonts w:ascii="Arial" w:hAnsi="Arial" w:cs="Arial"/>
          <w:color w:val="000000"/>
          <w:sz w:val="18"/>
          <w:szCs w:val="18"/>
        </w:rPr>
        <w:t xml:space="preserve">planteles  del  subsistema  CECyTE,  a través de ellos se imparten 25 especialidades  diferentes,   </w:t>
      </w:r>
      <w:r w:rsidR="00C4195B">
        <w:rPr>
          <w:rFonts w:ascii="Arial" w:hAnsi="Arial" w:cs="Arial"/>
          <w:color w:val="000000"/>
          <w:sz w:val="18"/>
          <w:szCs w:val="18"/>
        </w:rPr>
        <w:t xml:space="preserve">y </w:t>
      </w:r>
      <w:r w:rsidRPr="00C4195B">
        <w:rPr>
          <w:rFonts w:ascii="Arial" w:hAnsi="Arial" w:cs="Arial"/>
          <w:color w:val="000000"/>
          <w:sz w:val="18"/>
          <w:szCs w:val="18"/>
        </w:rPr>
        <w:t>administra a 25</w:t>
      </w:r>
      <w:r w:rsidR="00C4195B" w:rsidRPr="00C4195B">
        <w:rPr>
          <w:rFonts w:ascii="Arial" w:hAnsi="Arial" w:cs="Arial"/>
          <w:color w:val="000000"/>
          <w:sz w:val="18"/>
          <w:szCs w:val="18"/>
        </w:rPr>
        <w:t xml:space="preserve"> </w:t>
      </w:r>
      <w:r w:rsidRPr="00C4195B">
        <w:rPr>
          <w:rFonts w:ascii="Arial" w:hAnsi="Arial" w:cs="Arial"/>
          <w:color w:val="000000"/>
          <w:sz w:val="18"/>
          <w:szCs w:val="18"/>
        </w:rPr>
        <w:t>Centros de Educación Media Superior a Distancia (EMSAD) con una matrícula de 3,</w:t>
      </w:r>
      <w:r w:rsidR="00C4195B" w:rsidRPr="00C4195B">
        <w:rPr>
          <w:rFonts w:ascii="Arial" w:hAnsi="Arial" w:cs="Arial"/>
          <w:color w:val="000000"/>
          <w:sz w:val="18"/>
          <w:szCs w:val="18"/>
        </w:rPr>
        <w:t>677</w:t>
      </w:r>
      <w:r w:rsidRPr="00C4195B">
        <w:rPr>
          <w:rFonts w:ascii="Arial" w:hAnsi="Arial" w:cs="Arial"/>
          <w:color w:val="000000"/>
          <w:sz w:val="18"/>
          <w:szCs w:val="18"/>
        </w:rPr>
        <w:t>.</w:t>
      </w:r>
      <w:bookmarkEnd w:id="0"/>
    </w:p>
    <w:p w14:paraId="057BE2EA" w14:textId="77777777" w:rsidR="00997D89" w:rsidRPr="006E6F78" w:rsidRDefault="00997D89" w:rsidP="00997D89">
      <w:pPr>
        <w:pStyle w:val="Texto"/>
        <w:spacing w:after="0" w:line="240" w:lineRule="exact"/>
        <w:rPr>
          <w:szCs w:val="18"/>
        </w:rPr>
      </w:pPr>
    </w:p>
    <w:p w14:paraId="7CBCEA9E" w14:textId="77777777" w:rsidR="00997D89" w:rsidRPr="006E6F78" w:rsidRDefault="00997D89" w:rsidP="00997D89">
      <w:pPr>
        <w:pStyle w:val="Texto"/>
        <w:spacing w:after="0" w:line="240" w:lineRule="exact"/>
        <w:ind w:firstLine="0"/>
        <w:rPr>
          <w:rFonts w:eastAsiaTheme="minorHAnsi"/>
          <w:b/>
          <w:color w:val="000000"/>
          <w:szCs w:val="18"/>
          <w:lang w:val="es-MX" w:eastAsia="en-US"/>
        </w:rPr>
      </w:pPr>
      <w:r w:rsidRPr="006E6F78">
        <w:rPr>
          <w:rFonts w:eastAsiaTheme="minorHAnsi"/>
          <w:b/>
          <w:color w:val="000000"/>
          <w:szCs w:val="18"/>
          <w:lang w:val="es-MX" w:eastAsia="en-US"/>
        </w:rPr>
        <w:t>2.</w:t>
      </w:r>
      <w:r w:rsidRPr="006E6F78">
        <w:rPr>
          <w:rFonts w:eastAsiaTheme="minorHAnsi"/>
          <w:b/>
          <w:color w:val="000000"/>
          <w:szCs w:val="18"/>
          <w:lang w:val="es-MX" w:eastAsia="en-US"/>
        </w:rPr>
        <w:tab/>
        <w:t>Panorama Económico y Financiero</w:t>
      </w:r>
    </w:p>
    <w:p w14:paraId="7681B7C4" w14:textId="77777777" w:rsidR="00997D89" w:rsidRPr="006E6F78" w:rsidRDefault="00997D89" w:rsidP="00997D89">
      <w:pPr>
        <w:spacing w:after="0"/>
        <w:jc w:val="both"/>
        <w:rPr>
          <w:rFonts w:ascii="Arial" w:hAnsi="Arial" w:cs="Arial"/>
          <w:b/>
          <w:color w:val="000000"/>
          <w:sz w:val="18"/>
          <w:szCs w:val="18"/>
        </w:rPr>
      </w:pPr>
    </w:p>
    <w:p w14:paraId="6973CA85" w14:textId="4298FD46" w:rsidR="00997D89" w:rsidRPr="006E6F78" w:rsidRDefault="00997D89" w:rsidP="00997D89">
      <w:pPr>
        <w:jc w:val="both"/>
        <w:rPr>
          <w:rFonts w:ascii="Arial" w:hAnsi="Arial" w:cs="Arial"/>
          <w:color w:val="000000"/>
          <w:sz w:val="18"/>
          <w:szCs w:val="18"/>
        </w:rPr>
      </w:pPr>
      <w:r w:rsidRPr="006E6F78">
        <w:rPr>
          <w:rFonts w:ascii="Arial" w:hAnsi="Arial" w:cs="Arial"/>
          <w:color w:val="000000"/>
          <w:sz w:val="18"/>
          <w:szCs w:val="18"/>
        </w:rPr>
        <w:t>Conforme al Convenio de Coordinación para la Creación, Operación y Apoyo Financiero de este Colegio en su cláusula octava y al Convenio Marco de fecha 21 de mayo de 2009 en su cláusula vigésima, ambos celebrados entre el Gobierno Federal y el Gobierno del Estado, la contribución al gasto anual de este Colegio debe ser por partes iguales (50%).</w:t>
      </w:r>
    </w:p>
    <w:p w14:paraId="0E9E20A6" w14:textId="034627B0" w:rsidR="00997D89" w:rsidRDefault="00997D89" w:rsidP="00997D89">
      <w:pPr>
        <w:pStyle w:val="INCISO"/>
        <w:spacing w:after="0" w:line="240" w:lineRule="exact"/>
        <w:rPr>
          <w:rFonts w:eastAsiaTheme="minorHAnsi"/>
          <w:color w:val="000000"/>
          <w:lang w:val="es-MX" w:eastAsia="en-US"/>
        </w:rPr>
      </w:pPr>
    </w:p>
    <w:p w14:paraId="356D3160" w14:textId="7A1DC56A" w:rsidR="00524174" w:rsidRDefault="00524174" w:rsidP="00997D89">
      <w:pPr>
        <w:pStyle w:val="INCISO"/>
        <w:spacing w:after="0" w:line="240" w:lineRule="exact"/>
        <w:rPr>
          <w:rFonts w:eastAsiaTheme="minorHAnsi"/>
          <w:color w:val="000000"/>
          <w:lang w:val="es-MX" w:eastAsia="en-US"/>
        </w:rPr>
      </w:pPr>
    </w:p>
    <w:p w14:paraId="632B720F" w14:textId="043DE683" w:rsidR="00524174" w:rsidRDefault="00524174" w:rsidP="00997D89">
      <w:pPr>
        <w:pStyle w:val="INCISO"/>
        <w:spacing w:after="0" w:line="240" w:lineRule="exact"/>
        <w:rPr>
          <w:rFonts w:eastAsiaTheme="minorHAnsi"/>
          <w:color w:val="000000"/>
          <w:lang w:val="es-MX" w:eastAsia="en-US"/>
        </w:rPr>
      </w:pPr>
    </w:p>
    <w:p w14:paraId="55C0DB20" w14:textId="65F3E267" w:rsidR="00524174" w:rsidRDefault="00524174" w:rsidP="00997D89">
      <w:pPr>
        <w:pStyle w:val="INCISO"/>
        <w:spacing w:after="0" w:line="240" w:lineRule="exact"/>
        <w:rPr>
          <w:rFonts w:eastAsiaTheme="minorHAnsi"/>
          <w:color w:val="000000"/>
          <w:lang w:val="es-MX" w:eastAsia="en-US"/>
        </w:rPr>
      </w:pPr>
    </w:p>
    <w:p w14:paraId="584171F1" w14:textId="714EEFCA" w:rsidR="00524174" w:rsidRDefault="00524174" w:rsidP="00997D89">
      <w:pPr>
        <w:pStyle w:val="INCISO"/>
        <w:spacing w:after="0" w:line="240" w:lineRule="exact"/>
        <w:rPr>
          <w:rFonts w:eastAsiaTheme="minorHAnsi"/>
          <w:color w:val="000000"/>
          <w:lang w:val="es-MX" w:eastAsia="en-US"/>
        </w:rPr>
      </w:pPr>
    </w:p>
    <w:p w14:paraId="7C5200E8" w14:textId="2557DAE7" w:rsidR="00524174" w:rsidRDefault="00524174" w:rsidP="00997D89">
      <w:pPr>
        <w:pStyle w:val="INCISO"/>
        <w:spacing w:after="0" w:line="240" w:lineRule="exact"/>
        <w:rPr>
          <w:rFonts w:eastAsiaTheme="minorHAnsi"/>
          <w:color w:val="000000"/>
          <w:lang w:val="es-MX" w:eastAsia="en-US"/>
        </w:rPr>
      </w:pPr>
    </w:p>
    <w:p w14:paraId="36758891" w14:textId="67BB0AD2" w:rsidR="00524174" w:rsidRDefault="00524174" w:rsidP="00997D89">
      <w:pPr>
        <w:pStyle w:val="INCISO"/>
        <w:spacing w:after="0" w:line="240" w:lineRule="exact"/>
        <w:rPr>
          <w:rFonts w:eastAsiaTheme="minorHAnsi"/>
          <w:color w:val="000000"/>
          <w:lang w:val="es-MX" w:eastAsia="en-US"/>
        </w:rPr>
      </w:pPr>
    </w:p>
    <w:p w14:paraId="0D9B1613" w14:textId="5E853150" w:rsidR="00524174" w:rsidRDefault="00524174" w:rsidP="00997D89">
      <w:pPr>
        <w:pStyle w:val="INCISO"/>
        <w:spacing w:after="0" w:line="240" w:lineRule="exact"/>
        <w:rPr>
          <w:rFonts w:eastAsiaTheme="minorHAnsi"/>
          <w:color w:val="000000"/>
          <w:lang w:val="es-MX" w:eastAsia="en-US"/>
        </w:rPr>
      </w:pPr>
    </w:p>
    <w:p w14:paraId="36C1AA7F" w14:textId="77777777" w:rsidR="00524174" w:rsidRDefault="00524174" w:rsidP="00997D89">
      <w:pPr>
        <w:pStyle w:val="INCISO"/>
        <w:spacing w:after="0" w:line="240" w:lineRule="exact"/>
        <w:rPr>
          <w:rFonts w:eastAsiaTheme="minorHAnsi"/>
          <w:color w:val="000000"/>
          <w:lang w:val="es-MX" w:eastAsia="en-US"/>
        </w:rPr>
      </w:pPr>
    </w:p>
    <w:p w14:paraId="63574709" w14:textId="76F6296B" w:rsidR="00997D89" w:rsidRPr="006E6F78" w:rsidRDefault="00BA4984" w:rsidP="00997D89">
      <w:pPr>
        <w:pStyle w:val="Texto"/>
        <w:spacing w:after="0" w:line="240" w:lineRule="exact"/>
        <w:ind w:firstLine="0"/>
        <w:rPr>
          <w:rFonts w:eastAsiaTheme="minorHAnsi"/>
          <w:b/>
          <w:color w:val="000000"/>
          <w:szCs w:val="18"/>
          <w:lang w:val="es-MX" w:eastAsia="en-US"/>
        </w:rPr>
      </w:pPr>
      <w:r w:rsidRPr="006E6F78">
        <w:rPr>
          <w:rFonts w:eastAsiaTheme="minorHAnsi"/>
          <w:b/>
          <w:color w:val="000000"/>
          <w:szCs w:val="18"/>
          <w:lang w:val="es-MX" w:eastAsia="en-US"/>
        </w:rPr>
        <w:t xml:space="preserve">3. </w:t>
      </w:r>
      <w:r w:rsidRPr="006E6F78">
        <w:rPr>
          <w:rFonts w:eastAsiaTheme="minorHAnsi"/>
          <w:b/>
          <w:color w:val="000000"/>
          <w:szCs w:val="18"/>
          <w:lang w:val="es-MX" w:eastAsia="en-US"/>
        </w:rPr>
        <w:tab/>
      </w:r>
      <w:r w:rsidR="00997D89" w:rsidRPr="006E6F78">
        <w:rPr>
          <w:rFonts w:eastAsiaTheme="minorHAnsi"/>
          <w:b/>
          <w:color w:val="000000"/>
          <w:szCs w:val="18"/>
          <w:lang w:val="es-MX" w:eastAsia="en-US"/>
        </w:rPr>
        <w:t>Organización y Objeto Social</w:t>
      </w:r>
    </w:p>
    <w:p w14:paraId="264D1018" w14:textId="77777777" w:rsidR="00997D89" w:rsidRPr="006E6F78" w:rsidRDefault="00997D89" w:rsidP="00997D89">
      <w:pPr>
        <w:pStyle w:val="INCISO"/>
        <w:spacing w:line="240" w:lineRule="exact"/>
        <w:ind w:firstLine="0"/>
        <w:rPr>
          <w:rFonts w:eastAsiaTheme="minorHAnsi"/>
          <w:color w:val="000000"/>
          <w:lang w:val="es-MX" w:eastAsia="en-US"/>
        </w:rPr>
      </w:pPr>
    </w:p>
    <w:p w14:paraId="756F2ACD" w14:textId="77777777" w:rsidR="00997D89" w:rsidRPr="006E6F78" w:rsidRDefault="00997D89" w:rsidP="00997D89">
      <w:pPr>
        <w:pStyle w:val="INCISO"/>
        <w:numPr>
          <w:ilvl w:val="0"/>
          <w:numId w:val="34"/>
        </w:numPr>
        <w:spacing w:line="240" w:lineRule="exact"/>
        <w:rPr>
          <w:rFonts w:eastAsiaTheme="minorHAnsi"/>
          <w:color w:val="000000"/>
          <w:lang w:val="es-MX" w:eastAsia="en-US"/>
        </w:rPr>
      </w:pPr>
      <w:r w:rsidRPr="006E6F78">
        <w:rPr>
          <w:rFonts w:eastAsiaTheme="minorHAnsi"/>
          <w:color w:val="000000"/>
          <w:lang w:val="es-MX" w:eastAsia="en-US"/>
        </w:rPr>
        <w:t>Objeto social:</w:t>
      </w:r>
    </w:p>
    <w:p w14:paraId="44CA029E" w14:textId="6B1AEE54" w:rsidR="00997D89" w:rsidRPr="006E6F78" w:rsidRDefault="00997D89" w:rsidP="00BA4984">
      <w:pPr>
        <w:pStyle w:val="INCISO"/>
        <w:spacing w:line="240" w:lineRule="exact"/>
        <w:ind w:firstLine="0"/>
        <w:rPr>
          <w:rFonts w:eastAsiaTheme="minorHAnsi"/>
          <w:color w:val="000000"/>
          <w:lang w:val="es-MX" w:eastAsia="en-US"/>
        </w:rPr>
      </w:pPr>
      <w:r w:rsidRPr="006E6F78">
        <w:rPr>
          <w:rFonts w:eastAsiaTheme="minorHAnsi"/>
          <w:color w:val="000000"/>
          <w:lang w:val="es-MX" w:eastAsia="en-US"/>
        </w:rPr>
        <w:t>Conforme a lo dispuesto en el artículo 2 de la Ley que crea al Colegio de Estudios Científicos y Tecnológicos del Estado de Tlaxcala, este tiene por objeto, en la esfera de competencia estatal, impartir, impulsar, coordinar y normar la educación media superior tecnológica en sus opciones bivalente y terminal, orientando sus programas hacia la capacitación de los alumnos para impulsar el desarrollo productivo y tecnológico; ofrecer educación tecnológica y de bachillerato general, basada en un Modelo Integral de Competencias y Valores, que permita a sus egresados continuar sus estudios superiores, incorporarse a mercado laboral e impulsar el emprendimiento que contribuya al desarrollo del Estado y del país.</w:t>
      </w:r>
    </w:p>
    <w:p w14:paraId="14D342E4" w14:textId="77777777" w:rsidR="00997D89" w:rsidRPr="002672D5" w:rsidRDefault="00997D89" w:rsidP="00997D89">
      <w:pPr>
        <w:pStyle w:val="INCISO"/>
        <w:numPr>
          <w:ilvl w:val="0"/>
          <w:numId w:val="34"/>
        </w:numPr>
        <w:spacing w:after="0" w:line="240" w:lineRule="exact"/>
        <w:rPr>
          <w:rFonts w:eastAsiaTheme="minorHAnsi"/>
          <w:color w:val="000000"/>
          <w:lang w:val="es-MX" w:eastAsia="en-US"/>
        </w:rPr>
      </w:pPr>
      <w:r w:rsidRPr="002672D5">
        <w:rPr>
          <w:rFonts w:eastAsiaTheme="minorHAnsi"/>
          <w:color w:val="000000"/>
          <w:lang w:val="es-MX" w:eastAsia="en-US"/>
        </w:rPr>
        <w:t>Principal actividad:</w:t>
      </w:r>
    </w:p>
    <w:p w14:paraId="7E6CE85C" w14:textId="77777777" w:rsidR="00997D89" w:rsidRPr="002672D5" w:rsidRDefault="00997D89" w:rsidP="00997D89">
      <w:pPr>
        <w:pStyle w:val="INCISO"/>
        <w:spacing w:after="0" w:line="240" w:lineRule="exact"/>
        <w:ind w:firstLine="0"/>
        <w:rPr>
          <w:rFonts w:eastAsiaTheme="minorHAnsi"/>
          <w:i/>
          <w:iCs/>
          <w:color w:val="000000"/>
          <w:lang w:val="es-MX" w:eastAsia="en-US"/>
        </w:rPr>
      </w:pPr>
      <w:r w:rsidRPr="002672D5">
        <w:rPr>
          <w:rFonts w:eastAsiaTheme="minorHAnsi"/>
          <w:i/>
          <w:iCs/>
          <w:color w:val="000000"/>
          <w:lang w:val="es-MX" w:eastAsia="en-US"/>
        </w:rPr>
        <w:t>Misión:</w:t>
      </w:r>
    </w:p>
    <w:p w14:paraId="2FFE9EC5" w14:textId="466C3F1D" w:rsidR="00997D89" w:rsidRPr="006E6F78" w:rsidRDefault="00997D89" w:rsidP="00997D89">
      <w:pPr>
        <w:pStyle w:val="INCISO"/>
        <w:spacing w:after="0" w:line="240" w:lineRule="exact"/>
        <w:ind w:firstLine="0"/>
        <w:rPr>
          <w:rFonts w:eastAsiaTheme="minorHAnsi"/>
          <w:color w:val="000000"/>
          <w:lang w:val="es-MX" w:eastAsia="en-US"/>
        </w:rPr>
      </w:pPr>
      <w:r w:rsidRPr="006E6F78">
        <w:rPr>
          <w:rFonts w:eastAsiaTheme="minorHAnsi"/>
          <w:color w:val="000000"/>
          <w:lang w:val="es-MX" w:eastAsia="en-US"/>
        </w:rPr>
        <w:t>Formar egresados de nivel Medio Superior con visión humanista y competencias científicas, tecnológicas de innovación y emprendimiento, para su incorporación a la</w:t>
      </w:r>
      <w:r w:rsidR="00BA4984" w:rsidRPr="006E6F78">
        <w:rPr>
          <w:rFonts w:eastAsiaTheme="minorHAnsi"/>
          <w:color w:val="000000"/>
          <w:lang w:val="es-MX" w:eastAsia="en-US"/>
        </w:rPr>
        <w:t xml:space="preserve"> </w:t>
      </w:r>
      <w:r w:rsidRPr="006E6F78">
        <w:rPr>
          <w:rFonts w:eastAsiaTheme="minorHAnsi"/>
          <w:color w:val="000000"/>
          <w:lang w:val="es-MX" w:eastAsia="en-US"/>
        </w:rPr>
        <w:t>universidad o a la actividad productiva.</w:t>
      </w:r>
    </w:p>
    <w:p w14:paraId="41BE197F" w14:textId="77777777" w:rsidR="00BA4984" w:rsidRPr="006E6F78" w:rsidRDefault="00BA4984" w:rsidP="00997D89">
      <w:pPr>
        <w:pStyle w:val="INCISO"/>
        <w:spacing w:after="0" w:line="240" w:lineRule="exact"/>
        <w:ind w:firstLine="0"/>
        <w:rPr>
          <w:rFonts w:eastAsiaTheme="minorHAnsi"/>
          <w:color w:val="000000"/>
          <w:lang w:val="es-MX" w:eastAsia="en-US"/>
        </w:rPr>
      </w:pPr>
    </w:p>
    <w:p w14:paraId="561DA629" w14:textId="77777777" w:rsidR="00997D89" w:rsidRPr="002672D5" w:rsidRDefault="00997D89" w:rsidP="00997D89">
      <w:pPr>
        <w:pStyle w:val="INCISO"/>
        <w:spacing w:after="0" w:line="240" w:lineRule="exact"/>
        <w:ind w:firstLine="0"/>
        <w:rPr>
          <w:rFonts w:eastAsiaTheme="minorHAnsi"/>
          <w:i/>
          <w:iCs/>
          <w:color w:val="000000"/>
          <w:lang w:val="es-MX" w:eastAsia="en-US"/>
        </w:rPr>
      </w:pPr>
      <w:r w:rsidRPr="002672D5">
        <w:rPr>
          <w:rFonts w:eastAsiaTheme="minorHAnsi"/>
          <w:i/>
          <w:iCs/>
          <w:color w:val="000000"/>
          <w:lang w:val="es-MX" w:eastAsia="en-US"/>
        </w:rPr>
        <w:t>Visión:</w:t>
      </w:r>
    </w:p>
    <w:p w14:paraId="4A7C4E62" w14:textId="77777777" w:rsidR="00997D89" w:rsidRPr="006E6F78" w:rsidRDefault="00997D89" w:rsidP="00997D89">
      <w:pPr>
        <w:pStyle w:val="INCISO"/>
        <w:spacing w:after="0" w:line="240" w:lineRule="exact"/>
        <w:ind w:firstLine="0"/>
        <w:rPr>
          <w:rFonts w:eastAsiaTheme="minorHAnsi"/>
          <w:color w:val="000000"/>
          <w:lang w:val="es-MX" w:eastAsia="en-US"/>
        </w:rPr>
      </w:pPr>
      <w:r w:rsidRPr="006E6F78">
        <w:rPr>
          <w:rFonts w:eastAsiaTheme="minorHAnsi"/>
          <w:color w:val="000000"/>
          <w:lang w:val="es-MX" w:eastAsia="en-US"/>
        </w:rPr>
        <w:t>Ser la Institución Educativa líder del nivel Medio Superior con mayor reconocimiento por la pertinencia de su oferta educativa, calidad académica, vinculación con el sector productivo e impulso a la innovación tecnológica y emprendimiento”.</w:t>
      </w:r>
    </w:p>
    <w:p w14:paraId="1DD7D720" w14:textId="2EB263DB" w:rsidR="00997D89" w:rsidRPr="006E6F78" w:rsidRDefault="00997D89" w:rsidP="00997D89">
      <w:pPr>
        <w:pStyle w:val="INCISO"/>
        <w:spacing w:line="240" w:lineRule="exact"/>
        <w:rPr>
          <w:rFonts w:eastAsiaTheme="minorHAnsi"/>
          <w:color w:val="000000"/>
          <w:lang w:val="es-MX" w:eastAsia="en-US"/>
        </w:rPr>
      </w:pPr>
    </w:p>
    <w:p w14:paraId="7C64B213" w14:textId="21C324AC" w:rsidR="00997D89" w:rsidRPr="006E6F78" w:rsidRDefault="00997D89" w:rsidP="00BA4984">
      <w:pPr>
        <w:pStyle w:val="INCISO"/>
        <w:numPr>
          <w:ilvl w:val="0"/>
          <w:numId w:val="34"/>
        </w:numPr>
        <w:spacing w:line="240" w:lineRule="exact"/>
        <w:rPr>
          <w:rFonts w:eastAsiaTheme="minorHAnsi"/>
          <w:color w:val="000000"/>
          <w:lang w:val="es-MX" w:eastAsia="en-US"/>
        </w:rPr>
      </w:pPr>
      <w:r w:rsidRPr="006E6F78">
        <w:rPr>
          <w:rFonts w:eastAsiaTheme="minorHAnsi"/>
          <w:color w:val="000000"/>
          <w:lang w:val="es-MX" w:eastAsia="en-US"/>
        </w:rPr>
        <w:t>Ejercicio fiscal: 202</w:t>
      </w:r>
      <w:r w:rsidR="003D47A9">
        <w:rPr>
          <w:rFonts w:eastAsiaTheme="minorHAnsi"/>
          <w:color w:val="000000"/>
          <w:lang w:val="es-MX" w:eastAsia="en-US"/>
        </w:rPr>
        <w:t>5</w:t>
      </w:r>
    </w:p>
    <w:p w14:paraId="3E107FBC" w14:textId="77777777" w:rsidR="00997D89" w:rsidRPr="006E6F78" w:rsidRDefault="00997D89" w:rsidP="00997D89">
      <w:pPr>
        <w:pStyle w:val="INCISO"/>
        <w:spacing w:after="0" w:line="240" w:lineRule="exact"/>
        <w:ind w:firstLine="0"/>
        <w:rPr>
          <w:rFonts w:eastAsiaTheme="minorHAnsi"/>
          <w:color w:val="000000"/>
          <w:lang w:val="es-MX" w:eastAsia="en-US"/>
        </w:rPr>
      </w:pPr>
    </w:p>
    <w:p w14:paraId="249BC106" w14:textId="77777777" w:rsidR="00BA4984" w:rsidRPr="006E6F78" w:rsidRDefault="00BA4984" w:rsidP="00997D89">
      <w:pPr>
        <w:pStyle w:val="INCISO"/>
        <w:numPr>
          <w:ilvl w:val="0"/>
          <w:numId w:val="34"/>
        </w:numPr>
        <w:spacing w:after="0" w:line="240" w:lineRule="exact"/>
        <w:rPr>
          <w:rFonts w:eastAsiaTheme="minorHAnsi"/>
          <w:color w:val="000000"/>
          <w:lang w:val="es-MX" w:eastAsia="en-US"/>
        </w:rPr>
      </w:pPr>
      <w:r w:rsidRPr="006E6F78">
        <w:rPr>
          <w:rFonts w:eastAsiaTheme="minorHAnsi"/>
          <w:color w:val="000000"/>
          <w:lang w:val="es-MX" w:eastAsia="en-US"/>
        </w:rPr>
        <w:t xml:space="preserve">Régimen jurídico: </w:t>
      </w:r>
    </w:p>
    <w:p w14:paraId="1A011A74" w14:textId="5D1FB626" w:rsidR="00997D89" w:rsidRPr="006E6F78" w:rsidRDefault="00997D89" w:rsidP="00BA4984">
      <w:pPr>
        <w:pStyle w:val="INCISO"/>
        <w:spacing w:after="0" w:line="240" w:lineRule="exact"/>
        <w:ind w:firstLine="0"/>
        <w:rPr>
          <w:rFonts w:eastAsiaTheme="minorHAnsi"/>
          <w:color w:val="000000"/>
          <w:lang w:val="es-MX" w:eastAsia="en-US"/>
        </w:rPr>
      </w:pPr>
      <w:r w:rsidRPr="006E6F78">
        <w:rPr>
          <w:rFonts w:eastAsiaTheme="minorHAnsi"/>
          <w:color w:val="000000"/>
          <w:lang w:val="es-MX" w:eastAsia="en-US"/>
        </w:rPr>
        <w:t>Tal como lo establece el artículo 1 de la Ley que crea el Colegio de Estudios Científicos y Tecnológicos del Estado de Tlaxcala, es un órgano público descentralizado del Gobierno del Estado, con personalidad jurídica y con patrimonio propios, por lo tanto, se encuentra regulado por la Ley de Entidades Paraestatales del Estado de Tlaxcala.</w:t>
      </w:r>
    </w:p>
    <w:p w14:paraId="37608EBC" w14:textId="77777777" w:rsidR="00997D89" w:rsidRPr="006E6F78" w:rsidRDefault="00997D89" w:rsidP="00997D89">
      <w:pPr>
        <w:pStyle w:val="INCISO"/>
        <w:spacing w:after="0" w:line="240" w:lineRule="exact"/>
        <w:ind w:firstLine="0"/>
        <w:rPr>
          <w:rFonts w:eastAsiaTheme="minorHAnsi"/>
          <w:color w:val="000000"/>
          <w:lang w:val="es-MX" w:eastAsia="en-US"/>
        </w:rPr>
      </w:pPr>
    </w:p>
    <w:p w14:paraId="00F3C5AF" w14:textId="77777777" w:rsidR="00BA4984" w:rsidRPr="006E6F78" w:rsidRDefault="00997D89" w:rsidP="00997D89">
      <w:pPr>
        <w:pStyle w:val="INCISO"/>
        <w:numPr>
          <w:ilvl w:val="0"/>
          <w:numId w:val="34"/>
        </w:numPr>
        <w:spacing w:after="0" w:line="240" w:lineRule="exact"/>
        <w:ind w:left="1077" w:hanging="357"/>
        <w:rPr>
          <w:rFonts w:eastAsiaTheme="minorHAnsi"/>
          <w:color w:val="000000"/>
          <w:lang w:val="es-MX" w:eastAsia="en-US"/>
        </w:rPr>
      </w:pPr>
      <w:r w:rsidRPr="006E6F78">
        <w:rPr>
          <w:rFonts w:eastAsiaTheme="minorHAnsi"/>
          <w:color w:val="000000"/>
          <w:lang w:val="es-MX" w:eastAsia="en-US"/>
        </w:rPr>
        <w:t>Consideraciones fiscales del ente:</w:t>
      </w:r>
    </w:p>
    <w:p w14:paraId="0E509DCA" w14:textId="098C2B91" w:rsidR="00997D89" w:rsidRPr="006E6F78" w:rsidRDefault="00997D89" w:rsidP="00BA4984">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El Colegio de Estudios Científicos y Tecnológicos del Estado de Tlaxcala, bajo el RFC CEC921001SW6, se encuentra registrado bajo el régimen de “Personas Morales con Fines no Lucrativos”, </w:t>
      </w:r>
      <w:proofErr w:type="gramStart"/>
      <w:r w:rsidRPr="006E6F78">
        <w:rPr>
          <w:rFonts w:eastAsiaTheme="minorHAnsi"/>
          <w:color w:val="000000"/>
          <w:lang w:val="es-MX" w:eastAsia="en-US"/>
        </w:rPr>
        <w:t>y</w:t>
      </w:r>
      <w:proofErr w:type="gramEnd"/>
      <w:r w:rsidRPr="006E6F78">
        <w:rPr>
          <w:rFonts w:eastAsiaTheme="minorHAnsi"/>
          <w:color w:val="000000"/>
          <w:lang w:val="es-MX" w:eastAsia="en-US"/>
        </w:rPr>
        <w:t xml:space="preserve"> por lo tanto, sus obligaciones fiscales son las de retener el ISR por sueldos y salarios, asimilados a salarios y por servicios profesionales. En materia de aportaciones de seguridad social, se encuentra obligado a realizar la retención y pago de las cuotas </w:t>
      </w:r>
      <w:r w:rsidR="00E3468B" w:rsidRPr="006E6F78">
        <w:rPr>
          <w:rFonts w:eastAsiaTheme="minorHAnsi"/>
          <w:color w:val="000000"/>
          <w:lang w:val="es-MX" w:eastAsia="en-US"/>
        </w:rPr>
        <w:t>obrero-patronales</w:t>
      </w:r>
      <w:r w:rsidRPr="006E6F78">
        <w:rPr>
          <w:rFonts w:eastAsiaTheme="minorHAnsi"/>
          <w:color w:val="000000"/>
          <w:lang w:val="es-MX" w:eastAsia="en-US"/>
        </w:rPr>
        <w:t xml:space="preserve"> ante el Instituto Mexicano del Seguro Social (IMSS) y al Instituto del Fondo Nacional de la Vivienda para los Trabajadores (Infonavit). En el ámbito local, se encuentra obligado a calcular y enterar el impuesto del 3% sobre nóminas.</w:t>
      </w:r>
    </w:p>
    <w:p w14:paraId="45C1F98B" w14:textId="77777777" w:rsidR="00997D89" w:rsidRPr="006E6F78" w:rsidRDefault="00997D89" w:rsidP="00997D89">
      <w:pPr>
        <w:pStyle w:val="INCISO"/>
        <w:spacing w:after="0" w:line="240" w:lineRule="exact"/>
        <w:ind w:left="0" w:firstLine="0"/>
        <w:rPr>
          <w:rFonts w:eastAsiaTheme="minorHAnsi"/>
          <w:color w:val="000000"/>
          <w:lang w:val="es-MX" w:eastAsia="en-US"/>
        </w:rPr>
      </w:pPr>
    </w:p>
    <w:p w14:paraId="3D8F14F3" w14:textId="77777777" w:rsidR="00997D89" w:rsidRPr="006E6F78" w:rsidRDefault="00997D89" w:rsidP="00997D89">
      <w:pPr>
        <w:pStyle w:val="INCISO"/>
        <w:numPr>
          <w:ilvl w:val="0"/>
          <w:numId w:val="34"/>
        </w:numPr>
        <w:spacing w:after="0" w:line="240" w:lineRule="exact"/>
        <w:ind w:left="1077" w:hanging="357"/>
        <w:rPr>
          <w:rFonts w:eastAsiaTheme="minorHAnsi"/>
          <w:color w:val="000000"/>
          <w:lang w:val="es-MX" w:eastAsia="en-US"/>
        </w:rPr>
      </w:pPr>
      <w:r w:rsidRPr="006E6F78">
        <w:rPr>
          <w:rFonts w:eastAsiaTheme="minorHAnsi"/>
          <w:color w:val="000000"/>
          <w:lang w:val="es-MX" w:eastAsia="en-US"/>
        </w:rPr>
        <w:t xml:space="preserve">Estructura organizacional básica: </w:t>
      </w:r>
    </w:p>
    <w:p w14:paraId="352384BF" w14:textId="0B36FC34"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El Colegio de Estudios Científicos y Tecnológicos del Estado de Tlaxcala, cuenta con un máximo órgano de gobierno que es la Junta Directiva, misma que está in</w:t>
      </w:r>
      <w:r w:rsidR="00BA4984" w:rsidRPr="006E6F78">
        <w:rPr>
          <w:rFonts w:eastAsiaTheme="minorHAnsi"/>
          <w:color w:val="000000"/>
          <w:lang w:val="es-MX" w:eastAsia="en-US"/>
        </w:rPr>
        <w:t xml:space="preserve">tegrada permanentemente por: </w:t>
      </w:r>
    </w:p>
    <w:p w14:paraId="57760C77" w14:textId="77777777" w:rsidR="00BA4984" w:rsidRPr="006E6F78" w:rsidRDefault="00BA4984" w:rsidP="00997D89">
      <w:pPr>
        <w:pStyle w:val="INCISO"/>
        <w:spacing w:after="0" w:line="240" w:lineRule="exact"/>
        <w:ind w:left="1077" w:firstLine="0"/>
        <w:rPr>
          <w:rFonts w:eastAsiaTheme="minorHAnsi"/>
          <w:color w:val="000000"/>
          <w:lang w:val="es-MX" w:eastAsia="en-US"/>
        </w:rPr>
      </w:pPr>
    </w:p>
    <w:p w14:paraId="2EA85E64"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I.- Dos representantes del Gobierno del Estado, que serán designados por el Gobernador del Estado; uno de ellos presidirá la Junta; </w:t>
      </w:r>
    </w:p>
    <w:p w14:paraId="0C39F55A"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II.- Dos representantes del Gobierno Federal, que serán designados por el </w:t>
      </w:r>
      <w:proofErr w:type="gramStart"/>
      <w:r w:rsidRPr="006E6F78">
        <w:rPr>
          <w:rFonts w:eastAsiaTheme="minorHAnsi"/>
          <w:color w:val="000000"/>
          <w:lang w:val="es-MX" w:eastAsia="en-US"/>
        </w:rPr>
        <w:t>Secretario</w:t>
      </w:r>
      <w:proofErr w:type="gramEnd"/>
      <w:r w:rsidRPr="006E6F78">
        <w:rPr>
          <w:rFonts w:eastAsiaTheme="minorHAnsi"/>
          <w:color w:val="000000"/>
          <w:lang w:val="es-MX" w:eastAsia="en-US"/>
        </w:rPr>
        <w:t xml:space="preserve"> de Educación Pública. </w:t>
      </w:r>
    </w:p>
    <w:p w14:paraId="0694A597" w14:textId="04F77AB3" w:rsidR="00997D89" w:rsidRPr="006E6F78" w:rsidRDefault="00997D89" w:rsidP="001D426D">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III.- Un representante del Sector Social, que será designado por el Gobernador del Estado; y </w:t>
      </w:r>
    </w:p>
    <w:p w14:paraId="0FA13DFE"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IV.- Dos representantes del Sector Productivo, que participen en el financiamiento del Colegio, designados por el Patronato del Propio Colegio. </w:t>
      </w:r>
    </w:p>
    <w:p w14:paraId="37D3EC3A"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La Junta Directiva será la autoridad suprema y sus decisiones deberán cumplirse y ejecutarse a través del </w:t>
      </w:r>
      <w:proofErr w:type="gramStart"/>
      <w:r w:rsidRPr="006E6F78">
        <w:rPr>
          <w:rFonts w:eastAsiaTheme="minorHAnsi"/>
          <w:color w:val="000000"/>
          <w:lang w:val="es-MX" w:eastAsia="en-US"/>
        </w:rPr>
        <w:t>Director General</w:t>
      </w:r>
      <w:proofErr w:type="gramEnd"/>
      <w:r w:rsidRPr="006E6F78">
        <w:rPr>
          <w:rFonts w:eastAsiaTheme="minorHAnsi"/>
          <w:color w:val="000000"/>
          <w:lang w:val="es-MX" w:eastAsia="en-US"/>
        </w:rPr>
        <w:t>.</w:t>
      </w:r>
    </w:p>
    <w:p w14:paraId="581A3453" w14:textId="61238A94" w:rsidR="00997D89" w:rsidRDefault="00997D89" w:rsidP="00997D89">
      <w:pPr>
        <w:pStyle w:val="INCISO"/>
        <w:spacing w:after="0" w:line="240" w:lineRule="exact"/>
        <w:ind w:left="1077" w:firstLine="0"/>
        <w:rPr>
          <w:rFonts w:eastAsiaTheme="minorHAnsi"/>
          <w:color w:val="000000"/>
          <w:lang w:val="es-MX" w:eastAsia="en-US"/>
        </w:rPr>
      </w:pPr>
    </w:p>
    <w:p w14:paraId="00564A65"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La estructura y organización del Colegio, se encuentra establecida en el artículo 18 y 19 del Reglamento Interior del Colegio, mismos que a la letra dicen: </w:t>
      </w:r>
    </w:p>
    <w:p w14:paraId="0970A9EF" w14:textId="77777777" w:rsidR="00997D89" w:rsidRPr="006E6F78" w:rsidRDefault="00997D89" w:rsidP="00997D89">
      <w:pPr>
        <w:pStyle w:val="INCISO"/>
        <w:spacing w:after="0" w:line="240" w:lineRule="exact"/>
        <w:ind w:left="1077" w:firstLine="0"/>
        <w:rPr>
          <w:rFonts w:eastAsiaTheme="minorHAnsi"/>
          <w:color w:val="000000"/>
          <w:lang w:val="es-MX" w:eastAsia="en-US"/>
        </w:rPr>
      </w:pPr>
    </w:p>
    <w:p w14:paraId="4233F3DE" w14:textId="77777777" w:rsidR="00997D89" w:rsidRPr="006E6F78"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ARTÍCULO 18. La administración del Colegio estará a cargo de un </w:t>
      </w:r>
      <w:proofErr w:type="gramStart"/>
      <w:r w:rsidRPr="006E6F78">
        <w:rPr>
          <w:rFonts w:eastAsiaTheme="minorHAnsi"/>
          <w:color w:val="000000"/>
          <w:lang w:val="es-MX" w:eastAsia="en-US"/>
        </w:rPr>
        <w:t>Director General</w:t>
      </w:r>
      <w:proofErr w:type="gramEnd"/>
      <w:r w:rsidRPr="006E6F78">
        <w:rPr>
          <w:rFonts w:eastAsiaTheme="minorHAnsi"/>
          <w:color w:val="000000"/>
          <w:lang w:val="es-MX" w:eastAsia="en-US"/>
        </w:rPr>
        <w:t xml:space="preserve"> que será nombrado y removido libremente por el Gobernador del Estado, conforme a lo que establece la Ley y demás disposiciones legales aplicables.</w:t>
      </w:r>
    </w:p>
    <w:p w14:paraId="5E1F5CC9" w14:textId="77777777" w:rsidR="00997D89" w:rsidRPr="006E6F78" w:rsidRDefault="00997D89" w:rsidP="00997D89">
      <w:pPr>
        <w:pStyle w:val="INCISO"/>
        <w:spacing w:after="0" w:line="240" w:lineRule="exact"/>
        <w:ind w:left="1077" w:firstLine="0"/>
        <w:rPr>
          <w:rFonts w:eastAsiaTheme="minorHAnsi"/>
          <w:color w:val="000000"/>
          <w:lang w:val="es-MX" w:eastAsia="en-US"/>
        </w:rPr>
      </w:pPr>
    </w:p>
    <w:p w14:paraId="74377112" w14:textId="132752A3" w:rsidR="00997D89" w:rsidRDefault="00997D89" w:rsidP="00997D89">
      <w:pPr>
        <w:pStyle w:val="INCISO"/>
        <w:spacing w:after="0" w:line="240" w:lineRule="exact"/>
        <w:ind w:left="1077" w:firstLine="0"/>
        <w:rPr>
          <w:rFonts w:eastAsiaTheme="minorHAnsi"/>
          <w:color w:val="000000"/>
          <w:lang w:val="es-MX" w:eastAsia="en-US"/>
        </w:rPr>
      </w:pPr>
      <w:r w:rsidRPr="006E6F78">
        <w:rPr>
          <w:rFonts w:eastAsiaTheme="minorHAnsi"/>
          <w:color w:val="000000"/>
          <w:lang w:val="es-MX" w:eastAsia="en-US"/>
        </w:rPr>
        <w:t xml:space="preserve">ARTÍCULO 19. El </w:t>
      </w:r>
      <w:proofErr w:type="gramStart"/>
      <w:r w:rsidRPr="006E6F78">
        <w:rPr>
          <w:rFonts w:eastAsiaTheme="minorHAnsi"/>
          <w:color w:val="000000"/>
          <w:lang w:val="es-MX" w:eastAsia="en-US"/>
        </w:rPr>
        <w:t>Director General</w:t>
      </w:r>
      <w:proofErr w:type="gramEnd"/>
      <w:r w:rsidRPr="006E6F78">
        <w:rPr>
          <w:rFonts w:eastAsiaTheme="minorHAnsi"/>
          <w:color w:val="000000"/>
          <w:lang w:val="es-MX" w:eastAsia="en-US"/>
        </w:rPr>
        <w:t xml:space="preserve"> para el cumplimiento y desarrollo de las actividades que tiene encomendadas, podrá contar con las unidades administrativas siguientes:</w:t>
      </w:r>
    </w:p>
    <w:p w14:paraId="6699E4B2" w14:textId="38E76452" w:rsidR="00622FAE" w:rsidRDefault="00622FAE" w:rsidP="00997D89">
      <w:pPr>
        <w:pStyle w:val="INCISO"/>
        <w:spacing w:after="0" w:line="240" w:lineRule="exact"/>
        <w:ind w:left="1077" w:firstLine="0"/>
        <w:rPr>
          <w:rFonts w:eastAsiaTheme="minorHAnsi"/>
          <w:color w:val="000000"/>
          <w:lang w:val="es-MX" w:eastAsia="en-US"/>
        </w:rPr>
      </w:pPr>
    </w:p>
    <w:p w14:paraId="20006799" w14:textId="77777777" w:rsidR="00622FAE" w:rsidRPr="006E6F78" w:rsidRDefault="00622FAE" w:rsidP="00997D89">
      <w:pPr>
        <w:pStyle w:val="INCISO"/>
        <w:spacing w:after="0" w:line="240" w:lineRule="exact"/>
        <w:ind w:left="1077" w:firstLine="0"/>
        <w:rPr>
          <w:rFonts w:eastAsiaTheme="minorHAnsi"/>
          <w:color w:val="000000"/>
          <w:lang w:val="es-MX" w:eastAsia="en-US"/>
        </w:rPr>
      </w:pPr>
    </w:p>
    <w:p w14:paraId="0DF9A884" w14:textId="77777777" w:rsidR="00997D89" w:rsidRPr="006E6F78" w:rsidRDefault="00997D89" w:rsidP="00997D89">
      <w:pPr>
        <w:pStyle w:val="INCISO"/>
        <w:spacing w:after="0" w:line="240" w:lineRule="exact"/>
        <w:ind w:left="1077" w:firstLine="0"/>
        <w:rPr>
          <w:rFonts w:eastAsiaTheme="minorHAnsi"/>
          <w:color w:val="000000"/>
          <w:lang w:val="es-MX" w:eastAsia="en-US"/>
        </w:rPr>
      </w:pPr>
    </w:p>
    <w:p w14:paraId="3DC295DD"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General;</w:t>
      </w:r>
    </w:p>
    <w:p w14:paraId="6CFC04D1"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Académica;</w:t>
      </w:r>
    </w:p>
    <w:p w14:paraId="1B51B559"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de Planeación;</w:t>
      </w:r>
    </w:p>
    <w:p w14:paraId="28A6CEB5"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de Vinculación;</w:t>
      </w:r>
    </w:p>
    <w:p w14:paraId="2254B226"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de Administración y Finanzas;</w:t>
      </w:r>
    </w:p>
    <w:p w14:paraId="26431EB8"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Dirección de Informática</w:t>
      </w:r>
    </w:p>
    <w:p w14:paraId="77FE342F"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Direcciones de los Planteles;</w:t>
      </w:r>
    </w:p>
    <w:p w14:paraId="6E24E9E1"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Contraloría Interna;</w:t>
      </w:r>
    </w:p>
    <w:p w14:paraId="192D51DB"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 xml:space="preserve">Secretaría Técnica </w:t>
      </w:r>
    </w:p>
    <w:p w14:paraId="7AA9EE6F" w14:textId="77777777" w:rsidR="00997D89" w:rsidRPr="006E6F78"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 xml:space="preserve">Seguimiento de acuerdos y  </w:t>
      </w:r>
    </w:p>
    <w:p w14:paraId="642D1B26" w14:textId="4A9308D6" w:rsidR="00997D89" w:rsidRDefault="00997D89" w:rsidP="00997D89">
      <w:pPr>
        <w:pStyle w:val="INCISO"/>
        <w:numPr>
          <w:ilvl w:val="0"/>
          <w:numId w:val="35"/>
        </w:numPr>
        <w:spacing w:after="0" w:line="240" w:lineRule="exact"/>
        <w:rPr>
          <w:rFonts w:eastAsiaTheme="minorHAnsi"/>
          <w:color w:val="000000"/>
          <w:lang w:val="es-MX" w:eastAsia="en-US"/>
        </w:rPr>
      </w:pPr>
      <w:r w:rsidRPr="006E6F78">
        <w:rPr>
          <w:rFonts w:eastAsiaTheme="minorHAnsi"/>
          <w:color w:val="000000"/>
          <w:lang w:val="es-MX" w:eastAsia="en-US"/>
        </w:rPr>
        <w:t>Área de Asuntos Jurídicos.</w:t>
      </w:r>
    </w:p>
    <w:p w14:paraId="72891AF2" w14:textId="77777777" w:rsidR="008B2B28" w:rsidRDefault="008B2B28" w:rsidP="008B2B28">
      <w:pPr>
        <w:pStyle w:val="INCISO"/>
        <w:spacing w:after="0" w:line="240" w:lineRule="exact"/>
        <w:rPr>
          <w:rFonts w:eastAsiaTheme="minorHAnsi"/>
          <w:color w:val="000000"/>
          <w:lang w:val="es-MX" w:eastAsia="en-US"/>
        </w:rPr>
      </w:pPr>
    </w:p>
    <w:p w14:paraId="55120F3C" w14:textId="77777777" w:rsidR="008B2B28" w:rsidRDefault="008B2B28" w:rsidP="008B2B28">
      <w:pPr>
        <w:pStyle w:val="INCISO"/>
        <w:spacing w:after="0" w:line="240" w:lineRule="exact"/>
        <w:rPr>
          <w:rFonts w:eastAsiaTheme="minorHAnsi"/>
          <w:color w:val="000000"/>
          <w:lang w:val="es-MX" w:eastAsia="en-US"/>
        </w:rPr>
      </w:pPr>
    </w:p>
    <w:p w14:paraId="02A0B0FC" w14:textId="77777777" w:rsidR="008B2B28" w:rsidRDefault="008B2B28" w:rsidP="008B2B28">
      <w:pPr>
        <w:pStyle w:val="INCISO"/>
        <w:spacing w:after="0" w:line="240" w:lineRule="exact"/>
        <w:rPr>
          <w:rFonts w:eastAsiaTheme="minorHAnsi"/>
          <w:color w:val="000000"/>
          <w:lang w:val="es-MX" w:eastAsia="en-US"/>
        </w:rPr>
      </w:pPr>
    </w:p>
    <w:p w14:paraId="6377267C" w14:textId="77777777" w:rsidR="000A02C5" w:rsidRPr="006E6F78" w:rsidRDefault="000A02C5" w:rsidP="008B2B28">
      <w:pPr>
        <w:pStyle w:val="INCISO"/>
        <w:spacing w:after="0" w:line="240" w:lineRule="exact"/>
        <w:ind w:left="0" w:firstLine="0"/>
        <w:rPr>
          <w:rFonts w:eastAsiaTheme="minorHAnsi"/>
          <w:color w:val="000000"/>
          <w:lang w:val="es-MX" w:eastAsia="en-US"/>
        </w:rPr>
      </w:pPr>
    </w:p>
    <w:p w14:paraId="6B3A7E0B" w14:textId="1207ECD6" w:rsidR="00622FAE" w:rsidRDefault="000A02C5" w:rsidP="008B2B28">
      <w:pPr>
        <w:pStyle w:val="INCISO"/>
        <w:spacing w:after="0" w:line="240" w:lineRule="exact"/>
        <w:ind w:left="284" w:firstLine="0"/>
        <w:rPr>
          <w:rFonts w:eastAsiaTheme="minorHAnsi"/>
          <w:color w:val="000000"/>
          <w:lang w:val="es-MX" w:eastAsia="en-US"/>
        </w:rPr>
      </w:pPr>
      <w:r w:rsidRPr="006E6F78">
        <w:rPr>
          <w:rFonts w:eastAsiaTheme="minorHAnsi"/>
          <w:color w:val="000000"/>
          <w:lang w:val="es-MX" w:eastAsia="en-US"/>
        </w:rPr>
        <w:t>Las unidades administrativas mencionadas, tendrán las facultades y obligaciones que expresamente señala la Ley y este Reglamento Interior y contarán con un Titular y personal técnico y administrativo que en función de las necesidades del servicio se establezca con base en el presupuesto de egresos que se autorice para el Colegio. El organigrama autorizado para el funcionamiento del Colegio es el siguiente:</w:t>
      </w:r>
    </w:p>
    <w:p w14:paraId="7DA49634" w14:textId="2E23554F" w:rsidR="00622FAE" w:rsidRDefault="00622FAE" w:rsidP="00997D89">
      <w:pPr>
        <w:pStyle w:val="INCISO"/>
        <w:spacing w:after="0" w:line="240" w:lineRule="exact"/>
        <w:ind w:left="1077" w:firstLine="0"/>
        <w:rPr>
          <w:rFonts w:eastAsiaTheme="minorHAnsi"/>
          <w:color w:val="000000"/>
          <w:lang w:val="es-MX" w:eastAsia="en-US"/>
        </w:rPr>
      </w:pPr>
    </w:p>
    <w:p w14:paraId="78FFB02D" w14:textId="77777777" w:rsidR="001D426D" w:rsidRDefault="001D426D" w:rsidP="00997D89">
      <w:pPr>
        <w:pStyle w:val="INCISO"/>
        <w:spacing w:after="0" w:line="240" w:lineRule="exact"/>
        <w:ind w:left="1077" w:firstLine="0"/>
        <w:rPr>
          <w:rFonts w:eastAsiaTheme="minorHAnsi"/>
          <w:color w:val="000000"/>
          <w:lang w:val="es-MX" w:eastAsia="en-US"/>
        </w:rPr>
      </w:pPr>
    </w:p>
    <w:p w14:paraId="1C8C7A76" w14:textId="5442D4A3" w:rsidR="00622FAE" w:rsidRDefault="00622FAE" w:rsidP="00997D89">
      <w:pPr>
        <w:pStyle w:val="INCISO"/>
        <w:spacing w:after="0" w:line="240" w:lineRule="exact"/>
        <w:ind w:left="1077" w:firstLine="0"/>
        <w:rPr>
          <w:rFonts w:eastAsiaTheme="minorHAnsi"/>
          <w:color w:val="000000"/>
          <w:lang w:val="es-MX" w:eastAsia="en-US"/>
        </w:rPr>
      </w:pPr>
    </w:p>
    <w:p w14:paraId="22E44DE7" w14:textId="77777777" w:rsidR="00622FAE" w:rsidRDefault="00622FAE" w:rsidP="00997D89">
      <w:pPr>
        <w:pStyle w:val="INCISO"/>
        <w:spacing w:after="0" w:line="240" w:lineRule="exact"/>
        <w:ind w:left="1077" w:firstLine="0"/>
        <w:rPr>
          <w:rFonts w:eastAsiaTheme="minorHAnsi"/>
          <w:color w:val="000000"/>
          <w:lang w:val="es-MX" w:eastAsia="en-US"/>
        </w:rPr>
      </w:pPr>
    </w:p>
    <w:p w14:paraId="7ADC91B9" w14:textId="77777777" w:rsidR="008B2B28" w:rsidRDefault="008B2B28" w:rsidP="00997D89">
      <w:pPr>
        <w:pStyle w:val="INCISO"/>
        <w:spacing w:after="0" w:line="240" w:lineRule="exact"/>
        <w:ind w:left="1077" w:firstLine="0"/>
        <w:rPr>
          <w:rFonts w:eastAsiaTheme="minorHAnsi"/>
          <w:color w:val="000000"/>
          <w:lang w:val="es-MX" w:eastAsia="en-US"/>
        </w:rPr>
      </w:pPr>
    </w:p>
    <w:p w14:paraId="01425FC6" w14:textId="77777777" w:rsidR="008B2B28" w:rsidRDefault="008B2B28" w:rsidP="00997D89">
      <w:pPr>
        <w:pStyle w:val="INCISO"/>
        <w:spacing w:after="0" w:line="240" w:lineRule="exact"/>
        <w:ind w:left="1077" w:firstLine="0"/>
        <w:rPr>
          <w:rFonts w:eastAsiaTheme="minorHAnsi"/>
          <w:color w:val="000000"/>
          <w:lang w:val="es-MX" w:eastAsia="en-US"/>
        </w:rPr>
      </w:pPr>
    </w:p>
    <w:p w14:paraId="241F2755" w14:textId="77777777" w:rsidR="008B2B28" w:rsidRDefault="008B2B28" w:rsidP="00997D89">
      <w:pPr>
        <w:pStyle w:val="INCISO"/>
        <w:spacing w:after="0" w:line="240" w:lineRule="exact"/>
        <w:ind w:left="1077" w:firstLine="0"/>
        <w:rPr>
          <w:rFonts w:eastAsiaTheme="minorHAnsi"/>
          <w:color w:val="000000"/>
          <w:lang w:val="es-MX" w:eastAsia="en-US"/>
        </w:rPr>
      </w:pPr>
    </w:p>
    <w:p w14:paraId="3299FCCE" w14:textId="77777777" w:rsidR="008B2B28" w:rsidRDefault="008B2B28" w:rsidP="00997D89">
      <w:pPr>
        <w:pStyle w:val="INCISO"/>
        <w:spacing w:after="0" w:line="240" w:lineRule="exact"/>
        <w:ind w:left="1077" w:firstLine="0"/>
        <w:rPr>
          <w:rFonts w:eastAsiaTheme="minorHAnsi"/>
          <w:color w:val="000000"/>
          <w:lang w:val="es-MX" w:eastAsia="en-US"/>
        </w:rPr>
      </w:pPr>
    </w:p>
    <w:p w14:paraId="634EA969" w14:textId="77777777" w:rsidR="008B2B28" w:rsidRDefault="008B2B28" w:rsidP="00997D89">
      <w:pPr>
        <w:pStyle w:val="INCISO"/>
        <w:spacing w:after="0" w:line="240" w:lineRule="exact"/>
        <w:ind w:left="1077" w:firstLine="0"/>
        <w:rPr>
          <w:rFonts w:eastAsiaTheme="minorHAnsi"/>
          <w:color w:val="000000"/>
          <w:lang w:val="es-MX" w:eastAsia="en-US"/>
        </w:rPr>
      </w:pPr>
    </w:p>
    <w:p w14:paraId="553D4717" w14:textId="77777777" w:rsidR="008B2B28" w:rsidRDefault="008B2B28" w:rsidP="00997D89">
      <w:pPr>
        <w:pStyle w:val="INCISO"/>
        <w:spacing w:after="0" w:line="240" w:lineRule="exact"/>
        <w:ind w:left="1077" w:firstLine="0"/>
        <w:rPr>
          <w:rFonts w:eastAsiaTheme="minorHAnsi"/>
          <w:color w:val="000000"/>
          <w:lang w:val="es-MX" w:eastAsia="en-US"/>
        </w:rPr>
      </w:pPr>
    </w:p>
    <w:p w14:paraId="7E2052B9" w14:textId="77777777" w:rsidR="008B2B28" w:rsidRDefault="008B2B28" w:rsidP="00997D89">
      <w:pPr>
        <w:pStyle w:val="INCISO"/>
        <w:spacing w:after="0" w:line="240" w:lineRule="exact"/>
        <w:ind w:left="1077" w:firstLine="0"/>
        <w:rPr>
          <w:rFonts w:eastAsiaTheme="minorHAnsi"/>
          <w:color w:val="000000"/>
          <w:lang w:val="es-MX" w:eastAsia="en-US"/>
        </w:rPr>
      </w:pPr>
    </w:p>
    <w:p w14:paraId="13A4A336" w14:textId="77777777" w:rsidR="008B2B28" w:rsidRDefault="008B2B28" w:rsidP="00997D89">
      <w:pPr>
        <w:pStyle w:val="INCISO"/>
        <w:spacing w:after="0" w:line="240" w:lineRule="exact"/>
        <w:ind w:left="1077" w:firstLine="0"/>
        <w:rPr>
          <w:rFonts w:eastAsiaTheme="minorHAnsi"/>
          <w:color w:val="000000"/>
          <w:lang w:val="es-MX" w:eastAsia="en-US"/>
        </w:rPr>
      </w:pPr>
    </w:p>
    <w:p w14:paraId="1EB13501" w14:textId="77777777" w:rsidR="008B2B28" w:rsidRDefault="008B2B28" w:rsidP="00997D89">
      <w:pPr>
        <w:pStyle w:val="INCISO"/>
        <w:spacing w:after="0" w:line="240" w:lineRule="exact"/>
        <w:ind w:left="1077" w:firstLine="0"/>
        <w:rPr>
          <w:rFonts w:eastAsiaTheme="minorHAnsi"/>
          <w:color w:val="000000"/>
          <w:lang w:val="es-MX" w:eastAsia="en-US"/>
        </w:rPr>
      </w:pPr>
    </w:p>
    <w:p w14:paraId="507F4E33" w14:textId="77777777" w:rsidR="008B2B28" w:rsidRDefault="008B2B28" w:rsidP="00997D89">
      <w:pPr>
        <w:pStyle w:val="INCISO"/>
        <w:spacing w:after="0" w:line="240" w:lineRule="exact"/>
        <w:ind w:left="1077" w:firstLine="0"/>
        <w:rPr>
          <w:rFonts w:eastAsiaTheme="minorHAnsi"/>
          <w:color w:val="000000"/>
          <w:lang w:val="es-MX" w:eastAsia="en-US"/>
        </w:rPr>
      </w:pPr>
    </w:p>
    <w:p w14:paraId="5D1E9F17" w14:textId="77777777" w:rsidR="008B2B28" w:rsidRDefault="008B2B28" w:rsidP="00997D89">
      <w:pPr>
        <w:pStyle w:val="INCISO"/>
        <w:spacing w:after="0" w:line="240" w:lineRule="exact"/>
        <w:ind w:left="1077" w:firstLine="0"/>
        <w:rPr>
          <w:rFonts w:eastAsiaTheme="minorHAnsi"/>
          <w:color w:val="000000"/>
          <w:lang w:val="es-MX" w:eastAsia="en-US"/>
        </w:rPr>
      </w:pPr>
    </w:p>
    <w:p w14:paraId="34AD233A" w14:textId="77777777" w:rsidR="008B2B28" w:rsidRDefault="008B2B28" w:rsidP="00997D89">
      <w:pPr>
        <w:pStyle w:val="INCISO"/>
        <w:spacing w:after="0" w:line="240" w:lineRule="exact"/>
        <w:ind w:left="1077" w:firstLine="0"/>
        <w:rPr>
          <w:rFonts w:eastAsiaTheme="minorHAnsi"/>
          <w:color w:val="000000"/>
          <w:lang w:val="es-MX" w:eastAsia="en-US"/>
        </w:rPr>
      </w:pPr>
    </w:p>
    <w:p w14:paraId="6C5286D6" w14:textId="77777777" w:rsidR="008B2B28" w:rsidRDefault="008B2B28" w:rsidP="00997D89">
      <w:pPr>
        <w:pStyle w:val="INCISO"/>
        <w:spacing w:after="0" w:line="240" w:lineRule="exact"/>
        <w:ind w:left="1077" w:firstLine="0"/>
        <w:rPr>
          <w:rFonts w:eastAsiaTheme="minorHAnsi"/>
          <w:color w:val="000000"/>
          <w:lang w:val="es-MX" w:eastAsia="en-US"/>
        </w:rPr>
      </w:pPr>
    </w:p>
    <w:p w14:paraId="1DB00599" w14:textId="77777777" w:rsidR="008B2B28" w:rsidRDefault="008B2B28" w:rsidP="00997D89">
      <w:pPr>
        <w:pStyle w:val="INCISO"/>
        <w:spacing w:after="0" w:line="240" w:lineRule="exact"/>
        <w:ind w:left="1077" w:firstLine="0"/>
        <w:rPr>
          <w:rFonts w:eastAsiaTheme="minorHAnsi"/>
          <w:color w:val="000000"/>
          <w:lang w:val="es-MX" w:eastAsia="en-US"/>
        </w:rPr>
      </w:pPr>
    </w:p>
    <w:p w14:paraId="3E4A20F1" w14:textId="77777777" w:rsidR="008B2B28" w:rsidRDefault="008B2B28" w:rsidP="00997D89">
      <w:pPr>
        <w:pStyle w:val="INCISO"/>
        <w:spacing w:after="0" w:line="240" w:lineRule="exact"/>
        <w:ind w:left="1077" w:firstLine="0"/>
        <w:rPr>
          <w:rFonts w:eastAsiaTheme="minorHAnsi"/>
          <w:color w:val="000000"/>
          <w:lang w:val="es-MX" w:eastAsia="en-US"/>
        </w:rPr>
      </w:pPr>
    </w:p>
    <w:p w14:paraId="415D14C5" w14:textId="77777777" w:rsidR="008B2B28" w:rsidRDefault="008B2B28" w:rsidP="00997D89">
      <w:pPr>
        <w:pStyle w:val="INCISO"/>
        <w:spacing w:after="0" w:line="240" w:lineRule="exact"/>
        <w:ind w:left="1077" w:firstLine="0"/>
        <w:rPr>
          <w:rFonts w:eastAsiaTheme="minorHAnsi"/>
          <w:color w:val="000000"/>
          <w:lang w:val="es-MX" w:eastAsia="en-US"/>
        </w:rPr>
      </w:pPr>
    </w:p>
    <w:p w14:paraId="3817CE1A" w14:textId="77777777" w:rsidR="008B2B28" w:rsidRDefault="008B2B28" w:rsidP="00997D89">
      <w:pPr>
        <w:pStyle w:val="INCISO"/>
        <w:spacing w:after="0" w:line="240" w:lineRule="exact"/>
        <w:ind w:left="1077" w:firstLine="0"/>
        <w:rPr>
          <w:rFonts w:eastAsiaTheme="minorHAnsi"/>
          <w:color w:val="000000"/>
          <w:lang w:val="es-MX" w:eastAsia="en-US"/>
        </w:rPr>
      </w:pPr>
    </w:p>
    <w:p w14:paraId="3C39C419" w14:textId="77777777" w:rsidR="008B2B28" w:rsidRDefault="008B2B28" w:rsidP="00997D89">
      <w:pPr>
        <w:pStyle w:val="INCISO"/>
        <w:spacing w:after="0" w:line="240" w:lineRule="exact"/>
        <w:ind w:left="1077" w:firstLine="0"/>
        <w:rPr>
          <w:rFonts w:eastAsiaTheme="minorHAnsi"/>
          <w:color w:val="000000"/>
          <w:lang w:val="es-MX" w:eastAsia="en-US"/>
        </w:rPr>
      </w:pPr>
    </w:p>
    <w:p w14:paraId="1057FC9C" w14:textId="77777777" w:rsidR="008B2B28" w:rsidRDefault="008B2B28" w:rsidP="00997D89">
      <w:pPr>
        <w:pStyle w:val="INCISO"/>
        <w:spacing w:after="0" w:line="240" w:lineRule="exact"/>
        <w:ind w:left="1077" w:firstLine="0"/>
        <w:rPr>
          <w:rFonts w:eastAsiaTheme="minorHAnsi"/>
          <w:color w:val="000000"/>
          <w:lang w:val="es-MX" w:eastAsia="en-US"/>
        </w:rPr>
      </w:pPr>
    </w:p>
    <w:p w14:paraId="21DBF13E" w14:textId="77777777" w:rsidR="008B2B28" w:rsidRDefault="008B2B28" w:rsidP="00997D89">
      <w:pPr>
        <w:pStyle w:val="INCISO"/>
        <w:spacing w:after="0" w:line="240" w:lineRule="exact"/>
        <w:ind w:left="1077" w:firstLine="0"/>
        <w:rPr>
          <w:rFonts w:eastAsiaTheme="minorHAnsi"/>
          <w:color w:val="000000"/>
          <w:lang w:val="es-MX" w:eastAsia="en-US"/>
        </w:rPr>
      </w:pPr>
    </w:p>
    <w:p w14:paraId="003238F0" w14:textId="77777777" w:rsidR="008B2B28" w:rsidRDefault="008B2B28" w:rsidP="00997D89">
      <w:pPr>
        <w:pStyle w:val="INCISO"/>
        <w:spacing w:after="0" w:line="240" w:lineRule="exact"/>
        <w:ind w:left="1077" w:firstLine="0"/>
        <w:rPr>
          <w:rFonts w:eastAsiaTheme="minorHAnsi"/>
          <w:color w:val="000000"/>
          <w:lang w:val="es-MX" w:eastAsia="en-US"/>
        </w:rPr>
      </w:pPr>
    </w:p>
    <w:p w14:paraId="5C745933" w14:textId="0B23529C" w:rsidR="00270C5A" w:rsidRPr="003D70F3" w:rsidRDefault="00C4195B" w:rsidP="00EA19C0">
      <w:pPr>
        <w:pStyle w:val="NormalWeb"/>
        <w:ind w:left="708" w:hanging="708"/>
        <w:jc w:val="both"/>
        <w:rPr>
          <w:color w:val="FF0000"/>
        </w:rPr>
      </w:pPr>
      <w:r>
        <w:rPr>
          <w:rFonts w:asciiTheme="minorHAnsi" w:eastAsiaTheme="minorHAnsi" w:hAnsiTheme="minorHAnsi" w:cstheme="minorBidi"/>
          <w:noProof/>
          <w:sz w:val="16"/>
          <w:szCs w:val="16"/>
          <w:lang w:eastAsia="en-US"/>
        </w:rPr>
        <w:drawing>
          <wp:inline distT="0" distB="0" distL="0" distR="0" wp14:anchorId="6524EBB5" wp14:editId="09FCD70D">
            <wp:extent cx="6619875" cy="3971925"/>
            <wp:effectExtent l="0" t="0" r="9525" b="9525"/>
            <wp:docPr id="71526405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6405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6619875" cy="3971925"/>
                    </a:xfrm>
                    <a:prstGeom prst="rect">
                      <a:avLst/>
                    </a:prstGeom>
                  </pic:spPr>
                </pic:pic>
              </a:graphicData>
            </a:graphic>
          </wp:inline>
        </w:drawing>
      </w:r>
    </w:p>
    <w:p w14:paraId="5936E7BA" w14:textId="73EB7F6D" w:rsidR="00997D89" w:rsidRPr="006E6F78" w:rsidRDefault="00997D89" w:rsidP="00997D89">
      <w:pPr>
        <w:pStyle w:val="INCISO"/>
        <w:numPr>
          <w:ilvl w:val="0"/>
          <w:numId w:val="34"/>
        </w:numPr>
        <w:spacing w:after="0" w:line="240" w:lineRule="exact"/>
      </w:pPr>
      <w:r w:rsidRPr="006E6F78">
        <w:t>Fideicomisos, mandatos y análogos de los cuales es fideicomitente o fiduciario.</w:t>
      </w:r>
    </w:p>
    <w:p w14:paraId="2A64BABE" w14:textId="77777777" w:rsidR="00997D89" w:rsidRPr="006E6F78" w:rsidRDefault="00997D89" w:rsidP="00997D89">
      <w:pPr>
        <w:pStyle w:val="INCISO"/>
        <w:spacing w:after="0" w:line="240" w:lineRule="exact"/>
        <w:ind w:firstLine="0"/>
      </w:pPr>
      <w:r w:rsidRPr="006E6F78">
        <w:t>No aplica, actualmente el Colegio no tiene constituido ningún fideicomiso.</w:t>
      </w:r>
    </w:p>
    <w:p w14:paraId="034137F3" w14:textId="77777777" w:rsidR="00997D89" w:rsidRPr="006E6F78" w:rsidRDefault="00997D89" w:rsidP="00997D89">
      <w:pPr>
        <w:pStyle w:val="Texto"/>
        <w:spacing w:after="0" w:line="240" w:lineRule="exact"/>
        <w:rPr>
          <w:b/>
          <w:szCs w:val="18"/>
          <w:lang w:val="es-MX"/>
        </w:rPr>
      </w:pPr>
    </w:p>
    <w:p w14:paraId="780C1F58" w14:textId="0062E769" w:rsidR="00997D89" w:rsidRPr="006E6F78" w:rsidRDefault="00A020D9" w:rsidP="00997D89">
      <w:pPr>
        <w:pStyle w:val="Texto"/>
        <w:spacing w:after="0" w:line="240" w:lineRule="exact"/>
        <w:rPr>
          <w:b/>
          <w:szCs w:val="18"/>
          <w:lang w:val="es-MX"/>
        </w:rPr>
      </w:pPr>
      <w:r w:rsidRPr="006E6F78">
        <w:rPr>
          <w:b/>
          <w:szCs w:val="18"/>
          <w:lang w:val="es-MX"/>
        </w:rPr>
        <w:t>4.</w:t>
      </w:r>
      <w:r w:rsidR="00997D89" w:rsidRPr="006E6F78">
        <w:rPr>
          <w:b/>
          <w:szCs w:val="18"/>
          <w:lang w:val="es-MX"/>
        </w:rPr>
        <w:tab/>
        <w:t>Bases de Preparación de los Estados Financieros</w:t>
      </w:r>
    </w:p>
    <w:p w14:paraId="041B6A69" w14:textId="77777777" w:rsidR="00997D89" w:rsidRPr="006E6F78" w:rsidRDefault="00997D89" w:rsidP="00997D89">
      <w:pPr>
        <w:pStyle w:val="Texto"/>
        <w:spacing w:after="0" w:line="240" w:lineRule="exact"/>
        <w:rPr>
          <w:szCs w:val="18"/>
        </w:rPr>
      </w:pPr>
    </w:p>
    <w:p w14:paraId="2ACDF6DE" w14:textId="47EFC46C" w:rsidR="00997D89" w:rsidRPr="006E6F78" w:rsidRDefault="00997D89" w:rsidP="00997D89">
      <w:pPr>
        <w:pStyle w:val="Texto"/>
        <w:spacing w:after="0" w:line="240" w:lineRule="exact"/>
        <w:rPr>
          <w:szCs w:val="18"/>
        </w:rPr>
      </w:pPr>
      <w:r w:rsidRPr="006E6F78">
        <w:rPr>
          <w:szCs w:val="18"/>
        </w:rPr>
        <w:t>Se informará sobre:</w:t>
      </w:r>
    </w:p>
    <w:p w14:paraId="3A846962" w14:textId="77777777" w:rsidR="00997D89" w:rsidRPr="006E6F78" w:rsidRDefault="00997D89" w:rsidP="00997D89">
      <w:pPr>
        <w:pStyle w:val="Texto"/>
        <w:spacing w:after="0" w:line="240" w:lineRule="exact"/>
        <w:rPr>
          <w:szCs w:val="18"/>
        </w:rPr>
      </w:pPr>
    </w:p>
    <w:p w14:paraId="04CB9A10" w14:textId="77777777" w:rsidR="00997D89" w:rsidRPr="006E6F78" w:rsidRDefault="00997D89" w:rsidP="00997D89">
      <w:pPr>
        <w:pStyle w:val="INCISO"/>
        <w:numPr>
          <w:ilvl w:val="0"/>
          <w:numId w:val="36"/>
        </w:numPr>
        <w:spacing w:after="0" w:line="240" w:lineRule="exact"/>
      </w:pPr>
      <w:r w:rsidRPr="006E6F78">
        <w:t>Si se ha observado la normatividad emitida por el CONAC y las disposiciones legales aplicables.</w:t>
      </w:r>
    </w:p>
    <w:p w14:paraId="11E219E7" w14:textId="77777777" w:rsidR="00997D89" w:rsidRPr="006E6F78" w:rsidRDefault="00997D89" w:rsidP="00997D89">
      <w:pPr>
        <w:pStyle w:val="INCISO"/>
        <w:spacing w:after="0" w:line="240" w:lineRule="exact"/>
        <w:ind w:firstLine="0"/>
      </w:pPr>
      <w:r w:rsidRPr="006E6F78">
        <w:t xml:space="preserve">A fin de dar cumplimiento con la normatividad, el Colegio registra las operaciones presupuestales y financieras en el Sistema Automatizado de Administración y Contabilidad Gubernamental (SAACG.NET). </w:t>
      </w:r>
    </w:p>
    <w:p w14:paraId="2A086E56" w14:textId="77777777" w:rsidR="00997D89" w:rsidRPr="006E6F78" w:rsidRDefault="00997D89" w:rsidP="00997D89">
      <w:pPr>
        <w:pStyle w:val="INCISO"/>
        <w:numPr>
          <w:ilvl w:val="0"/>
          <w:numId w:val="36"/>
        </w:numPr>
        <w:spacing w:after="0" w:line="240" w:lineRule="exact"/>
      </w:pPr>
      <w:r w:rsidRPr="006E6F78">
        <w:t>La normatividad aplicada para el reconocimiento, valuación y revelación de los diferentes rubros de la información financiera, así como las bases de medición utilizadas para la elaboración de los estados financieros;</w:t>
      </w:r>
    </w:p>
    <w:p w14:paraId="207DB4A8" w14:textId="728AB781" w:rsidR="00997D89" w:rsidRDefault="00997D89" w:rsidP="00997D89">
      <w:pPr>
        <w:pStyle w:val="INCISO"/>
        <w:spacing w:after="0" w:line="240" w:lineRule="exact"/>
        <w:ind w:firstLine="0"/>
      </w:pPr>
      <w:r w:rsidRPr="006E6F78">
        <w:t>A fin de cumplir con la normatividad, en el ejercicio 20</w:t>
      </w:r>
      <w:r w:rsidR="005365CF">
        <w:t>1</w:t>
      </w:r>
      <w:r w:rsidRPr="006E6F78">
        <w:t xml:space="preserve">5, se iniciaron trabajos de implementación de sistemas que permitan generar los reportes financieros </w:t>
      </w:r>
      <w:r w:rsidR="00304216" w:rsidRPr="006E6F78">
        <w:t>de acuerdo con</w:t>
      </w:r>
      <w:r w:rsidRPr="006E6F78">
        <w:t xml:space="preserve"> los lineamientos emitidos por el CONAC.</w:t>
      </w:r>
    </w:p>
    <w:p w14:paraId="11885B97" w14:textId="77777777" w:rsidR="00997D89" w:rsidRPr="006E6F78" w:rsidRDefault="00997D89" w:rsidP="00B72BB4">
      <w:pPr>
        <w:pStyle w:val="INCISO"/>
        <w:spacing w:after="0" w:line="240" w:lineRule="exact"/>
        <w:ind w:left="0" w:firstLine="0"/>
      </w:pPr>
      <w:r w:rsidRPr="006E6F78">
        <w:t xml:space="preserve"> </w:t>
      </w:r>
    </w:p>
    <w:p w14:paraId="372E5911" w14:textId="77777777" w:rsidR="00997D89" w:rsidRPr="006E6F78" w:rsidRDefault="00997D89" w:rsidP="00997D89">
      <w:pPr>
        <w:pStyle w:val="INCISO"/>
        <w:numPr>
          <w:ilvl w:val="0"/>
          <w:numId w:val="36"/>
        </w:numPr>
        <w:spacing w:after="0" w:line="240" w:lineRule="exact"/>
      </w:pPr>
      <w:r w:rsidRPr="006E6F78">
        <w:t>Postulados básicos.</w:t>
      </w:r>
    </w:p>
    <w:p w14:paraId="081BB746" w14:textId="77777777" w:rsidR="00997D89" w:rsidRPr="006E6F78" w:rsidRDefault="00997D89" w:rsidP="00997D89">
      <w:pPr>
        <w:pStyle w:val="INCISO"/>
        <w:spacing w:after="0" w:line="240" w:lineRule="exact"/>
        <w:ind w:firstLine="0"/>
      </w:pPr>
      <w:r w:rsidRPr="006E6F78">
        <w:t>Para el registro de las operaciones del Colegio, se cumple con los postulados básicos de Contabilidad Gubernamental, publicados en el Diario Oficial de la Federación, el 20 de agosto de 2009.</w:t>
      </w:r>
    </w:p>
    <w:p w14:paraId="2A52A098" w14:textId="77777777" w:rsidR="00997D89" w:rsidRPr="006E6F78" w:rsidRDefault="00997D89" w:rsidP="00997D89">
      <w:pPr>
        <w:pStyle w:val="INCISO"/>
        <w:spacing w:after="0" w:line="240" w:lineRule="exact"/>
        <w:ind w:firstLine="0"/>
      </w:pPr>
    </w:p>
    <w:p w14:paraId="3EE7A87B" w14:textId="77777777" w:rsidR="00997D89" w:rsidRPr="006E6F78" w:rsidRDefault="00997D89" w:rsidP="00997D89">
      <w:pPr>
        <w:pStyle w:val="INCISO"/>
        <w:spacing w:after="0" w:line="240" w:lineRule="exact"/>
        <w:ind w:firstLine="0"/>
      </w:pPr>
      <w:r w:rsidRPr="006E6F78">
        <w:t>SUSTANCIA ECONÓMICA. Se reconocen las transacciones que afectan económicamente a esta entidad, en apego a la normatividad emitida por el Consejo Nacional de Armonización Contable (CONAC).</w:t>
      </w:r>
    </w:p>
    <w:p w14:paraId="5837588A" w14:textId="77777777" w:rsidR="00997D89" w:rsidRDefault="00997D89" w:rsidP="00997D89">
      <w:pPr>
        <w:pStyle w:val="INCISO"/>
        <w:spacing w:after="0" w:line="240" w:lineRule="exact"/>
        <w:ind w:firstLine="0"/>
      </w:pPr>
    </w:p>
    <w:p w14:paraId="1DF8F352" w14:textId="77777777" w:rsidR="00B72BB4" w:rsidRPr="006E6F78" w:rsidRDefault="00B72BB4" w:rsidP="001D426D">
      <w:pPr>
        <w:pStyle w:val="INCISO"/>
        <w:spacing w:after="0" w:line="240" w:lineRule="exact"/>
        <w:ind w:left="0" w:firstLine="0"/>
      </w:pPr>
    </w:p>
    <w:p w14:paraId="5E4C8883" w14:textId="77777777" w:rsidR="00997D89" w:rsidRPr="006E6F78" w:rsidRDefault="00997D89" w:rsidP="00997D89">
      <w:pPr>
        <w:pStyle w:val="INCISO"/>
        <w:spacing w:after="0" w:line="240" w:lineRule="exact"/>
        <w:ind w:firstLine="0"/>
      </w:pPr>
      <w:r w:rsidRPr="006E6F78">
        <w:lastRenderedPageBreak/>
        <w:t xml:space="preserve">ENTES PUBLICOS. El Colegio cuenta con un marco normativo </w:t>
      </w:r>
      <w:r w:rsidRPr="006E6F78">
        <w:rPr>
          <w:color w:val="000000"/>
          <w:lang w:eastAsia="es-MX"/>
        </w:rPr>
        <w:t>el cual determina sus objetivos, su ámbito de acción y sus limitaciones; con atribuciones para asumir derechos y contraer obligaciones</w:t>
      </w:r>
      <w:r w:rsidRPr="006E6F78">
        <w:t>, que lo distingue de los demás entes gubernamentales.</w:t>
      </w:r>
    </w:p>
    <w:p w14:paraId="391DF663" w14:textId="77777777" w:rsidR="00997D89" w:rsidRPr="006E6F78" w:rsidRDefault="00997D89" w:rsidP="00997D89">
      <w:pPr>
        <w:pStyle w:val="INCISO"/>
        <w:spacing w:after="0" w:line="240" w:lineRule="exact"/>
        <w:ind w:firstLine="0"/>
      </w:pPr>
    </w:p>
    <w:p w14:paraId="4D8203EA" w14:textId="77777777" w:rsidR="00997D89" w:rsidRPr="006E6F78" w:rsidRDefault="00997D89" w:rsidP="00997D89">
      <w:pPr>
        <w:pStyle w:val="INCISO"/>
        <w:spacing w:after="0" w:line="240" w:lineRule="exact"/>
        <w:ind w:firstLine="0"/>
        <w:rPr>
          <w:color w:val="000000"/>
          <w:lang w:eastAsia="es-MX"/>
        </w:rPr>
      </w:pPr>
      <w:r w:rsidRPr="006E6F78">
        <w:rPr>
          <w:bCs/>
          <w:color w:val="000000"/>
          <w:lang w:eastAsia="es-MX"/>
        </w:rPr>
        <w:t>EXISTENCIA PERMANENTE.</w:t>
      </w:r>
      <w:r w:rsidRPr="006E6F78">
        <w:rPr>
          <w:b/>
          <w:bCs/>
          <w:color w:val="000000"/>
          <w:lang w:eastAsia="es-MX"/>
        </w:rPr>
        <w:t xml:space="preserve"> </w:t>
      </w:r>
      <w:r w:rsidRPr="006E6F78">
        <w:rPr>
          <w:color w:val="000000"/>
          <w:lang w:eastAsia="es-MX"/>
        </w:rPr>
        <w:t>Se considera que el Colegio tiene una existencia permanente por tiempo indefinido.</w:t>
      </w:r>
    </w:p>
    <w:p w14:paraId="0FDCFA95" w14:textId="77777777" w:rsidR="00997D89" w:rsidRPr="006E6F78" w:rsidRDefault="00997D89" w:rsidP="00997D89">
      <w:pPr>
        <w:pStyle w:val="INCISO"/>
        <w:spacing w:after="0" w:line="240" w:lineRule="exact"/>
        <w:ind w:firstLine="0"/>
        <w:rPr>
          <w:color w:val="000000"/>
          <w:lang w:eastAsia="es-MX"/>
        </w:rPr>
      </w:pPr>
    </w:p>
    <w:p w14:paraId="2B85E00D" w14:textId="77777777" w:rsidR="00997D89" w:rsidRPr="006E6F78" w:rsidRDefault="00997D89" w:rsidP="00997D89">
      <w:pPr>
        <w:pStyle w:val="INCISO"/>
        <w:spacing w:after="0" w:line="240" w:lineRule="exact"/>
        <w:ind w:firstLine="0"/>
        <w:rPr>
          <w:color w:val="000000"/>
          <w:lang w:eastAsia="es-MX"/>
        </w:rPr>
      </w:pPr>
      <w:r w:rsidRPr="006E6F78">
        <w:rPr>
          <w:bCs/>
          <w:color w:val="000000"/>
          <w:lang w:eastAsia="es-MX"/>
        </w:rPr>
        <w:t>REVELACION SUFICIENTE.</w:t>
      </w:r>
      <w:r w:rsidRPr="006E6F78">
        <w:rPr>
          <w:b/>
          <w:bCs/>
          <w:color w:val="000000"/>
          <w:lang w:eastAsia="es-MX"/>
        </w:rPr>
        <w:t xml:space="preserve"> </w:t>
      </w:r>
      <w:r w:rsidRPr="006E6F78">
        <w:rPr>
          <w:color w:val="000000"/>
          <w:lang w:eastAsia="es-MX"/>
        </w:rPr>
        <w:t>Los estados financieros y presupuestarios con sus notas forman una unidad inseparable, por tanto, se presentan de manera conjunta para una adecuada evaluación cuantitativa cumpliendo con las características de objetividad, verificabilidad y representatividad.</w:t>
      </w:r>
    </w:p>
    <w:p w14:paraId="49F115DC" w14:textId="77777777" w:rsidR="00997D89" w:rsidRPr="006E6F78" w:rsidRDefault="00997D89" w:rsidP="00997D89">
      <w:pPr>
        <w:pStyle w:val="INCISO"/>
        <w:spacing w:after="0" w:line="240" w:lineRule="exact"/>
        <w:ind w:firstLine="0"/>
        <w:rPr>
          <w:color w:val="000000"/>
          <w:lang w:eastAsia="es-MX"/>
        </w:rPr>
      </w:pPr>
    </w:p>
    <w:p w14:paraId="40E0692C" w14:textId="77777777" w:rsidR="00997D89" w:rsidRPr="006E6F78" w:rsidRDefault="00997D89" w:rsidP="00997D89">
      <w:pPr>
        <w:pStyle w:val="INCISO"/>
        <w:spacing w:after="0" w:line="240" w:lineRule="exact"/>
        <w:ind w:firstLine="0"/>
        <w:rPr>
          <w:color w:val="000000"/>
          <w:lang w:eastAsia="es-MX"/>
        </w:rPr>
      </w:pPr>
      <w:r w:rsidRPr="006E6F78">
        <w:rPr>
          <w:bCs/>
          <w:color w:val="000000"/>
          <w:lang w:eastAsia="es-MX"/>
        </w:rPr>
        <w:t>IMPORTANCIA RELATIVA.</w:t>
      </w:r>
      <w:r w:rsidRPr="006E6F78">
        <w:rPr>
          <w:b/>
          <w:bCs/>
          <w:color w:val="000000"/>
          <w:lang w:eastAsia="es-MX"/>
        </w:rPr>
        <w:t xml:space="preserve"> </w:t>
      </w:r>
      <w:r w:rsidRPr="006E6F78">
        <w:rPr>
          <w:color w:val="000000"/>
          <w:lang w:eastAsia="es-MX"/>
        </w:rPr>
        <w:t xml:space="preserve">Todos los aspectos importantes del Colegio son reconocidos contable y presupuestalmente. </w:t>
      </w:r>
    </w:p>
    <w:p w14:paraId="7C2F8510" w14:textId="77777777" w:rsidR="00997D89" w:rsidRPr="006E6F78" w:rsidRDefault="00997D89" w:rsidP="00997D89">
      <w:pPr>
        <w:pStyle w:val="INCISO"/>
        <w:spacing w:after="0" w:line="240" w:lineRule="exact"/>
        <w:ind w:firstLine="0"/>
        <w:rPr>
          <w:color w:val="000000"/>
          <w:lang w:eastAsia="es-MX"/>
        </w:rPr>
      </w:pPr>
    </w:p>
    <w:p w14:paraId="4610ACF9" w14:textId="77777777" w:rsidR="00997D89" w:rsidRPr="006E6F78" w:rsidRDefault="00997D89" w:rsidP="00997D89">
      <w:pPr>
        <w:pStyle w:val="INCISO"/>
        <w:spacing w:after="0" w:line="240" w:lineRule="exact"/>
        <w:ind w:firstLine="0"/>
      </w:pPr>
      <w:r w:rsidRPr="006E6F78">
        <w:rPr>
          <w:bCs/>
          <w:color w:val="000000"/>
          <w:lang w:eastAsia="es-MX"/>
        </w:rPr>
        <w:t>REGISTRO E INTEGRACION PRESUPUESTARIA</w:t>
      </w:r>
      <w:r w:rsidRPr="006E6F78">
        <w:rPr>
          <w:b/>
          <w:bCs/>
          <w:color w:val="000000"/>
          <w:lang w:eastAsia="es-MX"/>
        </w:rPr>
        <w:t xml:space="preserve">. </w:t>
      </w:r>
      <w:r w:rsidRPr="006E6F78">
        <w:rPr>
          <w:bCs/>
          <w:color w:val="000000"/>
          <w:lang w:eastAsia="es-MX"/>
        </w:rPr>
        <w:t>S</w:t>
      </w:r>
      <w:r w:rsidRPr="006E6F78">
        <w:t>e implementó el sistema SAACG.NET para el registro de las operaciones presupuestales y financieras del Colegio.</w:t>
      </w:r>
    </w:p>
    <w:p w14:paraId="08C8B789" w14:textId="77777777" w:rsidR="00997D89" w:rsidRPr="006E6F78" w:rsidRDefault="00997D89" w:rsidP="00997D89">
      <w:pPr>
        <w:pStyle w:val="INCISO"/>
        <w:spacing w:after="0" w:line="240" w:lineRule="exact"/>
        <w:ind w:firstLine="0"/>
      </w:pPr>
    </w:p>
    <w:p w14:paraId="1735A58A" w14:textId="4EAECDBE" w:rsidR="00997D89" w:rsidRPr="006E6F78" w:rsidRDefault="00997D89" w:rsidP="00997D89">
      <w:pPr>
        <w:pStyle w:val="INCISO"/>
        <w:spacing w:after="0" w:line="240" w:lineRule="exact"/>
        <w:ind w:firstLine="0"/>
        <w:rPr>
          <w:bCs/>
          <w:color w:val="000000"/>
          <w:lang w:eastAsia="es-MX"/>
        </w:rPr>
      </w:pPr>
      <w:r w:rsidRPr="006E6F78">
        <w:rPr>
          <w:bCs/>
          <w:color w:val="000000"/>
          <w:lang w:eastAsia="es-MX"/>
        </w:rPr>
        <w:t>CONSOLIDACION DE LA INFORMACION FINANCIERA</w:t>
      </w:r>
      <w:r w:rsidRPr="006E6F78">
        <w:rPr>
          <w:b/>
          <w:bCs/>
          <w:color w:val="000000"/>
          <w:lang w:eastAsia="es-MX"/>
        </w:rPr>
        <w:t xml:space="preserve">. </w:t>
      </w:r>
      <w:r w:rsidRPr="006E6F78">
        <w:rPr>
          <w:bCs/>
          <w:color w:val="000000"/>
          <w:lang w:eastAsia="es-MX"/>
        </w:rPr>
        <w:t xml:space="preserve">La información financiera que se presenta muestra de manera consolidada las operaciones realizadas tanto por el CECyTE como por el </w:t>
      </w:r>
      <w:proofErr w:type="spellStart"/>
      <w:r w:rsidRPr="006E6F78">
        <w:rPr>
          <w:bCs/>
          <w:color w:val="000000"/>
          <w:lang w:eastAsia="es-MX"/>
        </w:rPr>
        <w:t>EMSaD</w:t>
      </w:r>
      <w:proofErr w:type="spellEnd"/>
      <w:r w:rsidRPr="006E6F78">
        <w:rPr>
          <w:bCs/>
          <w:color w:val="000000"/>
          <w:lang w:eastAsia="es-MX"/>
        </w:rPr>
        <w:t>.</w:t>
      </w:r>
    </w:p>
    <w:p w14:paraId="0B0E259E" w14:textId="77777777" w:rsidR="00997D89" w:rsidRPr="006E6F78" w:rsidRDefault="00997D89" w:rsidP="00997D89">
      <w:pPr>
        <w:pStyle w:val="INCISO"/>
        <w:spacing w:after="0" w:line="240" w:lineRule="exact"/>
        <w:ind w:firstLine="0"/>
        <w:rPr>
          <w:bCs/>
          <w:color w:val="000000"/>
          <w:lang w:eastAsia="es-MX"/>
        </w:rPr>
      </w:pPr>
    </w:p>
    <w:p w14:paraId="38C5E43B" w14:textId="77777777" w:rsidR="00997D89" w:rsidRPr="006E6F78" w:rsidRDefault="00997D89" w:rsidP="00997D89">
      <w:pPr>
        <w:pStyle w:val="INCISO"/>
        <w:spacing w:after="0" w:line="240" w:lineRule="exact"/>
        <w:ind w:firstLine="0"/>
        <w:rPr>
          <w:bCs/>
          <w:color w:val="000000"/>
          <w:lang w:eastAsia="es-MX"/>
        </w:rPr>
      </w:pPr>
      <w:r w:rsidRPr="006E6F78">
        <w:rPr>
          <w:bCs/>
          <w:color w:val="000000"/>
          <w:lang w:eastAsia="es-MX"/>
        </w:rPr>
        <w:t>DEVENGO CONTABLE</w:t>
      </w:r>
      <w:r w:rsidRPr="006E6F78">
        <w:rPr>
          <w:b/>
          <w:bCs/>
          <w:color w:val="000000"/>
          <w:lang w:eastAsia="es-MX"/>
        </w:rPr>
        <w:t xml:space="preserve">. </w:t>
      </w:r>
      <w:r w:rsidRPr="006E6F78">
        <w:rPr>
          <w:bCs/>
          <w:color w:val="000000"/>
          <w:lang w:eastAsia="es-MX"/>
        </w:rPr>
        <w:t>Los ingresos y gastos se registran en el momento en que jurídicamente existe el derecho de cobro o la exigibilidad de pago, correspondiendo las operaciones a un periodo contable definido.</w:t>
      </w:r>
    </w:p>
    <w:p w14:paraId="1AD1905D" w14:textId="77777777" w:rsidR="00997D89" w:rsidRPr="006E6F78" w:rsidRDefault="00997D89" w:rsidP="00997D89">
      <w:pPr>
        <w:pStyle w:val="INCISO"/>
        <w:spacing w:after="0" w:line="240" w:lineRule="exact"/>
        <w:ind w:firstLine="0"/>
        <w:rPr>
          <w:bCs/>
          <w:color w:val="000000"/>
          <w:lang w:eastAsia="es-MX"/>
        </w:rPr>
      </w:pPr>
    </w:p>
    <w:p w14:paraId="749C0CF5" w14:textId="55E9DDA5" w:rsidR="00997D89" w:rsidRPr="006E6F78" w:rsidRDefault="00997D89" w:rsidP="00997D89">
      <w:pPr>
        <w:pStyle w:val="INCISO"/>
        <w:spacing w:after="0" w:line="240" w:lineRule="exact"/>
        <w:ind w:firstLine="0"/>
        <w:rPr>
          <w:bCs/>
          <w:color w:val="000000"/>
          <w:lang w:eastAsia="es-MX"/>
        </w:rPr>
      </w:pPr>
      <w:r w:rsidRPr="006E6F78">
        <w:rPr>
          <w:bCs/>
          <w:color w:val="000000"/>
        </w:rPr>
        <w:t>VALUACION.</w:t>
      </w:r>
      <w:r w:rsidRPr="006E6F78">
        <w:rPr>
          <w:b/>
          <w:bCs/>
          <w:color w:val="000000"/>
        </w:rPr>
        <w:t xml:space="preserve"> </w:t>
      </w:r>
      <w:r w:rsidRPr="006E6F78">
        <w:rPr>
          <w:bCs/>
          <w:color w:val="000000"/>
          <w:lang w:eastAsia="es-MX"/>
        </w:rPr>
        <w:t xml:space="preserve">Las operaciones se registran al costo histórico, </w:t>
      </w:r>
      <w:r w:rsidR="00304216" w:rsidRPr="006E6F78">
        <w:rPr>
          <w:bCs/>
          <w:color w:val="000000"/>
          <w:lang w:eastAsia="es-MX"/>
        </w:rPr>
        <w:t>de acuerdo con el</w:t>
      </w:r>
      <w:r w:rsidRPr="006E6F78">
        <w:rPr>
          <w:bCs/>
          <w:color w:val="000000"/>
          <w:lang w:eastAsia="es-MX"/>
        </w:rPr>
        <w:t xml:space="preserve"> monto erogado para la adquisición conforme a la documentación contable original justificativa y comprobatoria.</w:t>
      </w:r>
    </w:p>
    <w:p w14:paraId="21AA16A8" w14:textId="77777777" w:rsidR="00997D89" w:rsidRPr="006E6F78" w:rsidRDefault="00997D89" w:rsidP="00997D89">
      <w:pPr>
        <w:pStyle w:val="INCISO"/>
        <w:spacing w:after="0" w:line="240" w:lineRule="exact"/>
        <w:ind w:firstLine="0"/>
        <w:rPr>
          <w:b/>
          <w:bCs/>
          <w:color w:val="000000"/>
        </w:rPr>
      </w:pPr>
    </w:p>
    <w:p w14:paraId="373B5326" w14:textId="77777777" w:rsidR="00997D89" w:rsidRPr="006E6F78" w:rsidRDefault="00997D89" w:rsidP="00997D89">
      <w:pPr>
        <w:pStyle w:val="INCISO"/>
        <w:spacing w:after="0" w:line="240" w:lineRule="exact"/>
        <w:ind w:firstLine="0"/>
        <w:rPr>
          <w:bCs/>
          <w:color w:val="000000"/>
        </w:rPr>
      </w:pPr>
      <w:r w:rsidRPr="006E6F78">
        <w:rPr>
          <w:bCs/>
          <w:color w:val="000000"/>
        </w:rPr>
        <w:t>DUALIDAD ECONOMICA</w:t>
      </w:r>
      <w:r w:rsidRPr="006E6F78">
        <w:rPr>
          <w:b/>
          <w:bCs/>
          <w:color w:val="000000"/>
        </w:rPr>
        <w:t>.</w:t>
      </w:r>
      <w:r w:rsidRPr="006E6F78">
        <w:rPr>
          <w:bCs/>
          <w:color w:val="000000"/>
        </w:rPr>
        <w:t xml:space="preserve"> Se reconocen contablemente </w:t>
      </w:r>
      <w:r w:rsidRPr="006E6F78">
        <w:rPr>
          <w:color w:val="000000"/>
          <w:lang w:eastAsia="es-MX"/>
        </w:rPr>
        <w:t>las transacciones que afectan la situación financiera, modificando los recursos asignados para el logro de los fines y por sus fuentes, conforme a los derechos y obligaciones.</w:t>
      </w:r>
    </w:p>
    <w:p w14:paraId="79F19D23" w14:textId="248137C5" w:rsidR="00997D89" w:rsidRPr="006E6F78" w:rsidRDefault="00997D89" w:rsidP="00997D89">
      <w:pPr>
        <w:pStyle w:val="INCISO"/>
        <w:spacing w:after="0" w:line="240" w:lineRule="exact"/>
        <w:ind w:firstLine="0"/>
        <w:rPr>
          <w:color w:val="000000"/>
          <w:lang w:eastAsia="es-MX"/>
        </w:rPr>
      </w:pPr>
      <w:r w:rsidRPr="006E6F78">
        <w:rPr>
          <w:bCs/>
          <w:color w:val="000000"/>
        </w:rPr>
        <w:t xml:space="preserve">CONSISTENCIA. </w:t>
      </w:r>
      <w:r w:rsidRPr="006E6F78">
        <w:rPr>
          <w:color w:val="000000"/>
          <w:lang w:eastAsia="es-MX"/>
        </w:rPr>
        <w:t>Las políticas, métodos de cuantificación, procedimientos contables y ordenamientos normativos, son acordes para cumplir con lo dispuesto en la Ley de Contabilidad, con la finalidad de reflejar de una mejor forma, la sustancia económica de las operaciones realizadas por el Colegio, mismas que se aplican de manera uniforme a lo largo del tiempo, lo cual facilita la comparabilidad entre periodos.</w:t>
      </w:r>
    </w:p>
    <w:p w14:paraId="0C4548A7" w14:textId="77777777" w:rsidR="00A020D9" w:rsidRPr="006E6F78" w:rsidRDefault="00A020D9" w:rsidP="00997D89">
      <w:pPr>
        <w:pStyle w:val="INCISO"/>
        <w:spacing w:after="0" w:line="240" w:lineRule="exact"/>
        <w:ind w:firstLine="0"/>
        <w:rPr>
          <w:bCs/>
          <w:color w:val="000000"/>
          <w:lang w:eastAsia="es-MX"/>
        </w:rPr>
      </w:pPr>
    </w:p>
    <w:p w14:paraId="45263ABB" w14:textId="77777777" w:rsidR="00997D89" w:rsidRPr="006E6F78" w:rsidRDefault="00997D89" w:rsidP="00997D89">
      <w:pPr>
        <w:pStyle w:val="INCISO"/>
        <w:numPr>
          <w:ilvl w:val="0"/>
          <w:numId w:val="36"/>
        </w:numPr>
        <w:spacing w:after="0" w:line="240" w:lineRule="exact"/>
      </w:pPr>
      <w:r w:rsidRPr="006E6F78">
        <w:t xml:space="preserve">Normatividad supletoria. </w:t>
      </w:r>
    </w:p>
    <w:p w14:paraId="66A7EAE1" w14:textId="77777777" w:rsidR="00997D89" w:rsidRPr="006E6F78" w:rsidRDefault="00997D89" w:rsidP="00997D89">
      <w:pPr>
        <w:pStyle w:val="INCISO"/>
        <w:spacing w:after="0" w:line="240" w:lineRule="exact"/>
        <w:ind w:firstLine="0"/>
      </w:pPr>
      <w:r w:rsidRPr="006E6F78">
        <w:t>El Colegio se rige a las leyes aplicables como Organismo Descentralizado del Gobierno del Estado, atendiendo a leyes federales y estatales por la naturaleza de su creación.</w:t>
      </w:r>
    </w:p>
    <w:p w14:paraId="52EA9680" w14:textId="6C456B3D" w:rsidR="00997D89" w:rsidRDefault="00997D89" w:rsidP="007D525A">
      <w:pPr>
        <w:pStyle w:val="INCISO"/>
        <w:numPr>
          <w:ilvl w:val="0"/>
          <w:numId w:val="36"/>
        </w:numPr>
        <w:spacing w:after="0" w:line="240" w:lineRule="exact"/>
      </w:pPr>
      <w:r w:rsidRPr="006E6F78">
        <w:t xml:space="preserve">Se aplican las políticas de reconocimiento de la base </w:t>
      </w:r>
      <w:r w:rsidR="00A020D9" w:rsidRPr="006E6F78">
        <w:t xml:space="preserve">de </w:t>
      </w:r>
      <w:r w:rsidRPr="006E6F78">
        <w:t>devengado.</w:t>
      </w:r>
    </w:p>
    <w:p w14:paraId="79C7423F" w14:textId="77777777" w:rsidR="007D525A" w:rsidRDefault="007D525A" w:rsidP="007D525A">
      <w:pPr>
        <w:pStyle w:val="INCISO"/>
        <w:spacing w:after="0" w:line="240" w:lineRule="exact"/>
      </w:pPr>
    </w:p>
    <w:p w14:paraId="0C9C8166" w14:textId="77777777" w:rsidR="00997D89" w:rsidRPr="006E6F78" w:rsidRDefault="00997D89" w:rsidP="00997D89">
      <w:pPr>
        <w:pStyle w:val="Texto"/>
        <w:spacing w:after="0" w:line="240" w:lineRule="exact"/>
        <w:ind w:left="1440" w:hanging="360"/>
        <w:rPr>
          <w:szCs w:val="18"/>
          <w:highlight w:val="yellow"/>
        </w:rPr>
      </w:pPr>
    </w:p>
    <w:p w14:paraId="6B1CD1CF" w14:textId="4618C90F" w:rsidR="00997D89" w:rsidRPr="006E6F78" w:rsidRDefault="00A020D9" w:rsidP="00997D89">
      <w:pPr>
        <w:pStyle w:val="Texto"/>
        <w:spacing w:after="0" w:line="240" w:lineRule="exact"/>
        <w:rPr>
          <w:b/>
          <w:szCs w:val="18"/>
          <w:lang w:val="es-MX"/>
        </w:rPr>
      </w:pPr>
      <w:r w:rsidRPr="006E6F78">
        <w:rPr>
          <w:b/>
          <w:szCs w:val="18"/>
          <w:lang w:val="es-MX"/>
        </w:rPr>
        <w:t>5.</w:t>
      </w:r>
      <w:r w:rsidRPr="006E6F78">
        <w:rPr>
          <w:b/>
          <w:szCs w:val="18"/>
          <w:lang w:val="es-MX"/>
        </w:rPr>
        <w:tab/>
      </w:r>
      <w:r w:rsidR="00997D89" w:rsidRPr="006E6F78">
        <w:rPr>
          <w:b/>
          <w:szCs w:val="18"/>
          <w:lang w:val="es-MX"/>
        </w:rPr>
        <w:t>Políticas de Contabilidad Significativas</w:t>
      </w:r>
    </w:p>
    <w:p w14:paraId="4BA9F566" w14:textId="77777777" w:rsidR="00997D89" w:rsidRPr="006E6F78" w:rsidRDefault="00997D89" w:rsidP="00997D89">
      <w:pPr>
        <w:pStyle w:val="Texto"/>
        <w:spacing w:after="0" w:line="240" w:lineRule="exact"/>
        <w:rPr>
          <w:szCs w:val="18"/>
        </w:rPr>
      </w:pPr>
      <w:r w:rsidRPr="006E6F78">
        <w:rPr>
          <w:szCs w:val="18"/>
        </w:rPr>
        <w:tab/>
        <w:t>Se implementaron las nuevas disposiciones contables conforme lo establece la Ley de Contabilidad Gubernamental.</w:t>
      </w:r>
    </w:p>
    <w:p w14:paraId="523825FE" w14:textId="3F6FA04B" w:rsidR="00997D89" w:rsidRPr="006E6F78" w:rsidRDefault="00997D89" w:rsidP="00A020D9">
      <w:pPr>
        <w:pStyle w:val="Texto"/>
        <w:numPr>
          <w:ilvl w:val="0"/>
          <w:numId w:val="40"/>
        </w:numPr>
        <w:spacing w:after="0" w:line="240" w:lineRule="exact"/>
        <w:rPr>
          <w:b/>
          <w:szCs w:val="18"/>
          <w:lang w:val="es-MX"/>
        </w:rPr>
      </w:pPr>
      <w:r w:rsidRPr="006E6F78">
        <w:rPr>
          <w:b/>
          <w:szCs w:val="18"/>
          <w:lang w:val="es-MX"/>
        </w:rPr>
        <w:t>Posición en Moneda Extranjera y Protección por Riesgo Cambiario.</w:t>
      </w:r>
    </w:p>
    <w:p w14:paraId="4F16563E" w14:textId="77777777" w:rsidR="00997D89" w:rsidRPr="006E6F78" w:rsidRDefault="00997D89" w:rsidP="00997D89">
      <w:pPr>
        <w:pStyle w:val="Texto"/>
        <w:spacing w:after="0" w:line="240" w:lineRule="exact"/>
        <w:ind w:left="648" w:firstLine="0"/>
        <w:rPr>
          <w:szCs w:val="18"/>
          <w:lang w:val="es-MX"/>
        </w:rPr>
      </w:pPr>
      <w:r w:rsidRPr="006E6F78">
        <w:rPr>
          <w:szCs w:val="18"/>
          <w:lang w:val="es-MX"/>
        </w:rPr>
        <w:t>El Colegio no realiza operaciones en moneda extranjera.</w:t>
      </w:r>
    </w:p>
    <w:p w14:paraId="26F7619D" w14:textId="77777777" w:rsidR="00997D89" w:rsidRPr="006E6F78" w:rsidRDefault="00997D89" w:rsidP="00997D89">
      <w:pPr>
        <w:pStyle w:val="Texto"/>
        <w:spacing w:after="0" w:line="240" w:lineRule="exact"/>
        <w:ind w:left="648" w:firstLine="0"/>
        <w:rPr>
          <w:szCs w:val="18"/>
          <w:lang w:val="es-MX"/>
        </w:rPr>
      </w:pPr>
    </w:p>
    <w:p w14:paraId="7B689CBF" w14:textId="77777777" w:rsidR="00997D89" w:rsidRPr="006E6F78" w:rsidRDefault="00997D89" w:rsidP="00997D89">
      <w:pPr>
        <w:pStyle w:val="Texto"/>
        <w:numPr>
          <w:ilvl w:val="0"/>
          <w:numId w:val="38"/>
        </w:numPr>
        <w:spacing w:after="0" w:line="240" w:lineRule="exact"/>
        <w:rPr>
          <w:b/>
          <w:szCs w:val="18"/>
          <w:lang w:val="es-MX"/>
        </w:rPr>
      </w:pPr>
      <w:r w:rsidRPr="006E6F78">
        <w:rPr>
          <w:b/>
          <w:szCs w:val="18"/>
          <w:lang w:val="es-MX"/>
        </w:rPr>
        <w:t>Reporte Analítico del Activo</w:t>
      </w:r>
    </w:p>
    <w:p w14:paraId="77524DFC" w14:textId="0668CD5A" w:rsidR="00997D89" w:rsidRPr="006E6F78" w:rsidRDefault="00997D89" w:rsidP="00997D89">
      <w:pPr>
        <w:pStyle w:val="ROMANOS"/>
        <w:spacing w:after="0" w:line="240" w:lineRule="exact"/>
        <w:ind w:left="648" w:firstLine="0"/>
        <w:rPr>
          <w:lang w:val="es-MX"/>
        </w:rPr>
      </w:pPr>
      <w:r w:rsidRPr="006E6F78">
        <w:rPr>
          <w:lang w:val="es-MX"/>
        </w:rPr>
        <w:t xml:space="preserve">Se </w:t>
      </w:r>
      <w:r w:rsidR="002768AB">
        <w:rPr>
          <w:lang w:val="es-MX"/>
        </w:rPr>
        <w:t xml:space="preserve">presenta el reporte de inventario de bienes mueble e </w:t>
      </w:r>
      <w:r w:rsidR="00682C10">
        <w:rPr>
          <w:lang w:val="es-MX"/>
        </w:rPr>
        <w:t>inmuebles actualizados</w:t>
      </w:r>
      <w:r w:rsidR="002768AB">
        <w:rPr>
          <w:lang w:val="es-MX"/>
        </w:rPr>
        <w:t>.</w:t>
      </w:r>
    </w:p>
    <w:p w14:paraId="2B86AD77" w14:textId="77777777" w:rsidR="00997D89" w:rsidRPr="006E6F78" w:rsidRDefault="00997D89" w:rsidP="00997D89">
      <w:pPr>
        <w:pStyle w:val="ROMANOS"/>
        <w:spacing w:after="0" w:line="240" w:lineRule="exact"/>
        <w:ind w:left="648" w:firstLine="0"/>
        <w:rPr>
          <w:lang w:val="es-MX"/>
        </w:rPr>
      </w:pPr>
    </w:p>
    <w:p w14:paraId="68B97DE1" w14:textId="70ACDB02" w:rsidR="00997D89" w:rsidRPr="006E6F78" w:rsidRDefault="00997D89" w:rsidP="00A020D9">
      <w:pPr>
        <w:pStyle w:val="Texto"/>
        <w:numPr>
          <w:ilvl w:val="0"/>
          <w:numId w:val="38"/>
        </w:numPr>
        <w:spacing w:after="0" w:line="240" w:lineRule="exact"/>
        <w:rPr>
          <w:b/>
          <w:szCs w:val="18"/>
          <w:lang w:val="es-MX"/>
        </w:rPr>
      </w:pPr>
      <w:r w:rsidRPr="006E6F78">
        <w:rPr>
          <w:b/>
          <w:szCs w:val="18"/>
          <w:lang w:val="es-MX"/>
        </w:rPr>
        <w:t>Fideicomisos, Mandatos y Análogos</w:t>
      </w:r>
    </w:p>
    <w:p w14:paraId="2F1EFDCD" w14:textId="77777777" w:rsidR="00997D89" w:rsidRDefault="00997D89" w:rsidP="00997D89">
      <w:pPr>
        <w:pStyle w:val="INCISO"/>
        <w:spacing w:after="0" w:line="240" w:lineRule="exact"/>
      </w:pPr>
      <w:r w:rsidRPr="006E6F78">
        <w:t>El Colegio no tiene constituido ningún Fideicomiso.</w:t>
      </w:r>
    </w:p>
    <w:p w14:paraId="52FB6BE0" w14:textId="7213F05F" w:rsidR="00997D89" w:rsidRDefault="00997D89" w:rsidP="001D426D">
      <w:pPr>
        <w:pStyle w:val="INCISO"/>
        <w:spacing w:after="0" w:line="240" w:lineRule="exact"/>
        <w:ind w:left="0" w:firstLine="0"/>
      </w:pPr>
    </w:p>
    <w:p w14:paraId="6685BFEA" w14:textId="77777777" w:rsidR="001B7D55" w:rsidRDefault="001B7D55" w:rsidP="001D426D">
      <w:pPr>
        <w:pStyle w:val="INCISO"/>
        <w:spacing w:after="0" w:line="240" w:lineRule="exact"/>
        <w:ind w:left="0" w:firstLine="0"/>
      </w:pPr>
    </w:p>
    <w:p w14:paraId="57B03FFC" w14:textId="77777777" w:rsidR="001B7D55" w:rsidRDefault="001B7D55" w:rsidP="001D426D">
      <w:pPr>
        <w:pStyle w:val="INCISO"/>
        <w:spacing w:after="0" w:line="240" w:lineRule="exact"/>
        <w:ind w:left="0" w:firstLine="0"/>
      </w:pPr>
    </w:p>
    <w:p w14:paraId="7940E12B" w14:textId="77777777" w:rsidR="001B7D55" w:rsidRDefault="001B7D55" w:rsidP="001D426D">
      <w:pPr>
        <w:pStyle w:val="INCISO"/>
        <w:spacing w:after="0" w:line="240" w:lineRule="exact"/>
        <w:ind w:left="0" w:firstLine="0"/>
      </w:pPr>
    </w:p>
    <w:p w14:paraId="4ADCBFBF" w14:textId="77777777" w:rsidR="001B7D55" w:rsidRDefault="001B7D55" w:rsidP="001D426D">
      <w:pPr>
        <w:pStyle w:val="INCISO"/>
        <w:spacing w:after="0" w:line="240" w:lineRule="exact"/>
        <w:ind w:left="0" w:firstLine="0"/>
      </w:pPr>
    </w:p>
    <w:p w14:paraId="12665861" w14:textId="34CD150F" w:rsidR="00997D89" w:rsidRPr="006E6F78" w:rsidRDefault="00997D89" w:rsidP="00A020D9">
      <w:pPr>
        <w:pStyle w:val="Texto"/>
        <w:numPr>
          <w:ilvl w:val="0"/>
          <w:numId w:val="38"/>
        </w:numPr>
        <w:spacing w:after="0" w:line="240" w:lineRule="exact"/>
        <w:rPr>
          <w:b/>
          <w:szCs w:val="18"/>
          <w:lang w:val="es-MX"/>
        </w:rPr>
      </w:pPr>
      <w:r w:rsidRPr="006E6F78">
        <w:rPr>
          <w:b/>
          <w:szCs w:val="18"/>
          <w:lang w:val="es-MX"/>
        </w:rPr>
        <w:t>Reporte de la Recaudación</w:t>
      </w:r>
    </w:p>
    <w:p w14:paraId="7B593935" w14:textId="3665231A" w:rsidR="00997D89" w:rsidRPr="006E6F78" w:rsidRDefault="00997D89" w:rsidP="00A020D9">
      <w:pPr>
        <w:pStyle w:val="INCISO"/>
        <w:spacing w:after="0" w:line="240" w:lineRule="exact"/>
        <w:ind w:left="709" w:firstLine="0"/>
      </w:pPr>
      <w:r w:rsidRPr="006E6F78">
        <w:t>En cumplimiento a la Ley de Ingresos del Estado, el Colegio recauda a trav</w:t>
      </w:r>
      <w:r w:rsidR="00A020D9" w:rsidRPr="006E6F78">
        <w:t>és de la Secretar</w:t>
      </w:r>
      <w:r w:rsidR="00294C11">
        <w:t>í</w:t>
      </w:r>
      <w:r w:rsidR="00A020D9" w:rsidRPr="006E6F78">
        <w:t xml:space="preserve">a de Finanzas </w:t>
      </w:r>
      <w:r w:rsidRPr="006E6F78">
        <w:t xml:space="preserve">aportaciones voluntarias de los padres de familia, </w:t>
      </w:r>
    </w:p>
    <w:p w14:paraId="28F49A65" w14:textId="77777777" w:rsidR="00997D89" w:rsidRPr="006E6F78" w:rsidRDefault="00997D89" w:rsidP="00997D89">
      <w:pPr>
        <w:pStyle w:val="INCISO"/>
        <w:spacing w:after="0" w:line="240" w:lineRule="exact"/>
      </w:pPr>
    </w:p>
    <w:p w14:paraId="4AD3DD26" w14:textId="33C63EE5" w:rsidR="00997D89" w:rsidRPr="006E6F78" w:rsidRDefault="00A020D9" w:rsidP="00997D89">
      <w:pPr>
        <w:pStyle w:val="Texto"/>
        <w:spacing w:after="0" w:line="240" w:lineRule="exact"/>
        <w:rPr>
          <w:b/>
          <w:szCs w:val="18"/>
          <w:lang w:val="es-MX"/>
        </w:rPr>
      </w:pPr>
      <w:r w:rsidRPr="006E6F78">
        <w:rPr>
          <w:b/>
          <w:szCs w:val="18"/>
          <w:lang w:val="es-MX"/>
        </w:rPr>
        <w:t>10.</w:t>
      </w:r>
      <w:r w:rsidR="00997D89" w:rsidRPr="006E6F78">
        <w:rPr>
          <w:b/>
          <w:szCs w:val="18"/>
          <w:lang w:val="es-MX"/>
        </w:rPr>
        <w:tab/>
        <w:t>Información sobre la Deuda y el Reporte Analítico de la Deuda.</w:t>
      </w:r>
    </w:p>
    <w:p w14:paraId="3CD7C715" w14:textId="77777777" w:rsidR="00997D89" w:rsidRPr="006E6F78" w:rsidRDefault="00997D89" w:rsidP="00997D89">
      <w:pPr>
        <w:pStyle w:val="Texto"/>
        <w:spacing w:after="0" w:line="240" w:lineRule="exact"/>
        <w:rPr>
          <w:szCs w:val="18"/>
          <w:lang w:val="es-MX"/>
        </w:rPr>
      </w:pPr>
      <w:r w:rsidRPr="006E6F78">
        <w:rPr>
          <w:szCs w:val="18"/>
          <w:lang w:val="es-MX"/>
        </w:rPr>
        <w:tab/>
        <w:t>El Colegio no tiene deuda registrada.</w:t>
      </w:r>
    </w:p>
    <w:p w14:paraId="7737BAEE" w14:textId="77777777" w:rsidR="001D426D" w:rsidRPr="006E6F78" w:rsidRDefault="001D426D" w:rsidP="00233196">
      <w:pPr>
        <w:pStyle w:val="Texto"/>
        <w:spacing w:after="0" w:line="240" w:lineRule="exact"/>
        <w:ind w:firstLine="0"/>
        <w:rPr>
          <w:szCs w:val="18"/>
          <w:lang w:val="es-MX"/>
        </w:rPr>
      </w:pPr>
    </w:p>
    <w:p w14:paraId="5B9A7537" w14:textId="0A9416E9" w:rsidR="00997D89" w:rsidRPr="006E6F78" w:rsidRDefault="00A020D9" w:rsidP="00997D89">
      <w:pPr>
        <w:pStyle w:val="Texto"/>
        <w:spacing w:after="0" w:line="240" w:lineRule="exact"/>
        <w:rPr>
          <w:b/>
          <w:szCs w:val="18"/>
          <w:lang w:val="es-MX"/>
        </w:rPr>
      </w:pPr>
      <w:r w:rsidRPr="006E6F78">
        <w:rPr>
          <w:b/>
          <w:szCs w:val="18"/>
          <w:lang w:val="es-MX"/>
        </w:rPr>
        <w:t>11</w:t>
      </w:r>
      <w:r w:rsidR="00997D89" w:rsidRPr="006E6F78">
        <w:rPr>
          <w:b/>
          <w:szCs w:val="18"/>
          <w:lang w:val="es-MX"/>
        </w:rPr>
        <w:t>. Calificaciones otorgadas</w:t>
      </w:r>
    </w:p>
    <w:p w14:paraId="4F8F961F" w14:textId="20D017B2" w:rsidR="00997D89" w:rsidRPr="006E6F78" w:rsidRDefault="00997D89" w:rsidP="00997D89">
      <w:pPr>
        <w:pStyle w:val="Texto"/>
        <w:spacing w:after="0" w:line="240" w:lineRule="exact"/>
        <w:rPr>
          <w:szCs w:val="18"/>
          <w:lang w:val="es-MX"/>
        </w:rPr>
      </w:pPr>
      <w:r w:rsidRPr="006E6F78">
        <w:rPr>
          <w:b/>
          <w:szCs w:val="18"/>
          <w:lang w:val="es-MX"/>
        </w:rPr>
        <w:tab/>
      </w:r>
      <w:r w:rsidRPr="006E6F78">
        <w:rPr>
          <w:szCs w:val="18"/>
          <w:lang w:val="es-MX"/>
        </w:rPr>
        <w:t xml:space="preserve">El Colegio no ha sido calificado por ninguna institución </w:t>
      </w:r>
      <w:r w:rsidR="000A02C5" w:rsidRPr="006E6F78">
        <w:rPr>
          <w:szCs w:val="18"/>
          <w:lang w:val="es-MX"/>
        </w:rPr>
        <w:t>crediticia</w:t>
      </w:r>
      <w:r w:rsidRPr="006E6F78">
        <w:rPr>
          <w:szCs w:val="18"/>
          <w:lang w:val="es-MX"/>
        </w:rPr>
        <w:t xml:space="preserve">. </w:t>
      </w:r>
    </w:p>
    <w:p w14:paraId="527F069E" w14:textId="77777777" w:rsidR="00997D89" w:rsidRPr="006E6F78" w:rsidRDefault="00997D89" w:rsidP="00997D89">
      <w:pPr>
        <w:pStyle w:val="Texto"/>
        <w:spacing w:after="0" w:line="240" w:lineRule="exact"/>
        <w:rPr>
          <w:szCs w:val="18"/>
          <w:lang w:val="es-MX"/>
        </w:rPr>
      </w:pPr>
    </w:p>
    <w:p w14:paraId="6E2DAFB1" w14:textId="160164FF" w:rsidR="00997D89" w:rsidRPr="006E6F78" w:rsidRDefault="00A020D9" w:rsidP="00997D89">
      <w:pPr>
        <w:pStyle w:val="Texto"/>
        <w:spacing w:after="0" w:line="240" w:lineRule="exact"/>
        <w:rPr>
          <w:b/>
          <w:szCs w:val="18"/>
          <w:lang w:val="es-MX"/>
        </w:rPr>
      </w:pPr>
      <w:r w:rsidRPr="006E6F78">
        <w:rPr>
          <w:b/>
          <w:szCs w:val="18"/>
          <w:lang w:val="es-MX"/>
        </w:rPr>
        <w:t>12</w:t>
      </w:r>
      <w:r w:rsidR="00997D89" w:rsidRPr="006E6F78">
        <w:rPr>
          <w:b/>
          <w:szCs w:val="18"/>
          <w:lang w:val="es-MX"/>
        </w:rPr>
        <w:t>.</w:t>
      </w:r>
      <w:r w:rsidR="00997D89" w:rsidRPr="006E6F78">
        <w:rPr>
          <w:b/>
          <w:szCs w:val="18"/>
          <w:lang w:val="es-MX"/>
        </w:rPr>
        <w:tab/>
        <w:t>Proceso de Mejora</w:t>
      </w:r>
    </w:p>
    <w:p w14:paraId="69BA0066" w14:textId="12DA7ABB" w:rsidR="00997D89" w:rsidRPr="006E6F78" w:rsidRDefault="000A02C5" w:rsidP="000A02C5">
      <w:pPr>
        <w:pStyle w:val="INCISO"/>
        <w:spacing w:after="0" w:line="240" w:lineRule="exact"/>
        <w:ind w:left="708" w:hanging="77"/>
      </w:pPr>
      <w:r w:rsidRPr="006E6F78">
        <w:t xml:space="preserve">a) Principales Políticas de control interno. </w:t>
      </w:r>
      <w:r w:rsidR="00997D89" w:rsidRPr="006E6F78">
        <w:t xml:space="preserve">El Colegio cuenta con </w:t>
      </w:r>
      <w:r w:rsidRPr="006E6F78">
        <w:t xml:space="preserve">diversos comités de control interno, para la </w:t>
      </w:r>
      <w:r w:rsidR="00997D89" w:rsidRPr="006E6F78">
        <w:t>definición de riesgos y medidas para disminuirlos.</w:t>
      </w:r>
    </w:p>
    <w:p w14:paraId="7BE13EC9" w14:textId="2C5E8B1E" w:rsidR="00997D89" w:rsidRPr="006E6F78" w:rsidRDefault="000A02C5" w:rsidP="000A02C5">
      <w:pPr>
        <w:pStyle w:val="INCISO"/>
        <w:spacing w:after="0" w:line="240" w:lineRule="exact"/>
        <w:ind w:left="709" w:hanging="78"/>
      </w:pPr>
      <w:r w:rsidRPr="006E6F78">
        <w:t xml:space="preserve">b) </w:t>
      </w:r>
      <w:r w:rsidR="00997D89" w:rsidRPr="006E6F78">
        <w:t xml:space="preserve">El Colegio cumple con las políticas locales en materia de austeridad y racionalidad para </w:t>
      </w:r>
      <w:proofErr w:type="spellStart"/>
      <w:r w:rsidR="00997D89" w:rsidRPr="006E6F78">
        <w:t>eficientar</w:t>
      </w:r>
      <w:proofErr w:type="spellEnd"/>
      <w:r w:rsidR="00997D89" w:rsidRPr="006E6F78">
        <w:t xml:space="preserve"> la utilización de los recursos.</w:t>
      </w:r>
    </w:p>
    <w:p w14:paraId="0B328F32" w14:textId="77777777" w:rsidR="00997D89" w:rsidRPr="006E6F78" w:rsidRDefault="00997D89" w:rsidP="00997D89">
      <w:pPr>
        <w:pStyle w:val="INCISO"/>
        <w:spacing w:after="0" w:line="240" w:lineRule="exact"/>
      </w:pPr>
    </w:p>
    <w:p w14:paraId="2DAC337A" w14:textId="022448F2" w:rsidR="00997D89" w:rsidRPr="006E6F78" w:rsidRDefault="000A02C5" w:rsidP="00997D89">
      <w:pPr>
        <w:pStyle w:val="Texto"/>
        <w:spacing w:after="0" w:line="240" w:lineRule="exact"/>
        <w:rPr>
          <w:b/>
          <w:szCs w:val="18"/>
          <w:lang w:val="es-MX"/>
        </w:rPr>
      </w:pPr>
      <w:r w:rsidRPr="006E6F78">
        <w:rPr>
          <w:b/>
          <w:szCs w:val="18"/>
          <w:lang w:val="es-MX"/>
        </w:rPr>
        <w:t>13</w:t>
      </w:r>
      <w:r w:rsidR="00997D89" w:rsidRPr="006E6F78">
        <w:rPr>
          <w:b/>
          <w:szCs w:val="18"/>
          <w:lang w:val="es-MX"/>
        </w:rPr>
        <w:t>.</w:t>
      </w:r>
      <w:r w:rsidR="00997D89" w:rsidRPr="006E6F78">
        <w:rPr>
          <w:b/>
          <w:szCs w:val="18"/>
          <w:lang w:val="es-MX"/>
        </w:rPr>
        <w:tab/>
        <w:t>Información por Segmentos</w:t>
      </w:r>
    </w:p>
    <w:p w14:paraId="423F9FA5" w14:textId="7C0CF42E" w:rsidR="00997D89" w:rsidRPr="006E6F78" w:rsidRDefault="00997D89" w:rsidP="00997D89">
      <w:pPr>
        <w:pStyle w:val="Texto"/>
        <w:spacing w:after="0" w:line="240" w:lineRule="exact"/>
        <w:rPr>
          <w:szCs w:val="18"/>
          <w:lang w:val="es-MX"/>
        </w:rPr>
      </w:pPr>
      <w:r w:rsidRPr="006E6F78">
        <w:rPr>
          <w:szCs w:val="18"/>
          <w:lang w:val="es-MX"/>
        </w:rPr>
        <w:tab/>
        <w:t xml:space="preserve">La información </w:t>
      </w:r>
      <w:r w:rsidR="000A02C5" w:rsidRPr="006E6F78">
        <w:rPr>
          <w:szCs w:val="18"/>
          <w:lang w:val="es-MX"/>
        </w:rPr>
        <w:t xml:space="preserve">financiera no es segmentada, </w:t>
      </w:r>
      <w:r w:rsidRPr="006E6F78">
        <w:rPr>
          <w:szCs w:val="18"/>
          <w:lang w:val="es-MX"/>
        </w:rPr>
        <w:t xml:space="preserve">se concentra y consolida para la presentación de </w:t>
      </w:r>
      <w:r w:rsidR="000A02C5" w:rsidRPr="006E6F78">
        <w:rPr>
          <w:szCs w:val="18"/>
          <w:lang w:val="es-MX"/>
        </w:rPr>
        <w:t xml:space="preserve">información financiera, presupuestal </w:t>
      </w:r>
      <w:r w:rsidRPr="006E6F78">
        <w:rPr>
          <w:szCs w:val="18"/>
          <w:lang w:val="es-MX"/>
        </w:rPr>
        <w:t xml:space="preserve">y </w:t>
      </w:r>
      <w:r w:rsidR="000A02C5" w:rsidRPr="006E6F78">
        <w:rPr>
          <w:szCs w:val="18"/>
          <w:lang w:val="es-MX"/>
        </w:rPr>
        <w:t xml:space="preserve">de índole </w:t>
      </w:r>
      <w:r w:rsidRPr="006E6F78">
        <w:rPr>
          <w:szCs w:val="18"/>
          <w:lang w:val="es-MX"/>
        </w:rPr>
        <w:t>académica.</w:t>
      </w:r>
    </w:p>
    <w:p w14:paraId="1DDC4BFE" w14:textId="3AFA3ECE" w:rsidR="00997D89" w:rsidRPr="006E6F78" w:rsidRDefault="000A02C5" w:rsidP="00997D89">
      <w:pPr>
        <w:pStyle w:val="Texto"/>
        <w:spacing w:after="0" w:line="240" w:lineRule="exact"/>
        <w:rPr>
          <w:b/>
          <w:szCs w:val="18"/>
          <w:lang w:val="es-MX"/>
        </w:rPr>
      </w:pPr>
      <w:r w:rsidRPr="006E6F78">
        <w:rPr>
          <w:b/>
          <w:szCs w:val="18"/>
          <w:lang w:val="es-MX"/>
        </w:rPr>
        <w:t>14</w:t>
      </w:r>
      <w:r w:rsidR="00997D89" w:rsidRPr="006E6F78">
        <w:rPr>
          <w:b/>
          <w:szCs w:val="18"/>
          <w:lang w:val="es-MX"/>
        </w:rPr>
        <w:t>.</w:t>
      </w:r>
      <w:r w:rsidR="00997D89" w:rsidRPr="006E6F78">
        <w:rPr>
          <w:b/>
          <w:szCs w:val="18"/>
          <w:lang w:val="es-MX"/>
        </w:rPr>
        <w:tab/>
        <w:t>Eventos Posteriores al Cierre</w:t>
      </w:r>
    </w:p>
    <w:p w14:paraId="275C1AF4" w14:textId="77777777" w:rsidR="00997D89" w:rsidRPr="006E6F78" w:rsidRDefault="00997D89" w:rsidP="00997D89">
      <w:pPr>
        <w:pStyle w:val="Texto"/>
        <w:spacing w:after="0" w:line="240" w:lineRule="exact"/>
        <w:ind w:left="708" w:firstLine="0"/>
        <w:rPr>
          <w:szCs w:val="18"/>
        </w:rPr>
      </w:pPr>
      <w:r w:rsidRPr="006E6F78">
        <w:rPr>
          <w:szCs w:val="18"/>
        </w:rPr>
        <w:t>El Colegio no registra eventos posteriores al cierre en su caso solo realiza el momento contable del pagado de lo que quedó registrado como devengado.</w:t>
      </w:r>
    </w:p>
    <w:p w14:paraId="1382C7A7" w14:textId="77777777" w:rsidR="00997D89" w:rsidRPr="006E6F78" w:rsidRDefault="00997D89" w:rsidP="00997D89">
      <w:pPr>
        <w:pStyle w:val="Texto"/>
        <w:spacing w:after="0" w:line="240" w:lineRule="exact"/>
        <w:ind w:firstLine="708"/>
        <w:rPr>
          <w:szCs w:val="18"/>
        </w:rPr>
      </w:pPr>
    </w:p>
    <w:p w14:paraId="1B321050" w14:textId="7F4624DA" w:rsidR="00997D89" w:rsidRPr="006E6F78" w:rsidRDefault="000A02C5" w:rsidP="00997D89">
      <w:pPr>
        <w:pStyle w:val="Texto"/>
        <w:spacing w:after="0" w:line="240" w:lineRule="exact"/>
        <w:rPr>
          <w:b/>
          <w:szCs w:val="18"/>
          <w:lang w:val="es-MX"/>
        </w:rPr>
      </w:pPr>
      <w:r w:rsidRPr="006E6F78">
        <w:rPr>
          <w:b/>
          <w:szCs w:val="18"/>
          <w:lang w:val="es-MX"/>
        </w:rPr>
        <w:t>15</w:t>
      </w:r>
      <w:r w:rsidR="00997D89" w:rsidRPr="006E6F78">
        <w:rPr>
          <w:b/>
          <w:szCs w:val="18"/>
          <w:lang w:val="es-MX"/>
        </w:rPr>
        <w:t>.</w:t>
      </w:r>
      <w:r w:rsidR="00997D89" w:rsidRPr="006E6F78">
        <w:rPr>
          <w:b/>
          <w:szCs w:val="18"/>
          <w:lang w:val="es-MX"/>
        </w:rPr>
        <w:tab/>
        <w:t>Partes Relacionadas</w:t>
      </w:r>
    </w:p>
    <w:p w14:paraId="6AA87AD7" w14:textId="39E9E58D" w:rsidR="00997D89" w:rsidRPr="006E6F78" w:rsidRDefault="00997D89" w:rsidP="00997D89">
      <w:pPr>
        <w:pStyle w:val="Texto"/>
        <w:spacing w:after="0" w:line="240" w:lineRule="exact"/>
        <w:ind w:firstLine="708"/>
        <w:rPr>
          <w:szCs w:val="18"/>
        </w:rPr>
      </w:pPr>
      <w:r w:rsidRPr="006E6F78">
        <w:rPr>
          <w:szCs w:val="18"/>
        </w:rPr>
        <w:t>El Colegio no celebra operaciones con partes relacionadas.</w:t>
      </w:r>
    </w:p>
    <w:p w14:paraId="5D1823E5" w14:textId="77777777" w:rsidR="000A02C5" w:rsidRPr="006E6F78" w:rsidRDefault="000A02C5" w:rsidP="00997D89">
      <w:pPr>
        <w:pStyle w:val="Texto"/>
        <w:spacing w:after="0" w:line="240" w:lineRule="exact"/>
        <w:ind w:firstLine="708"/>
        <w:rPr>
          <w:szCs w:val="18"/>
        </w:rPr>
      </w:pPr>
    </w:p>
    <w:p w14:paraId="5C7D89A2" w14:textId="43318C9D" w:rsidR="00997D89" w:rsidRPr="006E6F78" w:rsidRDefault="000A02C5" w:rsidP="00997D89">
      <w:pPr>
        <w:pStyle w:val="Texto"/>
        <w:spacing w:after="0" w:line="240" w:lineRule="exact"/>
        <w:rPr>
          <w:b/>
          <w:szCs w:val="18"/>
        </w:rPr>
      </w:pPr>
      <w:r w:rsidRPr="006E6F78">
        <w:rPr>
          <w:b/>
          <w:szCs w:val="18"/>
        </w:rPr>
        <w:t>16.</w:t>
      </w:r>
      <w:r w:rsidRPr="006E6F78">
        <w:rPr>
          <w:b/>
          <w:szCs w:val="18"/>
        </w:rPr>
        <w:tab/>
        <w:t xml:space="preserve">Responsabilidad Sobre la Presentación Razonable de la Información Financiera </w:t>
      </w:r>
    </w:p>
    <w:p w14:paraId="6D07C74B" w14:textId="61007289" w:rsidR="00484D98" w:rsidRDefault="00484D98" w:rsidP="00524174">
      <w:pPr>
        <w:spacing w:after="0" w:line="240" w:lineRule="auto"/>
        <w:ind w:left="708"/>
        <w:jc w:val="both"/>
        <w:rPr>
          <w:rFonts w:ascii="Arial" w:hAnsi="Arial" w:cs="Arial"/>
          <w:color w:val="000000"/>
          <w:sz w:val="18"/>
          <w:szCs w:val="18"/>
        </w:rPr>
      </w:pPr>
      <w:r w:rsidRPr="006E6F78">
        <w:rPr>
          <w:rFonts w:ascii="Arial" w:hAnsi="Arial" w:cs="Arial"/>
          <w:color w:val="000000"/>
          <w:sz w:val="18"/>
          <w:szCs w:val="18"/>
        </w:rPr>
        <w:t>La informació</w:t>
      </w:r>
      <w:r w:rsidR="000A02C5" w:rsidRPr="006E6F78">
        <w:rPr>
          <w:rFonts w:ascii="Arial" w:hAnsi="Arial" w:cs="Arial"/>
          <w:color w:val="000000"/>
          <w:sz w:val="18"/>
          <w:szCs w:val="18"/>
        </w:rPr>
        <w:t xml:space="preserve">n contable es firmada en cada una de sus páginas por el titular del Colegio y por el </w:t>
      </w:r>
      <w:proofErr w:type="gramStart"/>
      <w:r w:rsidR="000A02C5" w:rsidRPr="006E6F78">
        <w:rPr>
          <w:rFonts w:ascii="Arial" w:hAnsi="Arial" w:cs="Arial"/>
          <w:color w:val="000000"/>
          <w:sz w:val="18"/>
          <w:szCs w:val="18"/>
        </w:rPr>
        <w:t>Director</w:t>
      </w:r>
      <w:proofErr w:type="gramEnd"/>
      <w:r w:rsidR="000A02C5" w:rsidRPr="006E6F78">
        <w:rPr>
          <w:rFonts w:ascii="Arial" w:hAnsi="Arial" w:cs="Arial"/>
          <w:color w:val="000000"/>
          <w:sz w:val="18"/>
          <w:szCs w:val="18"/>
        </w:rPr>
        <w:t xml:space="preserve"> Administrativo</w:t>
      </w:r>
      <w:r w:rsidRPr="006E6F78">
        <w:rPr>
          <w:rFonts w:ascii="Arial" w:hAnsi="Arial" w:cs="Arial"/>
          <w:color w:val="000000"/>
          <w:sz w:val="18"/>
          <w:szCs w:val="18"/>
        </w:rPr>
        <w:t xml:space="preserve"> correspondiente y se incluye al final la leyenda: “Bajo protesta de decir verdad declaramos que los Estados Financieros y sus Notas son razonablemente correctos y responsabilidad del emisor”</w:t>
      </w:r>
    </w:p>
    <w:p w14:paraId="6AF96CEF" w14:textId="77777777" w:rsidR="007D525A" w:rsidRDefault="007D525A" w:rsidP="00524174">
      <w:pPr>
        <w:spacing w:after="0" w:line="240" w:lineRule="auto"/>
        <w:ind w:left="708"/>
        <w:jc w:val="both"/>
        <w:rPr>
          <w:rFonts w:ascii="Arial" w:hAnsi="Arial" w:cs="Arial"/>
          <w:color w:val="000000"/>
          <w:sz w:val="18"/>
          <w:szCs w:val="18"/>
        </w:rPr>
      </w:pPr>
    </w:p>
    <w:p w14:paraId="70E31CFA" w14:textId="77777777" w:rsidR="007D525A" w:rsidRDefault="007D525A" w:rsidP="00524174">
      <w:pPr>
        <w:spacing w:after="0" w:line="240" w:lineRule="auto"/>
        <w:ind w:left="708"/>
        <w:jc w:val="both"/>
        <w:rPr>
          <w:rFonts w:ascii="Arial" w:hAnsi="Arial" w:cs="Arial"/>
          <w:color w:val="000000"/>
          <w:sz w:val="18"/>
          <w:szCs w:val="18"/>
        </w:rPr>
      </w:pPr>
    </w:p>
    <w:p w14:paraId="6178F91D" w14:textId="0D43F612" w:rsidR="00997D89" w:rsidRPr="006E6F78" w:rsidRDefault="00997D89" w:rsidP="00997D89">
      <w:pPr>
        <w:pStyle w:val="INCISO"/>
        <w:spacing w:after="0" w:line="240" w:lineRule="exact"/>
        <w:ind w:left="1077" w:firstLine="0"/>
        <w:rPr>
          <w:rFonts w:eastAsiaTheme="minorHAnsi"/>
          <w:color w:val="000000"/>
          <w:lang w:val="es-MX" w:eastAsia="en-US"/>
        </w:rPr>
      </w:pPr>
    </w:p>
    <w:p w14:paraId="415660FA" w14:textId="329F4BE2" w:rsidR="00997D89" w:rsidRPr="006E6F78" w:rsidRDefault="00A37A78" w:rsidP="00997D89">
      <w:pPr>
        <w:pStyle w:val="Texto"/>
        <w:spacing w:after="0" w:line="240" w:lineRule="exact"/>
        <w:jc w:val="center"/>
        <w:rPr>
          <w:szCs w:val="18"/>
        </w:rPr>
      </w:pPr>
      <w:r w:rsidRPr="006E6F78">
        <w:rPr>
          <w:b/>
          <w:szCs w:val="18"/>
        </w:rPr>
        <w:t>b</w:t>
      </w:r>
      <w:r w:rsidR="00997D89" w:rsidRPr="006E6F78">
        <w:rPr>
          <w:b/>
          <w:szCs w:val="18"/>
        </w:rPr>
        <w:t>) NOTAS DE DESGLOSE</w:t>
      </w:r>
    </w:p>
    <w:p w14:paraId="072013ED" w14:textId="77777777" w:rsidR="00E10867" w:rsidRPr="006E6F78" w:rsidRDefault="00E10867" w:rsidP="00E10867">
      <w:pPr>
        <w:pStyle w:val="ROMANOS"/>
        <w:spacing w:after="0" w:line="240" w:lineRule="exact"/>
        <w:rPr>
          <w:lang w:val="es-MX"/>
        </w:rPr>
      </w:pPr>
    </w:p>
    <w:p w14:paraId="74A93067" w14:textId="5BA577DA" w:rsidR="00E10867" w:rsidRPr="006E6F78" w:rsidRDefault="00E10867" w:rsidP="00E10867">
      <w:pPr>
        <w:pStyle w:val="INCISO"/>
        <w:spacing w:after="0" w:line="240" w:lineRule="exact"/>
        <w:ind w:left="360"/>
        <w:rPr>
          <w:b/>
          <w:smallCaps/>
        </w:rPr>
      </w:pPr>
      <w:r w:rsidRPr="006E6F78">
        <w:rPr>
          <w:b/>
          <w:smallCaps/>
        </w:rPr>
        <w:t>I)</w:t>
      </w:r>
      <w:r w:rsidRPr="006E6F78">
        <w:rPr>
          <w:b/>
          <w:smallCaps/>
        </w:rPr>
        <w:tab/>
        <w:t>Notas al Estado de Actividades</w:t>
      </w:r>
    </w:p>
    <w:p w14:paraId="19B2E04C" w14:textId="3A17E2EB" w:rsidR="00E10867" w:rsidRPr="006E6F78" w:rsidRDefault="00E10867" w:rsidP="00E10867">
      <w:pPr>
        <w:autoSpaceDE w:val="0"/>
        <w:autoSpaceDN w:val="0"/>
        <w:adjustRightInd w:val="0"/>
        <w:spacing w:before="80" w:line="250" w:lineRule="exact"/>
        <w:jc w:val="both"/>
        <w:rPr>
          <w:rFonts w:ascii="Arial" w:hAnsi="Arial" w:cs="Arial"/>
          <w:b/>
          <w:sz w:val="18"/>
          <w:szCs w:val="18"/>
        </w:rPr>
      </w:pPr>
      <w:r w:rsidRPr="006E6F78">
        <w:rPr>
          <w:rFonts w:ascii="Arial" w:hAnsi="Arial" w:cs="Arial"/>
          <w:b/>
          <w:sz w:val="18"/>
          <w:szCs w:val="18"/>
        </w:rPr>
        <w:t xml:space="preserve">Ingresos y Otros Beneficios. </w:t>
      </w:r>
    </w:p>
    <w:p w14:paraId="7E538744" w14:textId="167FE7E4" w:rsidR="00E10867" w:rsidRPr="00E10867" w:rsidRDefault="00E10867" w:rsidP="00E10867">
      <w:pPr>
        <w:pStyle w:val="Prrafodelista"/>
        <w:numPr>
          <w:ilvl w:val="0"/>
          <w:numId w:val="41"/>
        </w:numPr>
        <w:autoSpaceDE w:val="0"/>
        <w:autoSpaceDN w:val="0"/>
        <w:adjustRightInd w:val="0"/>
        <w:spacing w:before="80" w:line="250" w:lineRule="exact"/>
        <w:ind w:left="426"/>
        <w:jc w:val="both"/>
        <w:rPr>
          <w:rFonts w:ascii="Arial" w:hAnsi="Arial" w:cs="Arial"/>
          <w:sz w:val="18"/>
          <w:szCs w:val="18"/>
        </w:rPr>
      </w:pPr>
      <w:r w:rsidRPr="006E6F78">
        <w:rPr>
          <w:rFonts w:ascii="Arial" w:hAnsi="Arial" w:cs="Arial"/>
          <w:sz w:val="18"/>
          <w:szCs w:val="18"/>
        </w:rPr>
        <w:t>Los ingresos percibidos en el presente ejercicio se detallan a continuación</w:t>
      </w:r>
      <w:r w:rsidRPr="00E10867">
        <w:rPr>
          <w:rFonts w:ascii="Arial" w:hAnsi="Arial" w:cs="Arial"/>
          <w:sz w:val="18"/>
          <w:szCs w:val="18"/>
        </w:rPr>
        <w:t xml:space="preserve">: </w:t>
      </w:r>
    </w:p>
    <w:tbl>
      <w:tblPr>
        <w:tblStyle w:val="Tablaconcuadrcula"/>
        <w:tblW w:w="0" w:type="auto"/>
        <w:tblInd w:w="871" w:type="dxa"/>
        <w:tblLook w:val="04A0" w:firstRow="1" w:lastRow="0" w:firstColumn="1" w:lastColumn="0" w:noHBand="0" w:noVBand="1"/>
      </w:tblPr>
      <w:tblGrid>
        <w:gridCol w:w="2984"/>
        <w:gridCol w:w="2289"/>
      </w:tblGrid>
      <w:tr w:rsidR="00E10867" w:rsidRPr="00F77ADE" w14:paraId="7A632A91" w14:textId="77777777" w:rsidTr="00E10867">
        <w:tc>
          <w:tcPr>
            <w:tcW w:w="2984" w:type="dxa"/>
          </w:tcPr>
          <w:p w14:paraId="65793CBA" w14:textId="77777777" w:rsidR="00E10867" w:rsidRPr="00F77ADE" w:rsidRDefault="00E10867" w:rsidP="00E10867">
            <w:pPr>
              <w:autoSpaceDE w:val="0"/>
              <w:autoSpaceDN w:val="0"/>
              <w:adjustRightInd w:val="0"/>
              <w:spacing w:before="80" w:line="250" w:lineRule="exact"/>
              <w:jc w:val="both"/>
              <w:rPr>
                <w:rFonts w:ascii="Arial" w:hAnsi="Arial" w:cs="Arial"/>
                <w:b/>
                <w:sz w:val="18"/>
                <w:szCs w:val="18"/>
              </w:rPr>
            </w:pPr>
            <w:r w:rsidRPr="00F77ADE">
              <w:rPr>
                <w:rFonts w:ascii="Arial" w:hAnsi="Arial" w:cs="Arial"/>
                <w:b/>
                <w:sz w:val="18"/>
                <w:szCs w:val="18"/>
              </w:rPr>
              <w:t>Concepto</w:t>
            </w:r>
          </w:p>
        </w:tc>
        <w:tc>
          <w:tcPr>
            <w:tcW w:w="2289" w:type="dxa"/>
          </w:tcPr>
          <w:p w14:paraId="771BA3AD" w14:textId="77777777" w:rsidR="00E10867" w:rsidRPr="00F77ADE" w:rsidRDefault="00E10867" w:rsidP="00E10867">
            <w:pPr>
              <w:autoSpaceDE w:val="0"/>
              <w:autoSpaceDN w:val="0"/>
              <w:adjustRightInd w:val="0"/>
              <w:spacing w:before="80" w:line="250" w:lineRule="exact"/>
              <w:jc w:val="center"/>
              <w:rPr>
                <w:rFonts w:ascii="Arial" w:hAnsi="Arial" w:cs="Arial"/>
                <w:b/>
                <w:sz w:val="18"/>
                <w:szCs w:val="18"/>
              </w:rPr>
            </w:pPr>
            <w:r w:rsidRPr="00F77ADE">
              <w:rPr>
                <w:rFonts w:ascii="Arial" w:hAnsi="Arial" w:cs="Arial"/>
                <w:b/>
                <w:sz w:val="18"/>
                <w:szCs w:val="18"/>
              </w:rPr>
              <w:t>Importe</w:t>
            </w:r>
          </w:p>
        </w:tc>
      </w:tr>
      <w:tr w:rsidR="00E10867" w:rsidRPr="00F77ADE" w14:paraId="7C7D0D25" w14:textId="77777777" w:rsidTr="00E10867">
        <w:tc>
          <w:tcPr>
            <w:tcW w:w="2984" w:type="dxa"/>
          </w:tcPr>
          <w:p w14:paraId="4964ED4B" w14:textId="77777777" w:rsidR="00E10867" w:rsidRPr="00F77ADE" w:rsidRDefault="00E10867" w:rsidP="00E10867">
            <w:pPr>
              <w:autoSpaceDE w:val="0"/>
              <w:autoSpaceDN w:val="0"/>
              <w:adjustRightInd w:val="0"/>
              <w:spacing w:before="80" w:line="250" w:lineRule="exact"/>
              <w:jc w:val="both"/>
              <w:rPr>
                <w:rFonts w:ascii="Arial" w:hAnsi="Arial" w:cs="Arial"/>
                <w:sz w:val="18"/>
                <w:szCs w:val="18"/>
              </w:rPr>
            </w:pPr>
            <w:r w:rsidRPr="00F77ADE">
              <w:rPr>
                <w:rFonts w:ascii="Arial" w:hAnsi="Arial" w:cs="Arial"/>
                <w:sz w:val="18"/>
                <w:szCs w:val="18"/>
              </w:rPr>
              <w:t xml:space="preserve">Transferencias y Asignaciones </w:t>
            </w:r>
          </w:p>
        </w:tc>
        <w:tc>
          <w:tcPr>
            <w:tcW w:w="2289" w:type="dxa"/>
          </w:tcPr>
          <w:p w14:paraId="3FF03063" w14:textId="152DD82A" w:rsidR="00E10867" w:rsidRPr="00F77ADE" w:rsidRDefault="00F77ADE" w:rsidP="00E10867">
            <w:pPr>
              <w:autoSpaceDE w:val="0"/>
              <w:autoSpaceDN w:val="0"/>
              <w:adjustRightInd w:val="0"/>
              <w:spacing w:before="80" w:line="250" w:lineRule="exact"/>
              <w:jc w:val="right"/>
              <w:rPr>
                <w:rFonts w:ascii="Arial" w:hAnsi="Arial" w:cs="Arial"/>
                <w:sz w:val="18"/>
                <w:szCs w:val="18"/>
              </w:rPr>
            </w:pPr>
            <w:r w:rsidRPr="00F77ADE">
              <w:rPr>
                <w:rFonts w:ascii="Arial" w:hAnsi="Arial" w:cs="Arial"/>
                <w:sz w:val="18"/>
                <w:szCs w:val="18"/>
              </w:rPr>
              <w:t>775,746,044</w:t>
            </w:r>
          </w:p>
        </w:tc>
      </w:tr>
      <w:tr w:rsidR="00E10867" w:rsidRPr="00F77ADE" w14:paraId="2F0AA802" w14:textId="77777777" w:rsidTr="00E10867">
        <w:tc>
          <w:tcPr>
            <w:tcW w:w="2984" w:type="dxa"/>
          </w:tcPr>
          <w:p w14:paraId="646E33B5" w14:textId="77777777" w:rsidR="00E10867" w:rsidRPr="00F77ADE" w:rsidRDefault="00E10867" w:rsidP="00E10867">
            <w:pPr>
              <w:autoSpaceDE w:val="0"/>
              <w:autoSpaceDN w:val="0"/>
              <w:adjustRightInd w:val="0"/>
              <w:spacing w:before="80" w:line="250" w:lineRule="exact"/>
              <w:jc w:val="both"/>
              <w:rPr>
                <w:rFonts w:ascii="Arial" w:hAnsi="Arial" w:cs="Arial"/>
                <w:sz w:val="18"/>
                <w:szCs w:val="18"/>
              </w:rPr>
            </w:pPr>
            <w:r w:rsidRPr="00F77ADE">
              <w:rPr>
                <w:rFonts w:ascii="Arial" w:hAnsi="Arial" w:cs="Arial"/>
                <w:sz w:val="18"/>
                <w:szCs w:val="18"/>
              </w:rPr>
              <w:t>Productos</w:t>
            </w:r>
          </w:p>
        </w:tc>
        <w:tc>
          <w:tcPr>
            <w:tcW w:w="2289" w:type="dxa"/>
          </w:tcPr>
          <w:p w14:paraId="72C29CEA" w14:textId="338E1FDB" w:rsidR="00E10867" w:rsidRPr="00F77ADE" w:rsidRDefault="00F77ADE" w:rsidP="00E10867">
            <w:pPr>
              <w:autoSpaceDE w:val="0"/>
              <w:autoSpaceDN w:val="0"/>
              <w:adjustRightInd w:val="0"/>
              <w:spacing w:before="80" w:line="250" w:lineRule="exact"/>
              <w:jc w:val="right"/>
              <w:rPr>
                <w:rFonts w:ascii="Arial" w:hAnsi="Arial" w:cs="Arial"/>
                <w:sz w:val="18"/>
                <w:szCs w:val="18"/>
              </w:rPr>
            </w:pPr>
            <w:r w:rsidRPr="00F77ADE">
              <w:rPr>
                <w:rFonts w:ascii="Arial" w:hAnsi="Arial" w:cs="Arial"/>
                <w:sz w:val="18"/>
                <w:szCs w:val="18"/>
              </w:rPr>
              <w:t>669,823</w:t>
            </w:r>
          </w:p>
        </w:tc>
      </w:tr>
      <w:tr w:rsidR="00E10867" w:rsidRPr="00F77ADE" w14:paraId="7B5A7445" w14:textId="77777777" w:rsidTr="00E10867">
        <w:tc>
          <w:tcPr>
            <w:tcW w:w="2984" w:type="dxa"/>
          </w:tcPr>
          <w:p w14:paraId="46DC16E3" w14:textId="77777777" w:rsidR="00E10867" w:rsidRPr="00F77ADE" w:rsidRDefault="00E10867" w:rsidP="00E10867">
            <w:pPr>
              <w:autoSpaceDE w:val="0"/>
              <w:autoSpaceDN w:val="0"/>
              <w:adjustRightInd w:val="0"/>
              <w:spacing w:before="80" w:line="250" w:lineRule="exact"/>
              <w:jc w:val="both"/>
              <w:rPr>
                <w:rFonts w:ascii="Arial" w:hAnsi="Arial" w:cs="Arial"/>
                <w:sz w:val="18"/>
                <w:szCs w:val="18"/>
              </w:rPr>
            </w:pPr>
            <w:r w:rsidRPr="00F77ADE">
              <w:rPr>
                <w:rFonts w:ascii="Arial" w:hAnsi="Arial" w:cs="Arial"/>
                <w:sz w:val="18"/>
                <w:szCs w:val="18"/>
              </w:rPr>
              <w:t>Otros Ingresos y Beneficios</w:t>
            </w:r>
          </w:p>
        </w:tc>
        <w:tc>
          <w:tcPr>
            <w:tcW w:w="2289" w:type="dxa"/>
          </w:tcPr>
          <w:p w14:paraId="0466EB38" w14:textId="77777777" w:rsidR="00E10867" w:rsidRPr="00F77ADE" w:rsidRDefault="00E10867" w:rsidP="00E10867">
            <w:pPr>
              <w:autoSpaceDE w:val="0"/>
              <w:autoSpaceDN w:val="0"/>
              <w:adjustRightInd w:val="0"/>
              <w:spacing w:before="80" w:line="250" w:lineRule="exact"/>
              <w:jc w:val="right"/>
              <w:rPr>
                <w:rFonts w:ascii="Arial" w:hAnsi="Arial" w:cs="Arial"/>
                <w:sz w:val="18"/>
                <w:szCs w:val="18"/>
              </w:rPr>
            </w:pPr>
            <w:r w:rsidRPr="00F77ADE">
              <w:rPr>
                <w:rFonts w:ascii="Arial" w:hAnsi="Arial" w:cs="Arial"/>
                <w:sz w:val="18"/>
                <w:szCs w:val="18"/>
              </w:rPr>
              <w:t>0</w:t>
            </w:r>
          </w:p>
        </w:tc>
      </w:tr>
      <w:tr w:rsidR="00E10867" w:rsidRPr="00682C10" w14:paraId="42B8F6CF" w14:textId="77777777" w:rsidTr="00E10867">
        <w:tc>
          <w:tcPr>
            <w:tcW w:w="2984" w:type="dxa"/>
          </w:tcPr>
          <w:p w14:paraId="582B6C5B" w14:textId="77777777" w:rsidR="00E10867" w:rsidRPr="00F77ADE" w:rsidRDefault="00E10867" w:rsidP="00E10867">
            <w:pPr>
              <w:autoSpaceDE w:val="0"/>
              <w:autoSpaceDN w:val="0"/>
              <w:adjustRightInd w:val="0"/>
              <w:spacing w:before="80" w:line="250" w:lineRule="exact"/>
              <w:jc w:val="both"/>
              <w:rPr>
                <w:rFonts w:ascii="Arial" w:hAnsi="Arial" w:cs="Arial"/>
                <w:b/>
                <w:sz w:val="18"/>
                <w:szCs w:val="18"/>
              </w:rPr>
            </w:pPr>
            <w:r w:rsidRPr="00F77ADE">
              <w:rPr>
                <w:rFonts w:ascii="Arial" w:hAnsi="Arial" w:cs="Arial"/>
                <w:b/>
                <w:sz w:val="18"/>
                <w:szCs w:val="18"/>
              </w:rPr>
              <w:t>Total</w:t>
            </w:r>
          </w:p>
        </w:tc>
        <w:tc>
          <w:tcPr>
            <w:tcW w:w="2289" w:type="dxa"/>
          </w:tcPr>
          <w:p w14:paraId="14E8D17A" w14:textId="2F2B68A6" w:rsidR="00E10867" w:rsidRPr="00B72BB4" w:rsidRDefault="00E10867" w:rsidP="00E10867">
            <w:pPr>
              <w:autoSpaceDE w:val="0"/>
              <w:autoSpaceDN w:val="0"/>
              <w:adjustRightInd w:val="0"/>
              <w:spacing w:before="80" w:line="250" w:lineRule="exact"/>
              <w:jc w:val="right"/>
              <w:rPr>
                <w:rFonts w:ascii="Arial" w:hAnsi="Arial" w:cs="Arial"/>
                <w:b/>
                <w:sz w:val="18"/>
                <w:szCs w:val="18"/>
              </w:rPr>
            </w:pPr>
            <w:r w:rsidRPr="00F77ADE">
              <w:rPr>
                <w:rFonts w:ascii="Arial" w:hAnsi="Arial" w:cs="Arial"/>
                <w:b/>
                <w:sz w:val="18"/>
                <w:szCs w:val="18"/>
              </w:rPr>
              <w:t>$</w:t>
            </w:r>
            <w:r w:rsidR="00F77ADE">
              <w:rPr>
                <w:rFonts w:ascii="Arial" w:hAnsi="Arial" w:cs="Arial"/>
                <w:b/>
                <w:sz w:val="18"/>
                <w:szCs w:val="18"/>
              </w:rPr>
              <w:t>776</w:t>
            </w:r>
            <w:r w:rsidR="00B72BB4" w:rsidRPr="00F77ADE">
              <w:rPr>
                <w:rFonts w:ascii="Arial" w:hAnsi="Arial" w:cs="Arial"/>
                <w:b/>
                <w:sz w:val="18"/>
                <w:szCs w:val="18"/>
              </w:rPr>
              <w:t>,</w:t>
            </w:r>
            <w:r w:rsidR="00F77ADE">
              <w:rPr>
                <w:rFonts w:ascii="Arial" w:hAnsi="Arial" w:cs="Arial"/>
                <w:b/>
                <w:sz w:val="18"/>
                <w:szCs w:val="18"/>
              </w:rPr>
              <w:t>415</w:t>
            </w:r>
            <w:r w:rsidR="00B72BB4" w:rsidRPr="00F77ADE">
              <w:rPr>
                <w:rFonts w:ascii="Arial" w:hAnsi="Arial" w:cs="Arial"/>
                <w:b/>
                <w:sz w:val="18"/>
                <w:szCs w:val="18"/>
              </w:rPr>
              <w:t>,</w:t>
            </w:r>
            <w:r w:rsidR="00F77ADE">
              <w:rPr>
                <w:rFonts w:ascii="Arial" w:hAnsi="Arial" w:cs="Arial"/>
                <w:b/>
                <w:sz w:val="18"/>
                <w:szCs w:val="18"/>
              </w:rPr>
              <w:t>868</w:t>
            </w:r>
          </w:p>
        </w:tc>
      </w:tr>
    </w:tbl>
    <w:p w14:paraId="771B8F91" w14:textId="77777777" w:rsidR="001572E0" w:rsidRDefault="001572E0" w:rsidP="00054811">
      <w:pPr>
        <w:autoSpaceDE w:val="0"/>
        <w:autoSpaceDN w:val="0"/>
        <w:adjustRightInd w:val="0"/>
        <w:spacing w:before="80" w:line="250" w:lineRule="exact"/>
        <w:jc w:val="both"/>
        <w:rPr>
          <w:rFonts w:ascii="Arial" w:hAnsi="Arial" w:cs="Arial"/>
          <w:sz w:val="18"/>
          <w:szCs w:val="18"/>
        </w:rPr>
      </w:pPr>
    </w:p>
    <w:p w14:paraId="63BBFFDE" w14:textId="77777777" w:rsidR="001B7D55" w:rsidRDefault="001B7D55" w:rsidP="00054811">
      <w:pPr>
        <w:autoSpaceDE w:val="0"/>
        <w:autoSpaceDN w:val="0"/>
        <w:adjustRightInd w:val="0"/>
        <w:spacing w:before="80" w:line="250" w:lineRule="exact"/>
        <w:jc w:val="both"/>
        <w:rPr>
          <w:rFonts w:ascii="Arial" w:hAnsi="Arial" w:cs="Arial"/>
          <w:sz w:val="18"/>
          <w:szCs w:val="18"/>
        </w:rPr>
      </w:pPr>
    </w:p>
    <w:p w14:paraId="31D8E00D" w14:textId="77777777" w:rsidR="001B7D55" w:rsidRDefault="001B7D55" w:rsidP="00054811">
      <w:pPr>
        <w:autoSpaceDE w:val="0"/>
        <w:autoSpaceDN w:val="0"/>
        <w:adjustRightInd w:val="0"/>
        <w:spacing w:before="80" w:line="250" w:lineRule="exact"/>
        <w:jc w:val="both"/>
        <w:rPr>
          <w:rFonts w:ascii="Arial" w:hAnsi="Arial" w:cs="Arial"/>
          <w:sz w:val="18"/>
          <w:szCs w:val="18"/>
        </w:rPr>
      </w:pPr>
    </w:p>
    <w:p w14:paraId="02E27CF2" w14:textId="77777777" w:rsidR="001B7D55" w:rsidRPr="006E6F78" w:rsidRDefault="001B7D55" w:rsidP="00054811">
      <w:pPr>
        <w:autoSpaceDE w:val="0"/>
        <w:autoSpaceDN w:val="0"/>
        <w:adjustRightInd w:val="0"/>
        <w:spacing w:before="80" w:line="250" w:lineRule="exact"/>
        <w:jc w:val="both"/>
        <w:rPr>
          <w:rFonts w:ascii="Arial" w:hAnsi="Arial" w:cs="Arial"/>
          <w:sz w:val="18"/>
          <w:szCs w:val="18"/>
        </w:rPr>
      </w:pPr>
    </w:p>
    <w:p w14:paraId="76854A99" w14:textId="0CD58197" w:rsidR="00E10867" w:rsidRPr="006E35BE" w:rsidRDefault="00E10867" w:rsidP="00E10867">
      <w:pPr>
        <w:autoSpaceDE w:val="0"/>
        <w:autoSpaceDN w:val="0"/>
        <w:adjustRightInd w:val="0"/>
        <w:spacing w:before="80" w:line="250" w:lineRule="exact"/>
        <w:jc w:val="both"/>
        <w:rPr>
          <w:rFonts w:ascii="Arial" w:hAnsi="Arial" w:cs="Arial"/>
          <w:b/>
          <w:bCs/>
          <w:sz w:val="18"/>
          <w:szCs w:val="18"/>
        </w:rPr>
      </w:pPr>
      <w:r w:rsidRPr="006E35BE">
        <w:rPr>
          <w:rFonts w:ascii="Arial" w:hAnsi="Arial" w:cs="Arial"/>
          <w:b/>
          <w:bCs/>
          <w:sz w:val="18"/>
          <w:szCs w:val="18"/>
        </w:rPr>
        <w:t>Transferencias y Asignaciones</w:t>
      </w:r>
    </w:p>
    <w:p w14:paraId="728BBD80" w14:textId="77777777" w:rsidR="00E10867" w:rsidRPr="006E6F78" w:rsidRDefault="00E10867" w:rsidP="00E10867">
      <w:pPr>
        <w:autoSpaceDE w:val="0"/>
        <w:autoSpaceDN w:val="0"/>
        <w:adjustRightInd w:val="0"/>
        <w:spacing w:before="80" w:line="250" w:lineRule="exact"/>
        <w:jc w:val="both"/>
        <w:rPr>
          <w:rFonts w:ascii="Arial" w:hAnsi="Arial" w:cs="Arial"/>
          <w:sz w:val="18"/>
          <w:szCs w:val="18"/>
        </w:rPr>
      </w:pPr>
      <w:r w:rsidRPr="006E6F78">
        <w:rPr>
          <w:rFonts w:ascii="Arial" w:hAnsi="Arial" w:cs="Arial"/>
          <w:sz w:val="18"/>
          <w:szCs w:val="18"/>
        </w:rPr>
        <w:lastRenderedPageBreak/>
        <w:t>El Colegio recibe principalmente ingresos derivados del Convenio Marco de Coordinación mediante el Anexo de ejecución de apoyo financiero firmado por el Gobierno Federal y Estatal registrado en el rubro de Transferencias y Asignaciones.</w:t>
      </w:r>
    </w:p>
    <w:p w14:paraId="75F1C352" w14:textId="02E851D6" w:rsidR="00E10867" w:rsidRDefault="00E10867" w:rsidP="00E10867">
      <w:pPr>
        <w:jc w:val="both"/>
        <w:rPr>
          <w:rFonts w:ascii="Arial" w:hAnsi="Arial" w:cs="Arial"/>
          <w:sz w:val="18"/>
          <w:szCs w:val="18"/>
        </w:rPr>
      </w:pPr>
      <w:r w:rsidRPr="00F77ADE">
        <w:rPr>
          <w:rFonts w:ascii="Arial" w:hAnsi="Arial" w:cs="Arial"/>
          <w:sz w:val="18"/>
          <w:szCs w:val="18"/>
        </w:rPr>
        <w:t xml:space="preserve">El rubro de Transferencias y Asignaciones incluye las ministraciones al Anexo de Ejecución por Convenio de Coordinación por la parte estatal por la cantidad de </w:t>
      </w:r>
      <w:r w:rsidRPr="00F77ADE">
        <w:rPr>
          <w:rFonts w:ascii="Arial" w:eastAsia="Times New Roman" w:hAnsi="Arial" w:cs="Arial"/>
          <w:color w:val="000000"/>
          <w:sz w:val="18"/>
          <w:szCs w:val="18"/>
          <w:lang w:eastAsia="es-MX"/>
        </w:rPr>
        <w:t>$</w:t>
      </w:r>
      <w:r w:rsidR="00F77ADE" w:rsidRPr="00F77ADE">
        <w:rPr>
          <w:rFonts w:ascii="Arial" w:eastAsia="Times New Roman" w:hAnsi="Arial" w:cs="Arial"/>
          <w:color w:val="000000"/>
          <w:sz w:val="18"/>
          <w:szCs w:val="18"/>
          <w:lang w:eastAsia="es-MX"/>
        </w:rPr>
        <w:t>373</w:t>
      </w:r>
      <w:r w:rsidR="005F0243" w:rsidRPr="00F77ADE">
        <w:rPr>
          <w:rFonts w:ascii="Arial" w:eastAsia="Times New Roman" w:hAnsi="Arial" w:cs="Arial"/>
          <w:color w:val="000000"/>
          <w:sz w:val="18"/>
          <w:szCs w:val="18"/>
          <w:lang w:eastAsia="es-MX"/>
        </w:rPr>
        <w:t>,</w:t>
      </w:r>
      <w:r w:rsidR="00F77ADE" w:rsidRPr="00F77ADE">
        <w:rPr>
          <w:rFonts w:ascii="Arial" w:eastAsia="Times New Roman" w:hAnsi="Arial" w:cs="Arial"/>
          <w:color w:val="000000"/>
          <w:sz w:val="18"/>
          <w:szCs w:val="18"/>
          <w:lang w:eastAsia="es-MX"/>
        </w:rPr>
        <w:t>761</w:t>
      </w:r>
      <w:r w:rsidRPr="00F77ADE">
        <w:rPr>
          <w:rFonts w:ascii="Arial" w:hAnsi="Arial" w:cs="Arial"/>
          <w:sz w:val="18"/>
          <w:szCs w:val="18"/>
        </w:rPr>
        <w:t>,</w:t>
      </w:r>
      <w:r w:rsidR="00F77ADE" w:rsidRPr="00F77ADE">
        <w:rPr>
          <w:rFonts w:ascii="Arial" w:hAnsi="Arial" w:cs="Arial"/>
          <w:sz w:val="18"/>
          <w:szCs w:val="18"/>
        </w:rPr>
        <w:t xml:space="preserve">041 </w:t>
      </w:r>
      <w:r w:rsidRPr="00F77ADE">
        <w:rPr>
          <w:rFonts w:ascii="Arial" w:hAnsi="Arial" w:cs="Arial"/>
          <w:sz w:val="18"/>
          <w:szCs w:val="18"/>
        </w:rPr>
        <w:t xml:space="preserve">por la parte </w:t>
      </w:r>
      <w:r w:rsidR="00682C10" w:rsidRPr="00F77ADE">
        <w:rPr>
          <w:rFonts w:ascii="Arial" w:hAnsi="Arial" w:cs="Arial"/>
          <w:sz w:val="18"/>
          <w:szCs w:val="18"/>
        </w:rPr>
        <w:t>federal $</w:t>
      </w:r>
      <w:r w:rsidR="00F77ADE" w:rsidRPr="00F77ADE">
        <w:rPr>
          <w:rFonts w:ascii="Arial" w:hAnsi="Arial" w:cs="Arial"/>
          <w:sz w:val="18"/>
          <w:szCs w:val="18"/>
        </w:rPr>
        <w:t>384</w:t>
      </w:r>
      <w:r w:rsidR="005F0243" w:rsidRPr="00F77ADE">
        <w:rPr>
          <w:rFonts w:ascii="Arial" w:eastAsia="Times New Roman" w:hAnsi="Arial" w:cs="Arial"/>
          <w:color w:val="000000"/>
          <w:sz w:val="18"/>
          <w:szCs w:val="18"/>
          <w:lang w:eastAsia="es-MX"/>
        </w:rPr>
        <w:t>,</w:t>
      </w:r>
      <w:r w:rsidR="00F77ADE" w:rsidRPr="00F77ADE">
        <w:rPr>
          <w:rFonts w:ascii="Arial" w:eastAsia="Times New Roman" w:hAnsi="Arial" w:cs="Arial"/>
          <w:color w:val="000000"/>
          <w:sz w:val="18"/>
          <w:szCs w:val="18"/>
          <w:lang w:eastAsia="es-MX"/>
        </w:rPr>
        <w:t>930</w:t>
      </w:r>
      <w:r w:rsidR="001572E0" w:rsidRPr="00F77ADE">
        <w:rPr>
          <w:rFonts w:ascii="Arial" w:eastAsia="Times New Roman" w:hAnsi="Arial" w:cs="Arial"/>
          <w:color w:val="000000"/>
          <w:sz w:val="18"/>
          <w:szCs w:val="18"/>
          <w:lang w:eastAsia="es-MX"/>
        </w:rPr>
        <w:t>,</w:t>
      </w:r>
      <w:r w:rsidR="00F77ADE" w:rsidRPr="00F77ADE">
        <w:rPr>
          <w:rFonts w:ascii="Arial" w:eastAsia="Times New Roman" w:hAnsi="Arial" w:cs="Arial"/>
          <w:color w:val="000000"/>
          <w:sz w:val="18"/>
          <w:szCs w:val="18"/>
          <w:lang w:eastAsia="es-MX"/>
        </w:rPr>
        <w:t>166</w:t>
      </w:r>
      <w:r w:rsidR="001D426D" w:rsidRPr="00F77ADE">
        <w:rPr>
          <w:rFonts w:ascii="Arial" w:eastAsia="Times New Roman" w:hAnsi="Arial" w:cs="Arial"/>
          <w:color w:val="000000"/>
          <w:sz w:val="18"/>
          <w:szCs w:val="18"/>
          <w:lang w:eastAsia="es-MX"/>
        </w:rPr>
        <w:t>.00</w:t>
      </w:r>
      <w:r w:rsidRPr="00F77ADE">
        <w:rPr>
          <w:rFonts w:ascii="Arial" w:hAnsi="Arial" w:cs="Arial"/>
          <w:sz w:val="18"/>
          <w:szCs w:val="18"/>
        </w:rPr>
        <w:t xml:space="preserve">, por Participaciones Estatales (ingresos propios generados por el Colegio) por la cantidad de $ </w:t>
      </w:r>
      <w:r w:rsidR="001572E0" w:rsidRPr="00F77ADE">
        <w:rPr>
          <w:rFonts w:ascii="Arial" w:hAnsi="Arial" w:cs="Arial"/>
          <w:sz w:val="18"/>
          <w:szCs w:val="18"/>
        </w:rPr>
        <w:t>1</w:t>
      </w:r>
      <w:r w:rsidR="00F77ADE" w:rsidRPr="00F77ADE">
        <w:rPr>
          <w:rFonts w:ascii="Arial" w:hAnsi="Arial" w:cs="Arial"/>
          <w:sz w:val="18"/>
          <w:szCs w:val="18"/>
        </w:rPr>
        <w:t>7</w:t>
      </w:r>
      <w:r w:rsidR="005F0243" w:rsidRPr="00F77ADE">
        <w:rPr>
          <w:rFonts w:ascii="Arial" w:hAnsi="Arial" w:cs="Arial"/>
          <w:sz w:val="18"/>
          <w:szCs w:val="18"/>
        </w:rPr>
        <w:t>,</w:t>
      </w:r>
      <w:r w:rsidR="00F77ADE" w:rsidRPr="00F77ADE">
        <w:rPr>
          <w:rFonts w:ascii="Arial" w:hAnsi="Arial" w:cs="Arial"/>
          <w:sz w:val="18"/>
          <w:szCs w:val="18"/>
        </w:rPr>
        <w:t>054</w:t>
      </w:r>
      <w:r w:rsidR="005F0243" w:rsidRPr="00F77ADE">
        <w:rPr>
          <w:rFonts w:ascii="Arial" w:hAnsi="Arial" w:cs="Arial"/>
          <w:sz w:val="18"/>
          <w:szCs w:val="18"/>
        </w:rPr>
        <w:t>,</w:t>
      </w:r>
      <w:r w:rsidR="00F77ADE" w:rsidRPr="00F77ADE">
        <w:rPr>
          <w:rFonts w:ascii="Arial" w:hAnsi="Arial" w:cs="Arial"/>
          <w:sz w:val="18"/>
          <w:szCs w:val="18"/>
        </w:rPr>
        <w:t>838</w:t>
      </w:r>
      <w:r w:rsidRPr="00F77ADE">
        <w:rPr>
          <w:rFonts w:ascii="Arial" w:hAnsi="Arial" w:cs="Arial"/>
          <w:sz w:val="18"/>
          <w:szCs w:val="18"/>
        </w:rPr>
        <w:t>.</w:t>
      </w:r>
      <w:r w:rsidR="001D426D" w:rsidRPr="00F77ADE">
        <w:rPr>
          <w:rFonts w:ascii="Arial" w:hAnsi="Arial" w:cs="Arial"/>
          <w:sz w:val="18"/>
          <w:szCs w:val="18"/>
        </w:rPr>
        <w:t>00</w:t>
      </w:r>
      <w:r w:rsidR="00F77ADE" w:rsidRPr="00F77ADE">
        <w:rPr>
          <w:rFonts w:ascii="Arial" w:hAnsi="Arial" w:cs="Arial"/>
          <w:sz w:val="18"/>
          <w:szCs w:val="18"/>
        </w:rPr>
        <w:t>, y por productos $669,823.00</w:t>
      </w:r>
    </w:p>
    <w:p w14:paraId="5D431EAA" w14:textId="5357D40D" w:rsidR="00AD53F3" w:rsidRPr="00AD53F3" w:rsidRDefault="00C170E1" w:rsidP="00AD53F3">
      <w:pPr>
        <w:ind w:left="708" w:hanging="708"/>
        <w:jc w:val="both"/>
        <w:rPr>
          <w:rFonts w:ascii="Arial" w:hAnsi="Arial" w:cs="Arial"/>
          <w:sz w:val="18"/>
          <w:szCs w:val="18"/>
        </w:rPr>
      </w:pPr>
      <w:r>
        <w:rPr>
          <w:rFonts w:ascii="Arial" w:hAnsi="Arial" w:cs="Arial"/>
          <w:sz w:val="18"/>
          <w:szCs w:val="18"/>
        </w:rPr>
        <w:t>E</w:t>
      </w:r>
      <w:r w:rsidRPr="00C170E1">
        <w:rPr>
          <w:rFonts w:ascii="Arial" w:hAnsi="Arial" w:cs="Arial"/>
          <w:sz w:val="18"/>
          <w:szCs w:val="18"/>
        </w:rPr>
        <w:t xml:space="preserve">n el marco de las disposiciones presupuestarias vigentes, se </w:t>
      </w:r>
      <w:r>
        <w:rPr>
          <w:rFonts w:ascii="Arial" w:hAnsi="Arial" w:cs="Arial"/>
          <w:sz w:val="18"/>
          <w:szCs w:val="18"/>
        </w:rPr>
        <w:t xml:space="preserve">informa que se </w:t>
      </w:r>
      <w:r w:rsidRPr="00C170E1">
        <w:rPr>
          <w:rFonts w:ascii="Arial" w:hAnsi="Arial" w:cs="Arial"/>
          <w:sz w:val="18"/>
          <w:szCs w:val="18"/>
        </w:rPr>
        <w:t>ha</w:t>
      </w:r>
      <w:r w:rsidR="00AD53F3">
        <w:rPr>
          <w:rFonts w:ascii="Arial" w:hAnsi="Arial" w:cs="Arial"/>
          <w:sz w:val="18"/>
          <w:szCs w:val="18"/>
        </w:rPr>
        <w:t>n</w:t>
      </w:r>
      <w:r w:rsidRPr="00C170E1">
        <w:rPr>
          <w:rFonts w:ascii="Arial" w:hAnsi="Arial" w:cs="Arial"/>
          <w:sz w:val="18"/>
          <w:szCs w:val="18"/>
        </w:rPr>
        <w:t xml:space="preserve"> recibido </w:t>
      </w:r>
      <w:r w:rsidR="00AD53F3">
        <w:rPr>
          <w:rFonts w:ascii="Arial" w:hAnsi="Arial" w:cs="Arial"/>
          <w:sz w:val="18"/>
          <w:szCs w:val="18"/>
        </w:rPr>
        <w:t>dos</w:t>
      </w:r>
      <w:r>
        <w:rPr>
          <w:rFonts w:ascii="Arial" w:hAnsi="Arial" w:cs="Arial"/>
          <w:sz w:val="18"/>
          <w:szCs w:val="18"/>
        </w:rPr>
        <w:t xml:space="preserve"> </w:t>
      </w:r>
      <w:r w:rsidRPr="00C170E1">
        <w:rPr>
          <w:rFonts w:ascii="Arial" w:hAnsi="Arial" w:cs="Arial"/>
          <w:sz w:val="18"/>
          <w:szCs w:val="18"/>
        </w:rPr>
        <w:t>ministraci</w:t>
      </w:r>
      <w:r w:rsidR="00AD53F3">
        <w:rPr>
          <w:rFonts w:ascii="Arial" w:hAnsi="Arial" w:cs="Arial"/>
          <w:sz w:val="18"/>
          <w:szCs w:val="18"/>
        </w:rPr>
        <w:t>o</w:t>
      </w:r>
      <w:r>
        <w:rPr>
          <w:rFonts w:ascii="Arial" w:hAnsi="Arial" w:cs="Arial"/>
          <w:sz w:val="18"/>
          <w:szCs w:val="18"/>
        </w:rPr>
        <w:t>n</w:t>
      </w:r>
      <w:r w:rsidR="00AD53F3">
        <w:rPr>
          <w:rFonts w:ascii="Arial" w:hAnsi="Arial" w:cs="Arial"/>
          <w:sz w:val="18"/>
          <w:szCs w:val="18"/>
        </w:rPr>
        <w:t>es</w:t>
      </w:r>
      <w:r w:rsidRPr="00C170E1">
        <w:rPr>
          <w:rFonts w:ascii="Arial" w:hAnsi="Arial" w:cs="Arial"/>
          <w:sz w:val="18"/>
          <w:szCs w:val="18"/>
        </w:rPr>
        <w:t xml:space="preserve"> </w:t>
      </w:r>
      <w:r w:rsidRPr="00AD53F3">
        <w:rPr>
          <w:rFonts w:ascii="Arial" w:hAnsi="Arial" w:cs="Arial"/>
          <w:sz w:val="18"/>
          <w:szCs w:val="18"/>
        </w:rPr>
        <w:t>adicional</w:t>
      </w:r>
      <w:r w:rsidR="00AD53F3" w:rsidRPr="00AD53F3">
        <w:rPr>
          <w:rFonts w:ascii="Arial" w:hAnsi="Arial" w:cs="Arial"/>
          <w:sz w:val="18"/>
          <w:szCs w:val="18"/>
        </w:rPr>
        <w:t>es</w:t>
      </w:r>
      <w:r w:rsidR="00AD53F3">
        <w:rPr>
          <w:rFonts w:ascii="Arial" w:hAnsi="Arial" w:cs="Arial"/>
          <w:sz w:val="18"/>
          <w:szCs w:val="18"/>
        </w:rPr>
        <w:t xml:space="preserve">, </w:t>
      </w:r>
      <w:r w:rsidR="00AD53F3" w:rsidRPr="00AD53F3">
        <w:rPr>
          <w:rFonts w:ascii="Arial" w:hAnsi="Arial" w:cs="Arial"/>
          <w:sz w:val="18"/>
          <w:szCs w:val="18"/>
        </w:rPr>
        <w:t>destinadas a fortalecer la operación institucional y atender compromisos previamente establecidos:</w:t>
      </w:r>
    </w:p>
    <w:p w14:paraId="7AAEA9B9" w14:textId="72E4A3E2" w:rsidR="00AD53F3" w:rsidRPr="00F77ADE" w:rsidRDefault="00C170E1" w:rsidP="00AD53F3">
      <w:pPr>
        <w:pStyle w:val="Prrafodelista"/>
        <w:numPr>
          <w:ilvl w:val="0"/>
          <w:numId w:val="43"/>
        </w:numPr>
        <w:jc w:val="both"/>
        <w:rPr>
          <w:rFonts w:ascii="Arial" w:hAnsi="Arial" w:cs="Arial"/>
          <w:sz w:val="18"/>
          <w:szCs w:val="18"/>
        </w:rPr>
      </w:pPr>
      <w:r w:rsidRPr="00F77ADE">
        <w:rPr>
          <w:rFonts w:ascii="Arial" w:hAnsi="Arial" w:cs="Arial"/>
          <w:sz w:val="18"/>
          <w:szCs w:val="18"/>
        </w:rPr>
        <w:t>Apartado D - Incremento Política Salarial</w:t>
      </w:r>
      <w:r w:rsidR="00AD53F3" w:rsidRPr="00F77ADE">
        <w:rPr>
          <w:rFonts w:ascii="Arial" w:hAnsi="Arial" w:cs="Arial"/>
          <w:sz w:val="18"/>
          <w:szCs w:val="18"/>
        </w:rPr>
        <w:t xml:space="preserve"> por $14,963,443.00 (Catorce millones novecientos sesenta y tres mil cuatrocientos cuarenta y tres pesos 00/100 M.N.) | RECURSO </w:t>
      </w:r>
      <w:r w:rsidR="00F77ADE" w:rsidRPr="00F77ADE">
        <w:rPr>
          <w:rFonts w:ascii="Arial" w:hAnsi="Arial" w:cs="Arial"/>
          <w:sz w:val="18"/>
          <w:szCs w:val="18"/>
        </w:rPr>
        <w:t xml:space="preserve">ESTATAL </w:t>
      </w:r>
      <w:r w:rsidR="00AD53F3" w:rsidRPr="00F77ADE">
        <w:rPr>
          <w:rFonts w:ascii="Arial" w:hAnsi="Arial" w:cs="Arial"/>
          <w:sz w:val="18"/>
          <w:szCs w:val="18"/>
        </w:rPr>
        <w:t xml:space="preserve"> 2025</w:t>
      </w:r>
    </w:p>
    <w:p w14:paraId="0CC7ED80" w14:textId="7CFF2F13" w:rsidR="00AD53F3" w:rsidRPr="00F77ADE" w:rsidRDefault="00AD53F3" w:rsidP="00AD53F3">
      <w:pPr>
        <w:pStyle w:val="Prrafodelista"/>
        <w:numPr>
          <w:ilvl w:val="1"/>
          <w:numId w:val="43"/>
        </w:numPr>
        <w:jc w:val="both"/>
        <w:rPr>
          <w:rFonts w:ascii="Arial" w:hAnsi="Arial" w:cs="Arial"/>
          <w:sz w:val="18"/>
          <w:szCs w:val="18"/>
        </w:rPr>
      </w:pPr>
      <w:r w:rsidRPr="00F77ADE">
        <w:rPr>
          <w:rFonts w:ascii="Arial" w:hAnsi="Arial" w:cs="Arial"/>
          <w:sz w:val="18"/>
          <w:szCs w:val="18"/>
        </w:rPr>
        <w:t>Registrada bajo la póliza I00</w:t>
      </w:r>
      <w:r w:rsidR="00C42C39">
        <w:rPr>
          <w:rFonts w:ascii="Arial" w:hAnsi="Arial" w:cs="Arial"/>
          <w:sz w:val="18"/>
          <w:szCs w:val="18"/>
        </w:rPr>
        <w:t>590</w:t>
      </w:r>
      <w:r w:rsidRPr="00F77ADE">
        <w:rPr>
          <w:rFonts w:ascii="Arial" w:hAnsi="Arial" w:cs="Arial"/>
          <w:sz w:val="18"/>
          <w:szCs w:val="18"/>
        </w:rPr>
        <w:t>:</w:t>
      </w:r>
    </w:p>
    <w:p w14:paraId="5C159DBF" w14:textId="21E3C499" w:rsidR="00AD53F3" w:rsidRPr="00AD53F3" w:rsidRDefault="00C42C39" w:rsidP="00AD53F3">
      <w:pPr>
        <w:jc w:val="center"/>
        <w:rPr>
          <w:rFonts w:ascii="Arial" w:hAnsi="Arial" w:cs="Arial"/>
          <w:sz w:val="18"/>
          <w:szCs w:val="18"/>
        </w:rPr>
      </w:pPr>
      <w:r>
        <w:rPr>
          <w:rFonts w:ascii="Arial" w:hAnsi="Arial" w:cs="Arial"/>
          <w:noProof/>
          <w:sz w:val="18"/>
          <w:szCs w:val="18"/>
        </w:rPr>
        <w:drawing>
          <wp:inline distT="0" distB="0" distL="0" distR="0" wp14:anchorId="39F9E265" wp14:editId="0669C94B">
            <wp:extent cx="4541941" cy="2107441"/>
            <wp:effectExtent l="76200" t="76200" r="125730" b="140970"/>
            <wp:docPr id="16882686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68611" name="Imagen 1688268611"/>
                    <pic:cNvPicPr/>
                  </pic:nvPicPr>
                  <pic:blipFill>
                    <a:blip r:embed="rId16">
                      <a:extLst>
                        <a:ext uri="{28A0092B-C50C-407E-A947-70E740481C1C}">
                          <a14:useLocalDpi xmlns:a14="http://schemas.microsoft.com/office/drawing/2010/main" val="0"/>
                        </a:ext>
                      </a:extLst>
                    </a:blip>
                    <a:stretch>
                      <a:fillRect/>
                    </a:stretch>
                  </pic:blipFill>
                  <pic:spPr>
                    <a:xfrm>
                      <a:off x="0" y="0"/>
                      <a:ext cx="4572477" cy="21216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F938CB" w14:textId="2DD08F7F" w:rsidR="00AD53F3" w:rsidRPr="00C42C39" w:rsidRDefault="00AD53F3" w:rsidP="00AD53F3">
      <w:pPr>
        <w:pStyle w:val="Prrafodelista"/>
        <w:numPr>
          <w:ilvl w:val="0"/>
          <w:numId w:val="43"/>
        </w:numPr>
        <w:jc w:val="both"/>
        <w:rPr>
          <w:rFonts w:ascii="Arial" w:hAnsi="Arial" w:cs="Arial"/>
          <w:sz w:val="18"/>
          <w:szCs w:val="18"/>
        </w:rPr>
      </w:pPr>
      <w:r w:rsidRPr="00C42C39">
        <w:rPr>
          <w:rFonts w:ascii="Arial" w:hAnsi="Arial" w:cs="Arial"/>
          <w:sz w:val="18"/>
          <w:szCs w:val="18"/>
        </w:rPr>
        <w:t>Ampliación por</w:t>
      </w:r>
      <w:r w:rsidR="00C42C39">
        <w:rPr>
          <w:rFonts w:ascii="Arial" w:hAnsi="Arial" w:cs="Arial"/>
          <w:sz w:val="18"/>
          <w:szCs w:val="18"/>
        </w:rPr>
        <w:t xml:space="preserve"> cumplimiento de anexo de ejecución por un importe de</w:t>
      </w:r>
      <w:r w:rsidRPr="00C42C39">
        <w:rPr>
          <w:rFonts w:ascii="Arial" w:hAnsi="Arial" w:cs="Arial"/>
          <w:sz w:val="18"/>
          <w:szCs w:val="18"/>
        </w:rPr>
        <w:t xml:space="preserve"> $</w:t>
      </w:r>
      <w:r w:rsidR="00C42C39" w:rsidRPr="00C42C39">
        <w:rPr>
          <w:rFonts w:ascii="Arial" w:hAnsi="Arial" w:cs="Arial"/>
          <w:sz w:val="18"/>
          <w:szCs w:val="18"/>
        </w:rPr>
        <w:t xml:space="preserve">56,642,911.50 </w:t>
      </w:r>
      <w:r w:rsidRPr="00C42C39">
        <w:rPr>
          <w:rFonts w:ascii="Arial" w:hAnsi="Arial" w:cs="Arial"/>
          <w:sz w:val="18"/>
          <w:szCs w:val="18"/>
        </w:rPr>
        <w:t>(</w:t>
      </w:r>
      <w:r w:rsidR="00C42C39" w:rsidRPr="00C42C39">
        <w:rPr>
          <w:rFonts w:ascii="Arial" w:hAnsi="Arial" w:cs="Arial"/>
          <w:sz w:val="18"/>
          <w:szCs w:val="18"/>
        </w:rPr>
        <w:t>Cincuenta seis millones</w:t>
      </w:r>
      <w:r w:rsidR="00C42C39">
        <w:rPr>
          <w:rFonts w:ascii="Arial" w:hAnsi="Arial" w:cs="Arial"/>
          <w:sz w:val="18"/>
          <w:szCs w:val="18"/>
        </w:rPr>
        <w:t xml:space="preserve"> </w:t>
      </w:r>
      <w:r w:rsidR="00C42C39" w:rsidRPr="00C42C39">
        <w:rPr>
          <w:rFonts w:ascii="Arial" w:hAnsi="Arial" w:cs="Arial"/>
          <w:sz w:val="18"/>
          <w:szCs w:val="18"/>
        </w:rPr>
        <w:t>seiscientos cuarenta y dos mil novecientos once pesos 50/100 M.N.</w:t>
      </w:r>
      <w:r w:rsidRPr="00C42C39">
        <w:rPr>
          <w:rFonts w:ascii="Arial" w:hAnsi="Arial" w:cs="Arial"/>
          <w:sz w:val="18"/>
          <w:szCs w:val="18"/>
        </w:rPr>
        <w:t>) | RECURSO ESTATAL 2025</w:t>
      </w:r>
    </w:p>
    <w:p w14:paraId="722A1F69" w14:textId="2A8E9045" w:rsidR="00AD53F3" w:rsidRPr="00C42C39" w:rsidRDefault="00AD53F3" w:rsidP="00AD53F3">
      <w:pPr>
        <w:pStyle w:val="Prrafodelista"/>
        <w:numPr>
          <w:ilvl w:val="1"/>
          <w:numId w:val="43"/>
        </w:numPr>
        <w:jc w:val="both"/>
        <w:rPr>
          <w:rFonts w:ascii="Arial" w:hAnsi="Arial" w:cs="Arial"/>
          <w:sz w:val="18"/>
          <w:szCs w:val="18"/>
        </w:rPr>
      </w:pPr>
      <w:r w:rsidRPr="00C42C39">
        <w:rPr>
          <w:rFonts w:ascii="Arial" w:hAnsi="Arial" w:cs="Arial"/>
          <w:sz w:val="18"/>
          <w:szCs w:val="18"/>
        </w:rPr>
        <w:t>Registrada bajo la póliza I00</w:t>
      </w:r>
      <w:r w:rsidR="00C42C39" w:rsidRPr="00C42C39">
        <w:rPr>
          <w:rFonts w:ascii="Arial" w:hAnsi="Arial" w:cs="Arial"/>
          <w:sz w:val="18"/>
          <w:szCs w:val="18"/>
        </w:rPr>
        <w:t>536</w:t>
      </w:r>
      <w:r w:rsidRPr="00C42C39">
        <w:rPr>
          <w:rFonts w:ascii="Arial" w:hAnsi="Arial" w:cs="Arial"/>
          <w:sz w:val="18"/>
          <w:szCs w:val="18"/>
        </w:rPr>
        <w:t>:</w:t>
      </w:r>
    </w:p>
    <w:p w14:paraId="23FD5204" w14:textId="5EDC460C" w:rsidR="00AD53F3" w:rsidRDefault="00C42C39" w:rsidP="001D426D">
      <w:pPr>
        <w:jc w:val="center"/>
        <w:rPr>
          <w:rFonts w:ascii="Arial" w:hAnsi="Arial" w:cs="Arial"/>
          <w:sz w:val="18"/>
          <w:szCs w:val="18"/>
        </w:rPr>
      </w:pPr>
      <w:r>
        <w:rPr>
          <w:rFonts w:ascii="Arial" w:hAnsi="Arial" w:cs="Arial"/>
          <w:noProof/>
          <w:sz w:val="18"/>
          <w:szCs w:val="18"/>
        </w:rPr>
        <w:drawing>
          <wp:inline distT="0" distB="0" distL="0" distR="0" wp14:anchorId="43781D7D" wp14:editId="7C3FE66E">
            <wp:extent cx="4628865" cy="2394548"/>
            <wp:effectExtent l="76200" t="76200" r="133985" b="139700"/>
            <wp:docPr id="152832693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26938" name="Imagen 1528326938"/>
                    <pic:cNvPicPr/>
                  </pic:nvPicPr>
                  <pic:blipFill>
                    <a:blip r:embed="rId17">
                      <a:extLst>
                        <a:ext uri="{28A0092B-C50C-407E-A947-70E740481C1C}">
                          <a14:useLocalDpi xmlns:a14="http://schemas.microsoft.com/office/drawing/2010/main" val="0"/>
                        </a:ext>
                      </a:extLst>
                    </a:blip>
                    <a:stretch>
                      <a:fillRect/>
                    </a:stretch>
                  </pic:blipFill>
                  <pic:spPr>
                    <a:xfrm>
                      <a:off x="0" y="0"/>
                      <a:ext cx="4648158" cy="240452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CB2240A" w14:textId="77777777" w:rsidR="00C42C39" w:rsidRDefault="00C42C39" w:rsidP="001D426D">
      <w:pPr>
        <w:jc w:val="center"/>
        <w:rPr>
          <w:rFonts w:ascii="Arial" w:hAnsi="Arial" w:cs="Arial"/>
          <w:sz w:val="18"/>
          <w:szCs w:val="18"/>
        </w:rPr>
      </w:pPr>
    </w:p>
    <w:p w14:paraId="75D29B3E" w14:textId="77777777" w:rsidR="00C42C39" w:rsidRDefault="00C42C39" w:rsidP="001D426D">
      <w:pPr>
        <w:jc w:val="center"/>
        <w:rPr>
          <w:rFonts w:ascii="Arial" w:hAnsi="Arial" w:cs="Arial"/>
          <w:sz w:val="18"/>
          <w:szCs w:val="18"/>
        </w:rPr>
      </w:pPr>
    </w:p>
    <w:p w14:paraId="2D8A4FAB" w14:textId="211A3314" w:rsidR="00C42C39" w:rsidRPr="00C42C39" w:rsidRDefault="00C42C39" w:rsidP="00C42C39">
      <w:pPr>
        <w:pStyle w:val="Prrafodelista"/>
        <w:numPr>
          <w:ilvl w:val="0"/>
          <w:numId w:val="43"/>
        </w:numPr>
        <w:jc w:val="both"/>
        <w:rPr>
          <w:rFonts w:ascii="Arial" w:hAnsi="Arial" w:cs="Arial"/>
          <w:sz w:val="18"/>
          <w:szCs w:val="18"/>
        </w:rPr>
      </w:pPr>
      <w:r w:rsidRPr="00C42C39">
        <w:rPr>
          <w:rFonts w:ascii="Arial" w:hAnsi="Arial" w:cs="Arial"/>
          <w:sz w:val="18"/>
          <w:szCs w:val="18"/>
        </w:rPr>
        <w:t xml:space="preserve">Ampliación </w:t>
      </w:r>
      <w:r>
        <w:rPr>
          <w:rFonts w:ascii="Arial" w:hAnsi="Arial" w:cs="Arial"/>
          <w:sz w:val="18"/>
          <w:szCs w:val="18"/>
        </w:rPr>
        <w:t>extraordinaria</w:t>
      </w:r>
      <w:r w:rsidRPr="00C42C39">
        <w:rPr>
          <w:rFonts w:ascii="Arial" w:hAnsi="Arial" w:cs="Arial"/>
          <w:sz w:val="18"/>
          <w:szCs w:val="18"/>
        </w:rPr>
        <w:t xml:space="preserve"> por</w:t>
      </w:r>
      <w:r>
        <w:rPr>
          <w:rFonts w:ascii="Arial" w:hAnsi="Arial" w:cs="Arial"/>
          <w:sz w:val="18"/>
          <w:szCs w:val="18"/>
        </w:rPr>
        <w:t xml:space="preserve"> concepto de bono de 41 días de productividad por un importe de</w:t>
      </w:r>
      <w:r w:rsidRPr="00C42C39">
        <w:rPr>
          <w:rFonts w:ascii="Arial" w:hAnsi="Arial" w:cs="Arial"/>
          <w:sz w:val="18"/>
          <w:szCs w:val="18"/>
        </w:rPr>
        <w:t xml:space="preserve"> $22</w:t>
      </w:r>
      <w:r>
        <w:rPr>
          <w:rFonts w:ascii="Arial" w:hAnsi="Arial" w:cs="Arial"/>
          <w:sz w:val="18"/>
          <w:szCs w:val="18"/>
        </w:rPr>
        <w:t>,</w:t>
      </w:r>
      <w:r w:rsidRPr="00C42C39">
        <w:rPr>
          <w:rFonts w:ascii="Arial" w:hAnsi="Arial" w:cs="Arial"/>
          <w:sz w:val="18"/>
          <w:szCs w:val="18"/>
        </w:rPr>
        <w:t>445</w:t>
      </w:r>
      <w:r>
        <w:rPr>
          <w:rFonts w:ascii="Arial" w:hAnsi="Arial" w:cs="Arial"/>
          <w:sz w:val="18"/>
          <w:szCs w:val="18"/>
        </w:rPr>
        <w:t>,</w:t>
      </w:r>
      <w:r w:rsidRPr="00C42C39">
        <w:rPr>
          <w:rFonts w:ascii="Arial" w:hAnsi="Arial" w:cs="Arial"/>
          <w:sz w:val="18"/>
          <w:szCs w:val="18"/>
        </w:rPr>
        <w:t>007.08 (</w:t>
      </w:r>
      <w:r>
        <w:rPr>
          <w:rFonts w:ascii="Arial" w:hAnsi="Arial" w:cs="Arial"/>
          <w:sz w:val="18"/>
          <w:szCs w:val="18"/>
        </w:rPr>
        <w:t xml:space="preserve">Veintidós millones cuatrocientos cuarenta y cinco mil </w:t>
      </w:r>
      <w:r w:rsidR="005902AC">
        <w:rPr>
          <w:rFonts w:ascii="Arial" w:hAnsi="Arial" w:cs="Arial"/>
          <w:sz w:val="18"/>
          <w:szCs w:val="18"/>
        </w:rPr>
        <w:t>siete pesos 08</w:t>
      </w:r>
      <w:r w:rsidRPr="00C42C39">
        <w:rPr>
          <w:rFonts w:ascii="Arial" w:hAnsi="Arial" w:cs="Arial"/>
          <w:sz w:val="18"/>
          <w:szCs w:val="18"/>
        </w:rPr>
        <w:t>/100 M.N.) | RECURSO ESTATAL 2025</w:t>
      </w:r>
    </w:p>
    <w:p w14:paraId="2E1F19EE" w14:textId="05D9139E" w:rsidR="00C42C39" w:rsidRDefault="00C42C39" w:rsidP="00C42C39">
      <w:pPr>
        <w:pStyle w:val="Prrafodelista"/>
        <w:numPr>
          <w:ilvl w:val="1"/>
          <w:numId w:val="43"/>
        </w:numPr>
        <w:jc w:val="both"/>
        <w:rPr>
          <w:rFonts w:ascii="Arial" w:hAnsi="Arial" w:cs="Arial"/>
          <w:sz w:val="18"/>
          <w:szCs w:val="18"/>
        </w:rPr>
      </w:pPr>
      <w:r w:rsidRPr="00C42C39">
        <w:rPr>
          <w:rFonts w:ascii="Arial" w:hAnsi="Arial" w:cs="Arial"/>
          <w:sz w:val="18"/>
          <w:szCs w:val="18"/>
        </w:rPr>
        <w:t>Registrada bajo la póliza I00</w:t>
      </w:r>
      <w:r w:rsidR="005902AC">
        <w:rPr>
          <w:rFonts w:ascii="Arial" w:hAnsi="Arial" w:cs="Arial"/>
          <w:sz w:val="18"/>
          <w:szCs w:val="18"/>
        </w:rPr>
        <w:t>621</w:t>
      </w:r>
      <w:r w:rsidRPr="00C42C39">
        <w:rPr>
          <w:rFonts w:ascii="Arial" w:hAnsi="Arial" w:cs="Arial"/>
          <w:sz w:val="18"/>
          <w:szCs w:val="18"/>
        </w:rPr>
        <w:t>:</w:t>
      </w:r>
    </w:p>
    <w:p w14:paraId="6691DD3C" w14:textId="0643F164" w:rsidR="005902AC" w:rsidRPr="00C42C39" w:rsidRDefault="005902AC" w:rsidP="005902AC">
      <w:pPr>
        <w:pStyle w:val="Prrafodelista"/>
        <w:ind w:left="767"/>
        <w:jc w:val="both"/>
        <w:rPr>
          <w:rFonts w:ascii="Arial" w:hAnsi="Arial" w:cs="Arial"/>
          <w:sz w:val="18"/>
          <w:szCs w:val="18"/>
        </w:rPr>
      </w:pPr>
      <w:r>
        <w:rPr>
          <w:rFonts w:ascii="Arial" w:hAnsi="Arial" w:cs="Arial"/>
          <w:noProof/>
          <w:sz w:val="18"/>
          <w:szCs w:val="18"/>
        </w:rPr>
        <w:drawing>
          <wp:inline distT="0" distB="0" distL="0" distR="0" wp14:anchorId="77903708" wp14:editId="659007EF">
            <wp:extent cx="5085938" cy="2259330"/>
            <wp:effectExtent l="76200" t="76200" r="133985" b="140970"/>
            <wp:docPr id="2542740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7404" name="Imagen 25427404"/>
                    <pic:cNvPicPr/>
                  </pic:nvPicPr>
                  <pic:blipFill>
                    <a:blip r:embed="rId18">
                      <a:extLst>
                        <a:ext uri="{28A0092B-C50C-407E-A947-70E740481C1C}">
                          <a14:useLocalDpi xmlns:a14="http://schemas.microsoft.com/office/drawing/2010/main" val="0"/>
                        </a:ext>
                      </a:extLst>
                    </a:blip>
                    <a:stretch>
                      <a:fillRect/>
                    </a:stretch>
                  </pic:blipFill>
                  <pic:spPr>
                    <a:xfrm>
                      <a:off x="0" y="0"/>
                      <a:ext cx="5095992" cy="22637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1145AC" w14:textId="77777777" w:rsidR="00C42C39" w:rsidRPr="001D426D" w:rsidRDefault="00C42C39" w:rsidP="001D426D">
      <w:pPr>
        <w:jc w:val="center"/>
        <w:rPr>
          <w:rFonts w:ascii="Arial" w:hAnsi="Arial" w:cs="Arial"/>
          <w:sz w:val="18"/>
          <w:szCs w:val="18"/>
        </w:rPr>
      </w:pPr>
    </w:p>
    <w:p w14:paraId="39324916" w14:textId="51736678" w:rsidR="00E10867" w:rsidRPr="006E35BE" w:rsidRDefault="00E10867" w:rsidP="00E10867">
      <w:pPr>
        <w:jc w:val="both"/>
        <w:rPr>
          <w:rFonts w:ascii="Arial" w:hAnsi="Arial" w:cs="Arial"/>
          <w:sz w:val="18"/>
          <w:szCs w:val="18"/>
        </w:rPr>
      </w:pPr>
      <w:r w:rsidRPr="006E35BE">
        <w:rPr>
          <w:rFonts w:ascii="Arial" w:hAnsi="Arial" w:cs="Arial"/>
          <w:sz w:val="18"/>
          <w:szCs w:val="18"/>
        </w:rPr>
        <w:t>Derechos</w:t>
      </w:r>
      <w:r w:rsidR="00C75492" w:rsidRPr="006E35BE">
        <w:rPr>
          <w:rFonts w:ascii="Arial" w:hAnsi="Arial" w:cs="Arial"/>
          <w:sz w:val="18"/>
          <w:szCs w:val="18"/>
        </w:rPr>
        <w:t xml:space="preserve"> </w:t>
      </w:r>
    </w:p>
    <w:p w14:paraId="592AB326" w14:textId="77777777" w:rsidR="00E10867" w:rsidRDefault="00E10867" w:rsidP="00E10867">
      <w:pPr>
        <w:autoSpaceDE w:val="0"/>
        <w:autoSpaceDN w:val="0"/>
        <w:adjustRightInd w:val="0"/>
        <w:spacing w:before="80" w:line="250" w:lineRule="exact"/>
        <w:jc w:val="both"/>
        <w:rPr>
          <w:rFonts w:ascii="Arial" w:hAnsi="Arial" w:cs="Arial"/>
          <w:sz w:val="18"/>
          <w:szCs w:val="18"/>
        </w:rPr>
      </w:pPr>
      <w:r w:rsidRPr="006E6F78">
        <w:rPr>
          <w:rFonts w:ascii="Arial" w:hAnsi="Arial" w:cs="Arial"/>
          <w:sz w:val="18"/>
          <w:szCs w:val="18"/>
        </w:rPr>
        <w:t>Al cierre del trimestre no se registraron ingresos por derechos.</w:t>
      </w:r>
    </w:p>
    <w:p w14:paraId="5F4DAC4C" w14:textId="77777777" w:rsidR="00DE0F07" w:rsidRPr="006E35BE" w:rsidRDefault="00DE0F07" w:rsidP="00DE0F07">
      <w:pPr>
        <w:autoSpaceDE w:val="0"/>
        <w:autoSpaceDN w:val="0"/>
        <w:adjustRightInd w:val="0"/>
        <w:spacing w:before="80" w:line="250" w:lineRule="exact"/>
        <w:jc w:val="both"/>
        <w:rPr>
          <w:rFonts w:ascii="Arial" w:hAnsi="Arial" w:cs="Arial"/>
          <w:sz w:val="18"/>
          <w:szCs w:val="18"/>
        </w:rPr>
      </w:pPr>
      <w:r w:rsidRPr="006E35BE">
        <w:rPr>
          <w:rFonts w:ascii="Arial" w:hAnsi="Arial" w:cs="Arial"/>
          <w:sz w:val="18"/>
          <w:szCs w:val="18"/>
        </w:rPr>
        <w:t>Productos</w:t>
      </w:r>
    </w:p>
    <w:p w14:paraId="41D7C417" w14:textId="45359FCE" w:rsidR="00DE0F07" w:rsidRPr="006E6F78" w:rsidRDefault="00DE0F07" w:rsidP="00DE0F07">
      <w:pPr>
        <w:jc w:val="both"/>
        <w:rPr>
          <w:rFonts w:ascii="Arial" w:eastAsia="Times New Roman" w:hAnsi="Arial" w:cs="Arial"/>
          <w:color w:val="000000"/>
          <w:sz w:val="18"/>
          <w:szCs w:val="18"/>
          <w:lang w:eastAsia="es-MX"/>
        </w:rPr>
      </w:pPr>
      <w:r w:rsidRPr="004C4244">
        <w:rPr>
          <w:rFonts w:ascii="Arial" w:hAnsi="Arial" w:cs="Arial"/>
          <w:sz w:val="18"/>
          <w:szCs w:val="18"/>
        </w:rPr>
        <w:t>El importe registrado en productos corresponde a rendimientos generados por las cuentas bancarias en las que se manejan los recursos financieros del Colegio por la cantidad de $</w:t>
      </w:r>
      <w:r w:rsidR="004C4244" w:rsidRPr="004C4244">
        <w:rPr>
          <w:rFonts w:ascii="Arial" w:hAnsi="Arial" w:cs="Arial"/>
          <w:sz w:val="18"/>
          <w:szCs w:val="18"/>
        </w:rPr>
        <w:t xml:space="preserve">669,823 </w:t>
      </w:r>
      <w:r w:rsidRPr="004C4244">
        <w:rPr>
          <w:rFonts w:ascii="Arial" w:hAnsi="Arial" w:cs="Arial"/>
          <w:sz w:val="18"/>
          <w:szCs w:val="18"/>
        </w:rPr>
        <w:t>(</w:t>
      </w:r>
      <w:r w:rsidR="004C4244" w:rsidRPr="004C4244">
        <w:rPr>
          <w:rFonts w:ascii="Arial" w:hAnsi="Arial" w:cs="Arial"/>
          <w:sz w:val="18"/>
          <w:szCs w:val="18"/>
        </w:rPr>
        <w:t>Seiscientos sesenta y nueve mil ochocientos veinte tres</w:t>
      </w:r>
      <w:r w:rsidRPr="004C4244">
        <w:rPr>
          <w:rFonts w:ascii="Arial" w:hAnsi="Arial" w:cs="Arial"/>
          <w:sz w:val="18"/>
          <w:szCs w:val="18"/>
        </w:rPr>
        <w:t xml:space="preserve"> 00/100 M.N)</w:t>
      </w:r>
    </w:p>
    <w:p w14:paraId="211EC045" w14:textId="77777777" w:rsidR="00E10867" w:rsidRPr="006E35BE" w:rsidRDefault="00E10867" w:rsidP="00E10867">
      <w:pPr>
        <w:autoSpaceDE w:val="0"/>
        <w:autoSpaceDN w:val="0"/>
        <w:adjustRightInd w:val="0"/>
        <w:spacing w:before="80" w:line="250" w:lineRule="exact"/>
        <w:jc w:val="both"/>
        <w:rPr>
          <w:rFonts w:ascii="Arial" w:hAnsi="Arial" w:cs="Arial"/>
          <w:sz w:val="18"/>
          <w:szCs w:val="18"/>
        </w:rPr>
      </w:pPr>
      <w:r w:rsidRPr="006E35BE">
        <w:rPr>
          <w:rFonts w:ascii="Arial" w:hAnsi="Arial" w:cs="Arial"/>
          <w:sz w:val="18"/>
          <w:szCs w:val="18"/>
        </w:rPr>
        <w:t>Otros Ingresos y Beneficios</w:t>
      </w:r>
    </w:p>
    <w:p w14:paraId="33C2DB8D" w14:textId="642F84F1" w:rsidR="00E10867" w:rsidRDefault="00E10867" w:rsidP="00E10867">
      <w:pPr>
        <w:autoSpaceDE w:val="0"/>
        <w:autoSpaceDN w:val="0"/>
        <w:adjustRightInd w:val="0"/>
        <w:spacing w:before="80" w:line="250" w:lineRule="exact"/>
        <w:jc w:val="both"/>
        <w:rPr>
          <w:rFonts w:ascii="Arial" w:hAnsi="Arial" w:cs="Arial"/>
          <w:sz w:val="18"/>
          <w:szCs w:val="18"/>
        </w:rPr>
      </w:pPr>
      <w:r w:rsidRPr="006E6F78">
        <w:rPr>
          <w:rFonts w:ascii="Arial" w:hAnsi="Arial" w:cs="Arial"/>
          <w:sz w:val="18"/>
          <w:szCs w:val="18"/>
        </w:rPr>
        <w:t>No se registraron otros ingresos en el presente trimestre</w:t>
      </w:r>
    </w:p>
    <w:p w14:paraId="556D8ACF" w14:textId="2FF98735" w:rsidR="00E10867" w:rsidRPr="005E27AC" w:rsidRDefault="00E10867" w:rsidP="00E10867">
      <w:pPr>
        <w:autoSpaceDE w:val="0"/>
        <w:autoSpaceDN w:val="0"/>
        <w:adjustRightInd w:val="0"/>
        <w:spacing w:before="80" w:line="250" w:lineRule="exact"/>
        <w:jc w:val="both"/>
        <w:rPr>
          <w:rFonts w:ascii="Arial" w:hAnsi="Arial" w:cs="Arial"/>
          <w:b/>
          <w:sz w:val="18"/>
          <w:szCs w:val="18"/>
        </w:rPr>
      </w:pPr>
      <w:r w:rsidRPr="005E27AC">
        <w:rPr>
          <w:rFonts w:ascii="Arial" w:hAnsi="Arial" w:cs="Arial"/>
          <w:b/>
          <w:sz w:val="18"/>
          <w:szCs w:val="18"/>
        </w:rPr>
        <w:t>Gastos y Otras Pérdidas.</w:t>
      </w:r>
    </w:p>
    <w:p w14:paraId="66731830" w14:textId="34D191E0" w:rsidR="00E10867" w:rsidRPr="005E27AC" w:rsidRDefault="00E10867" w:rsidP="00E10867">
      <w:pPr>
        <w:autoSpaceDE w:val="0"/>
        <w:autoSpaceDN w:val="0"/>
        <w:adjustRightInd w:val="0"/>
        <w:spacing w:before="80" w:line="250" w:lineRule="exact"/>
        <w:jc w:val="both"/>
        <w:rPr>
          <w:rFonts w:ascii="Arial" w:hAnsi="Arial" w:cs="Arial"/>
          <w:sz w:val="18"/>
          <w:szCs w:val="18"/>
        </w:rPr>
      </w:pPr>
      <w:r w:rsidRPr="005E27AC">
        <w:rPr>
          <w:rFonts w:ascii="Arial" w:hAnsi="Arial" w:cs="Arial"/>
          <w:sz w:val="18"/>
          <w:szCs w:val="18"/>
        </w:rPr>
        <w:t>En virtud de que la naturaleza de las operaciones del Colegio es la prestación de servicios, el 9</w:t>
      </w:r>
      <w:r w:rsidR="002C4E80">
        <w:rPr>
          <w:rFonts w:ascii="Arial" w:hAnsi="Arial" w:cs="Arial"/>
          <w:sz w:val="18"/>
          <w:szCs w:val="18"/>
        </w:rPr>
        <w:t>3</w:t>
      </w:r>
      <w:r w:rsidRPr="005E27AC">
        <w:rPr>
          <w:rFonts w:ascii="Arial" w:hAnsi="Arial" w:cs="Arial"/>
          <w:sz w:val="18"/>
          <w:szCs w:val="18"/>
        </w:rPr>
        <w:t>.</w:t>
      </w:r>
      <w:r w:rsidR="00DE6DD3">
        <w:rPr>
          <w:rFonts w:ascii="Arial" w:hAnsi="Arial" w:cs="Arial"/>
          <w:sz w:val="18"/>
          <w:szCs w:val="18"/>
        </w:rPr>
        <w:t>50</w:t>
      </w:r>
      <w:r w:rsidRPr="005E27AC">
        <w:rPr>
          <w:rFonts w:ascii="Arial" w:hAnsi="Arial" w:cs="Arial"/>
          <w:sz w:val="18"/>
          <w:szCs w:val="18"/>
        </w:rPr>
        <w:t>% del gasto de operación se realiza para el pago de servicios personales, según se detalla a continuación:</w:t>
      </w:r>
    </w:p>
    <w:tbl>
      <w:tblPr>
        <w:tblStyle w:val="Tablaconcuadrcula"/>
        <w:tblW w:w="0" w:type="auto"/>
        <w:tblInd w:w="1263" w:type="dxa"/>
        <w:tblLook w:val="04A0" w:firstRow="1" w:lastRow="0" w:firstColumn="1" w:lastColumn="0" w:noHBand="0" w:noVBand="1"/>
      </w:tblPr>
      <w:tblGrid>
        <w:gridCol w:w="2971"/>
        <w:gridCol w:w="2302"/>
      </w:tblGrid>
      <w:tr w:rsidR="00E10867" w:rsidRPr="005E27AC" w14:paraId="7D96DF72" w14:textId="77777777" w:rsidTr="00E10867">
        <w:tc>
          <w:tcPr>
            <w:tcW w:w="2971" w:type="dxa"/>
          </w:tcPr>
          <w:p w14:paraId="6873E657" w14:textId="77777777" w:rsidR="00E10867" w:rsidRPr="005E27AC" w:rsidRDefault="00E10867" w:rsidP="00E10867">
            <w:pPr>
              <w:autoSpaceDE w:val="0"/>
              <w:autoSpaceDN w:val="0"/>
              <w:adjustRightInd w:val="0"/>
              <w:spacing w:before="80" w:line="250" w:lineRule="exact"/>
              <w:jc w:val="center"/>
              <w:rPr>
                <w:rFonts w:ascii="Arial" w:hAnsi="Arial" w:cs="Arial"/>
                <w:b/>
                <w:sz w:val="18"/>
                <w:szCs w:val="18"/>
              </w:rPr>
            </w:pPr>
            <w:r w:rsidRPr="005E27AC">
              <w:rPr>
                <w:rFonts w:ascii="Arial" w:hAnsi="Arial" w:cs="Arial"/>
                <w:b/>
                <w:sz w:val="18"/>
                <w:szCs w:val="18"/>
              </w:rPr>
              <w:t>Concepto</w:t>
            </w:r>
          </w:p>
        </w:tc>
        <w:tc>
          <w:tcPr>
            <w:tcW w:w="2302" w:type="dxa"/>
          </w:tcPr>
          <w:p w14:paraId="41588FF1" w14:textId="77777777" w:rsidR="00E10867" w:rsidRPr="005E27AC" w:rsidRDefault="00E10867" w:rsidP="00E10867">
            <w:pPr>
              <w:autoSpaceDE w:val="0"/>
              <w:autoSpaceDN w:val="0"/>
              <w:adjustRightInd w:val="0"/>
              <w:spacing w:before="80" w:line="250" w:lineRule="exact"/>
              <w:jc w:val="center"/>
              <w:rPr>
                <w:rFonts w:ascii="Arial" w:hAnsi="Arial" w:cs="Arial"/>
                <w:b/>
                <w:sz w:val="18"/>
                <w:szCs w:val="18"/>
              </w:rPr>
            </w:pPr>
            <w:r w:rsidRPr="005E27AC">
              <w:rPr>
                <w:rFonts w:ascii="Arial" w:hAnsi="Arial" w:cs="Arial"/>
                <w:b/>
                <w:sz w:val="18"/>
                <w:szCs w:val="18"/>
              </w:rPr>
              <w:t>Importe</w:t>
            </w:r>
          </w:p>
        </w:tc>
      </w:tr>
      <w:tr w:rsidR="00E10867" w:rsidRPr="005E27AC" w14:paraId="302431F3" w14:textId="77777777" w:rsidTr="00E10867">
        <w:tc>
          <w:tcPr>
            <w:tcW w:w="2971" w:type="dxa"/>
          </w:tcPr>
          <w:p w14:paraId="200722E2" w14:textId="77777777" w:rsidR="00E10867" w:rsidRPr="005E27AC" w:rsidRDefault="00E10867" w:rsidP="00E10867">
            <w:pPr>
              <w:autoSpaceDE w:val="0"/>
              <w:autoSpaceDN w:val="0"/>
              <w:adjustRightInd w:val="0"/>
              <w:spacing w:before="80" w:line="250" w:lineRule="exact"/>
              <w:jc w:val="both"/>
              <w:rPr>
                <w:rFonts w:ascii="Arial" w:hAnsi="Arial" w:cs="Arial"/>
                <w:sz w:val="18"/>
                <w:szCs w:val="18"/>
              </w:rPr>
            </w:pPr>
            <w:r w:rsidRPr="005E27AC">
              <w:rPr>
                <w:rFonts w:ascii="Arial" w:hAnsi="Arial" w:cs="Arial"/>
                <w:sz w:val="18"/>
                <w:szCs w:val="18"/>
              </w:rPr>
              <w:t>Servicios personales</w:t>
            </w:r>
          </w:p>
        </w:tc>
        <w:tc>
          <w:tcPr>
            <w:tcW w:w="2302" w:type="dxa"/>
          </w:tcPr>
          <w:p w14:paraId="4CD2055A" w14:textId="5BDA4C58" w:rsidR="00E10867" w:rsidRPr="005E27AC" w:rsidRDefault="004C4244" w:rsidP="00E10867">
            <w:pPr>
              <w:autoSpaceDE w:val="0"/>
              <w:autoSpaceDN w:val="0"/>
              <w:adjustRightInd w:val="0"/>
              <w:spacing w:before="80" w:line="250" w:lineRule="exact"/>
              <w:jc w:val="right"/>
              <w:rPr>
                <w:rFonts w:ascii="Arial" w:hAnsi="Arial" w:cs="Arial"/>
                <w:sz w:val="18"/>
                <w:szCs w:val="18"/>
              </w:rPr>
            </w:pPr>
            <w:r w:rsidRPr="005E27AC">
              <w:rPr>
                <w:rFonts w:ascii="Arial" w:hAnsi="Arial" w:cs="Arial"/>
                <w:sz w:val="18"/>
                <w:szCs w:val="18"/>
              </w:rPr>
              <w:t>7</w:t>
            </w:r>
            <w:r w:rsidR="00DE6DD3">
              <w:rPr>
                <w:rFonts w:ascii="Arial" w:hAnsi="Arial" w:cs="Arial"/>
                <w:sz w:val="18"/>
                <w:szCs w:val="18"/>
              </w:rPr>
              <w:t>48</w:t>
            </w:r>
            <w:r w:rsidRPr="005E27AC">
              <w:rPr>
                <w:rFonts w:ascii="Arial" w:hAnsi="Arial" w:cs="Arial"/>
                <w:sz w:val="18"/>
                <w:szCs w:val="18"/>
              </w:rPr>
              <w:t>,</w:t>
            </w:r>
            <w:r w:rsidR="00DE6DD3">
              <w:rPr>
                <w:rFonts w:ascii="Arial" w:hAnsi="Arial" w:cs="Arial"/>
                <w:sz w:val="18"/>
                <w:szCs w:val="18"/>
              </w:rPr>
              <w:t>560</w:t>
            </w:r>
            <w:r w:rsidRPr="005E27AC">
              <w:rPr>
                <w:rFonts w:ascii="Arial" w:hAnsi="Arial" w:cs="Arial"/>
                <w:sz w:val="18"/>
                <w:szCs w:val="18"/>
              </w:rPr>
              <w:t>,</w:t>
            </w:r>
            <w:r w:rsidR="00DE6DD3">
              <w:rPr>
                <w:rFonts w:ascii="Arial" w:hAnsi="Arial" w:cs="Arial"/>
                <w:sz w:val="18"/>
                <w:szCs w:val="18"/>
              </w:rPr>
              <w:t>337</w:t>
            </w:r>
          </w:p>
        </w:tc>
      </w:tr>
      <w:tr w:rsidR="00E10867" w:rsidRPr="005E27AC" w14:paraId="521F9576" w14:textId="77777777" w:rsidTr="00E10867">
        <w:tc>
          <w:tcPr>
            <w:tcW w:w="2971" w:type="dxa"/>
          </w:tcPr>
          <w:p w14:paraId="779D1276" w14:textId="77777777" w:rsidR="00E10867" w:rsidRPr="005E27AC" w:rsidRDefault="00E10867" w:rsidP="00E10867">
            <w:pPr>
              <w:autoSpaceDE w:val="0"/>
              <w:autoSpaceDN w:val="0"/>
              <w:adjustRightInd w:val="0"/>
              <w:spacing w:before="80" w:line="250" w:lineRule="exact"/>
              <w:jc w:val="both"/>
              <w:rPr>
                <w:rFonts w:ascii="Arial" w:hAnsi="Arial" w:cs="Arial"/>
                <w:sz w:val="18"/>
                <w:szCs w:val="18"/>
              </w:rPr>
            </w:pPr>
            <w:r w:rsidRPr="005E27AC">
              <w:rPr>
                <w:rFonts w:ascii="Arial" w:hAnsi="Arial" w:cs="Arial"/>
                <w:sz w:val="18"/>
                <w:szCs w:val="18"/>
              </w:rPr>
              <w:t>Materiales y suministros</w:t>
            </w:r>
          </w:p>
        </w:tc>
        <w:tc>
          <w:tcPr>
            <w:tcW w:w="2302" w:type="dxa"/>
          </w:tcPr>
          <w:p w14:paraId="5FDA3B3E" w14:textId="33B1C314" w:rsidR="00E10867" w:rsidRPr="005E27AC" w:rsidRDefault="004C4244" w:rsidP="00E10867">
            <w:pPr>
              <w:autoSpaceDE w:val="0"/>
              <w:autoSpaceDN w:val="0"/>
              <w:adjustRightInd w:val="0"/>
              <w:spacing w:before="80" w:line="250" w:lineRule="exact"/>
              <w:jc w:val="right"/>
              <w:rPr>
                <w:rFonts w:ascii="Arial" w:hAnsi="Arial" w:cs="Arial"/>
                <w:sz w:val="18"/>
                <w:szCs w:val="18"/>
              </w:rPr>
            </w:pPr>
            <w:r w:rsidRPr="005E27AC">
              <w:rPr>
                <w:rFonts w:ascii="Arial" w:hAnsi="Arial" w:cs="Arial"/>
                <w:sz w:val="18"/>
                <w:szCs w:val="18"/>
              </w:rPr>
              <w:t>4,209,842</w:t>
            </w:r>
          </w:p>
        </w:tc>
      </w:tr>
      <w:tr w:rsidR="00E10867" w:rsidRPr="005E27AC" w14:paraId="49EB8A18" w14:textId="77777777" w:rsidTr="00E10867">
        <w:tc>
          <w:tcPr>
            <w:tcW w:w="2971" w:type="dxa"/>
          </w:tcPr>
          <w:p w14:paraId="20B5A4D7" w14:textId="77777777" w:rsidR="00E10867" w:rsidRPr="005E27AC" w:rsidRDefault="00E10867" w:rsidP="00E10867">
            <w:pPr>
              <w:autoSpaceDE w:val="0"/>
              <w:autoSpaceDN w:val="0"/>
              <w:adjustRightInd w:val="0"/>
              <w:spacing w:before="80" w:line="250" w:lineRule="exact"/>
              <w:jc w:val="both"/>
              <w:rPr>
                <w:rFonts w:ascii="Arial" w:hAnsi="Arial" w:cs="Arial"/>
                <w:sz w:val="18"/>
                <w:szCs w:val="18"/>
              </w:rPr>
            </w:pPr>
            <w:r w:rsidRPr="005E27AC">
              <w:rPr>
                <w:rFonts w:ascii="Arial" w:hAnsi="Arial" w:cs="Arial"/>
                <w:sz w:val="18"/>
                <w:szCs w:val="18"/>
              </w:rPr>
              <w:t>Servicios generales</w:t>
            </w:r>
          </w:p>
        </w:tc>
        <w:tc>
          <w:tcPr>
            <w:tcW w:w="2302" w:type="dxa"/>
          </w:tcPr>
          <w:p w14:paraId="73817ED4" w14:textId="0E2C2B10" w:rsidR="00E10867" w:rsidRPr="005E27AC" w:rsidRDefault="005E27AC" w:rsidP="002230BB">
            <w:pPr>
              <w:autoSpaceDE w:val="0"/>
              <w:autoSpaceDN w:val="0"/>
              <w:adjustRightInd w:val="0"/>
              <w:spacing w:before="80" w:line="250" w:lineRule="exact"/>
              <w:jc w:val="right"/>
              <w:rPr>
                <w:rFonts w:ascii="Arial" w:hAnsi="Arial" w:cs="Arial"/>
                <w:sz w:val="18"/>
                <w:szCs w:val="18"/>
              </w:rPr>
            </w:pPr>
            <w:r w:rsidRPr="005E27AC">
              <w:rPr>
                <w:rFonts w:ascii="Arial" w:hAnsi="Arial" w:cs="Arial"/>
                <w:sz w:val="18"/>
                <w:szCs w:val="18"/>
              </w:rPr>
              <w:t>47,</w:t>
            </w:r>
            <w:r w:rsidR="00DE6DD3">
              <w:rPr>
                <w:rFonts w:ascii="Arial" w:hAnsi="Arial" w:cs="Arial"/>
                <w:sz w:val="18"/>
                <w:szCs w:val="18"/>
              </w:rPr>
              <w:t>827</w:t>
            </w:r>
            <w:r w:rsidRPr="005E27AC">
              <w:rPr>
                <w:rFonts w:ascii="Arial" w:hAnsi="Arial" w:cs="Arial"/>
                <w:sz w:val="18"/>
                <w:szCs w:val="18"/>
              </w:rPr>
              <w:t>,</w:t>
            </w:r>
            <w:r w:rsidR="00DE6DD3">
              <w:rPr>
                <w:rFonts w:ascii="Arial" w:hAnsi="Arial" w:cs="Arial"/>
                <w:sz w:val="18"/>
                <w:szCs w:val="18"/>
              </w:rPr>
              <w:t>823</w:t>
            </w:r>
          </w:p>
        </w:tc>
      </w:tr>
      <w:tr w:rsidR="00E10867" w:rsidRPr="005E27AC" w14:paraId="7A3A00CD" w14:textId="77777777" w:rsidTr="00E10867">
        <w:tc>
          <w:tcPr>
            <w:tcW w:w="2971" w:type="dxa"/>
          </w:tcPr>
          <w:p w14:paraId="6C1D96F4" w14:textId="77777777" w:rsidR="00E10867" w:rsidRPr="005E27AC" w:rsidRDefault="00E10867" w:rsidP="00E10867">
            <w:pPr>
              <w:autoSpaceDE w:val="0"/>
              <w:autoSpaceDN w:val="0"/>
              <w:adjustRightInd w:val="0"/>
              <w:spacing w:before="80" w:line="250" w:lineRule="exact"/>
              <w:jc w:val="both"/>
              <w:rPr>
                <w:rFonts w:ascii="Arial" w:hAnsi="Arial" w:cs="Arial"/>
                <w:b/>
                <w:sz w:val="18"/>
                <w:szCs w:val="18"/>
              </w:rPr>
            </w:pPr>
            <w:r w:rsidRPr="005E27AC">
              <w:rPr>
                <w:rFonts w:ascii="Arial" w:hAnsi="Arial" w:cs="Arial"/>
                <w:b/>
                <w:sz w:val="18"/>
                <w:szCs w:val="18"/>
              </w:rPr>
              <w:t>Suma</w:t>
            </w:r>
          </w:p>
        </w:tc>
        <w:tc>
          <w:tcPr>
            <w:tcW w:w="2302" w:type="dxa"/>
          </w:tcPr>
          <w:p w14:paraId="4634FF7C" w14:textId="7464713A" w:rsidR="00E10867" w:rsidRPr="005E27AC" w:rsidRDefault="00E10867" w:rsidP="00E10867">
            <w:pPr>
              <w:autoSpaceDE w:val="0"/>
              <w:autoSpaceDN w:val="0"/>
              <w:adjustRightInd w:val="0"/>
              <w:spacing w:before="80" w:line="250" w:lineRule="exact"/>
              <w:jc w:val="right"/>
              <w:rPr>
                <w:rFonts w:ascii="Arial" w:hAnsi="Arial" w:cs="Arial"/>
                <w:b/>
                <w:sz w:val="18"/>
                <w:szCs w:val="18"/>
              </w:rPr>
            </w:pPr>
            <w:r w:rsidRPr="005E27AC">
              <w:rPr>
                <w:rFonts w:ascii="Arial" w:hAnsi="Arial" w:cs="Arial"/>
                <w:b/>
                <w:sz w:val="18"/>
                <w:szCs w:val="18"/>
              </w:rPr>
              <w:t>$</w:t>
            </w:r>
            <w:r w:rsidR="00DE6DD3">
              <w:rPr>
                <w:rFonts w:ascii="Arial" w:hAnsi="Arial" w:cs="Arial"/>
                <w:b/>
                <w:sz w:val="18"/>
                <w:szCs w:val="18"/>
              </w:rPr>
              <w:t>800</w:t>
            </w:r>
            <w:r w:rsidR="005E27AC" w:rsidRPr="005E27AC">
              <w:rPr>
                <w:rFonts w:ascii="Arial" w:hAnsi="Arial" w:cs="Arial"/>
                <w:b/>
                <w:sz w:val="18"/>
                <w:szCs w:val="18"/>
              </w:rPr>
              <w:t>,5</w:t>
            </w:r>
            <w:r w:rsidR="00DE6DD3">
              <w:rPr>
                <w:rFonts w:ascii="Arial" w:hAnsi="Arial" w:cs="Arial"/>
                <w:b/>
                <w:sz w:val="18"/>
                <w:szCs w:val="18"/>
              </w:rPr>
              <w:t>98</w:t>
            </w:r>
            <w:r w:rsidR="005E27AC" w:rsidRPr="005E27AC">
              <w:rPr>
                <w:rFonts w:ascii="Arial" w:hAnsi="Arial" w:cs="Arial"/>
                <w:b/>
                <w:sz w:val="18"/>
                <w:szCs w:val="18"/>
              </w:rPr>
              <w:t>,</w:t>
            </w:r>
            <w:r w:rsidR="00DE6DD3">
              <w:rPr>
                <w:rFonts w:ascii="Arial" w:hAnsi="Arial" w:cs="Arial"/>
                <w:b/>
                <w:sz w:val="18"/>
                <w:szCs w:val="18"/>
              </w:rPr>
              <w:t>002</w:t>
            </w:r>
          </w:p>
        </w:tc>
      </w:tr>
      <w:tr w:rsidR="00E10867" w:rsidRPr="005E27AC" w14:paraId="09703E8C" w14:textId="77777777" w:rsidTr="00E10867">
        <w:trPr>
          <w:trHeight w:val="474"/>
        </w:trPr>
        <w:tc>
          <w:tcPr>
            <w:tcW w:w="2971" w:type="dxa"/>
          </w:tcPr>
          <w:p w14:paraId="1E3DA0A0" w14:textId="77777777" w:rsidR="00E10867" w:rsidRPr="005E27AC" w:rsidRDefault="00E10867" w:rsidP="00E10867">
            <w:pPr>
              <w:autoSpaceDE w:val="0"/>
              <w:autoSpaceDN w:val="0"/>
              <w:adjustRightInd w:val="0"/>
              <w:spacing w:before="80" w:line="250" w:lineRule="exact"/>
              <w:jc w:val="both"/>
              <w:rPr>
                <w:rFonts w:ascii="Arial" w:hAnsi="Arial" w:cs="Arial"/>
                <w:sz w:val="18"/>
                <w:szCs w:val="18"/>
              </w:rPr>
            </w:pPr>
            <w:r w:rsidRPr="005E27AC">
              <w:rPr>
                <w:rFonts w:ascii="Arial" w:hAnsi="Arial" w:cs="Arial"/>
                <w:sz w:val="18"/>
                <w:szCs w:val="18"/>
              </w:rPr>
              <w:t>Inversión pública</w:t>
            </w:r>
          </w:p>
        </w:tc>
        <w:tc>
          <w:tcPr>
            <w:tcW w:w="2302" w:type="dxa"/>
          </w:tcPr>
          <w:p w14:paraId="3D47E02F" w14:textId="77777777" w:rsidR="00E10867" w:rsidRPr="005E27AC" w:rsidRDefault="00E10867" w:rsidP="00E10867">
            <w:pPr>
              <w:autoSpaceDE w:val="0"/>
              <w:autoSpaceDN w:val="0"/>
              <w:adjustRightInd w:val="0"/>
              <w:spacing w:before="80" w:line="250" w:lineRule="exact"/>
              <w:jc w:val="right"/>
              <w:rPr>
                <w:rFonts w:ascii="Arial" w:hAnsi="Arial" w:cs="Arial"/>
                <w:sz w:val="18"/>
                <w:szCs w:val="18"/>
              </w:rPr>
            </w:pPr>
            <w:r w:rsidRPr="005E27AC">
              <w:rPr>
                <w:rFonts w:ascii="Arial" w:hAnsi="Arial" w:cs="Arial"/>
                <w:sz w:val="18"/>
                <w:szCs w:val="18"/>
              </w:rPr>
              <w:t>0</w:t>
            </w:r>
          </w:p>
        </w:tc>
      </w:tr>
      <w:tr w:rsidR="00E10867" w:rsidRPr="002230BB" w14:paraId="67BCC2EF" w14:textId="77777777" w:rsidTr="00E10867">
        <w:tc>
          <w:tcPr>
            <w:tcW w:w="2971" w:type="dxa"/>
          </w:tcPr>
          <w:p w14:paraId="321C41AC" w14:textId="77777777" w:rsidR="00E10867" w:rsidRPr="005E27AC" w:rsidRDefault="00E10867" w:rsidP="00E10867">
            <w:pPr>
              <w:autoSpaceDE w:val="0"/>
              <w:autoSpaceDN w:val="0"/>
              <w:adjustRightInd w:val="0"/>
              <w:spacing w:before="80" w:line="250" w:lineRule="exact"/>
              <w:jc w:val="both"/>
              <w:rPr>
                <w:rFonts w:ascii="Arial" w:hAnsi="Arial" w:cs="Arial"/>
                <w:b/>
                <w:sz w:val="18"/>
                <w:szCs w:val="18"/>
              </w:rPr>
            </w:pPr>
            <w:r w:rsidRPr="005E27AC">
              <w:rPr>
                <w:rFonts w:ascii="Arial" w:hAnsi="Arial" w:cs="Arial"/>
                <w:b/>
                <w:sz w:val="18"/>
                <w:szCs w:val="18"/>
              </w:rPr>
              <w:t>Total</w:t>
            </w:r>
          </w:p>
        </w:tc>
        <w:tc>
          <w:tcPr>
            <w:tcW w:w="2302" w:type="dxa"/>
          </w:tcPr>
          <w:p w14:paraId="011041E6" w14:textId="49F2AEE7" w:rsidR="00E10867" w:rsidRPr="002230BB" w:rsidRDefault="0083587D" w:rsidP="00E10867">
            <w:pPr>
              <w:autoSpaceDE w:val="0"/>
              <w:autoSpaceDN w:val="0"/>
              <w:adjustRightInd w:val="0"/>
              <w:spacing w:before="80" w:line="250" w:lineRule="exact"/>
              <w:jc w:val="right"/>
              <w:rPr>
                <w:rFonts w:ascii="Arial" w:hAnsi="Arial" w:cs="Arial"/>
                <w:b/>
                <w:sz w:val="18"/>
                <w:szCs w:val="18"/>
              </w:rPr>
            </w:pPr>
            <w:r w:rsidRPr="005E27AC">
              <w:rPr>
                <w:rFonts w:ascii="Arial" w:hAnsi="Arial" w:cs="Arial"/>
                <w:b/>
                <w:sz w:val="18"/>
                <w:szCs w:val="18"/>
              </w:rPr>
              <w:t>$</w:t>
            </w:r>
            <w:r w:rsidR="00DE6DD3">
              <w:rPr>
                <w:rFonts w:ascii="Arial" w:hAnsi="Arial" w:cs="Arial"/>
                <w:b/>
                <w:sz w:val="18"/>
                <w:szCs w:val="18"/>
              </w:rPr>
              <w:t>800</w:t>
            </w:r>
            <w:r w:rsidR="005E27AC" w:rsidRPr="005E27AC">
              <w:rPr>
                <w:rFonts w:ascii="Arial" w:hAnsi="Arial" w:cs="Arial"/>
                <w:b/>
                <w:sz w:val="18"/>
                <w:szCs w:val="18"/>
              </w:rPr>
              <w:t>,5</w:t>
            </w:r>
            <w:r w:rsidR="00DE6DD3">
              <w:rPr>
                <w:rFonts w:ascii="Arial" w:hAnsi="Arial" w:cs="Arial"/>
                <w:b/>
                <w:sz w:val="18"/>
                <w:szCs w:val="18"/>
              </w:rPr>
              <w:t>98</w:t>
            </w:r>
            <w:r w:rsidR="005E27AC" w:rsidRPr="005E27AC">
              <w:rPr>
                <w:rFonts w:ascii="Arial" w:hAnsi="Arial" w:cs="Arial"/>
                <w:b/>
                <w:sz w:val="18"/>
                <w:szCs w:val="18"/>
              </w:rPr>
              <w:t>,</w:t>
            </w:r>
            <w:r w:rsidR="00DE6DD3">
              <w:rPr>
                <w:rFonts w:ascii="Arial" w:hAnsi="Arial" w:cs="Arial"/>
                <w:b/>
                <w:sz w:val="18"/>
                <w:szCs w:val="18"/>
              </w:rPr>
              <w:t>002</w:t>
            </w:r>
          </w:p>
        </w:tc>
      </w:tr>
    </w:tbl>
    <w:p w14:paraId="225489FA" w14:textId="77777777" w:rsidR="007D525A" w:rsidRDefault="007D525A" w:rsidP="00054811">
      <w:pPr>
        <w:pStyle w:val="INCISO"/>
        <w:spacing w:after="0" w:line="240" w:lineRule="exact"/>
        <w:ind w:left="0" w:firstLine="0"/>
        <w:rPr>
          <w:b/>
          <w:smallCaps/>
        </w:rPr>
      </w:pPr>
    </w:p>
    <w:p w14:paraId="0730F8D3" w14:textId="77777777" w:rsidR="007D525A" w:rsidRDefault="007D525A" w:rsidP="00054811">
      <w:pPr>
        <w:pStyle w:val="INCISO"/>
        <w:spacing w:after="0" w:line="240" w:lineRule="exact"/>
        <w:ind w:left="0" w:firstLine="0"/>
        <w:rPr>
          <w:b/>
          <w:smallCaps/>
        </w:rPr>
      </w:pPr>
    </w:p>
    <w:p w14:paraId="71E11F4C" w14:textId="4F0940B6" w:rsidR="00F5661A" w:rsidRPr="006E6F78" w:rsidRDefault="00F5661A" w:rsidP="00F5661A">
      <w:pPr>
        <w:pStyle w:val="INCISO"/>
        <w:spacing w:after="0" w:line="240" w:lineRule="exact"/>
        <w:ind w:left="648"/>
        <w:rPr>
          <w:b/>
          <w:smallCaps/>
        </w:rPr>
      </w:pPr>
      <w:r w:rsidRPr="006E6F78">
        <w:rPr>
          <w:b/>
          <w:smallCaps/>
        </w:rPr>
        <w:t>I</w:t>
      </w:r>
      <w:r w:rsidR="00E10867" w:rsidRPr="006E6F78">
        <w:rPr>
          <w:b/>
          <w:smallCaps/>
        </w:rPr>
        <w:t>I</w:t>
      </w:r>
      <w:r w:rsidRPr="006E6F78">
        <w:rPr>
          <w:b/>
          <w:smallCaps/>
        </w:rPr>
        <w:t>)</w:t>
      </w:r>
      <w:r w:rsidRPr="006E6F78">
        <w:rPr>
          <w:b/>
          <w:smallCaps/>
        </w:rPr>
        <w:tab/>
      </w:r>
      <w:r w:rsidRPr="006E6F78">
        <w:rPr>
          <w:b/>
          <w:smallCaps/>
        </w:rPr>
        <w:tab/>
        <w:t>Notas al Estado de Situación Financiera</w:t>
      </w:r>
    </w:p>
    <w:p w14:paraId="647A95F3" w14:textId="77777777" w:rsidR="00F5661A" w:rsidRPr="006E6F78" w:rsidRDefault="00F5661A" w:rsidP="00F5661A">
      <w:pPr>
        <w:pStyle w:val="Texto"/>
        <w:spacing w:after="0" w:line="240" w:lineRule="exact"/>
        <w:rPr>
          <w:b/>
          <w:szCs w:val="18"/>
          <w:lang w:val="es-MX"/>
        </w:rPr>
      </w:pPr>
    </w:p>
    <w:p w14:paraId="4DD7887B" w14:textId="77777777" w:rsidR="00F5661A" w:rsidRPr="006E6F78" w:rsidRDefault="00F5661A" w:rsidP="00F5661A">
      <w:pPr>
        <w:pStyle w:val="Texto"/>
        <w:spacing w:after="0" w:line="240" w:lineRule="exact"/>
        <w:rPr>
          <w:b/>
          <w:szCs w:val="18"/>
          <w:lang w:val="es-MX"/>
        </w:rPr>
      </w:pPr>
      <w:r w:rsidRPr="006E6F78">
        <w:rPr>
          <w:b/>
          <w:szCs w:val="18"/>
          <w:lang w:val="es-MX"/>
        </w:rPr>
        <w:t>Activo</w:t>
      </w:r>
    </w:p>
    <w:p w14:paraId="609BC487" w14:textId="77777777" w:rsidR="00F5661A" w:rsidRPr="006E6F78" w:rsidRDefault="00F5661A" w:rsidP="00F5661A">
      <w:pPr>
        <w:pStyle w:val="Texto"/>
        <w:spacing w:after="0" w:line="240" w:lineRule="exact"/>
        <w:rPr>
          <w:b/>
          <w:szCs w:val="18"/>
          <w:lang w:val="es-MX"/>
        </w:rPr>
      </w:pPr>
    </w:p>
    <w:p w14:paraId="645F1762" w14:textId="77777777" w:rsidR="00B610CF" w:rsidRPr="005E27AC" w:rsidRDefault="00B610CF" w:rsidP="00F5661A">
      <w:pPr>
        <w:pStyle w:val="Texto"/>
        <w:numPr>
          <w:ilvl w:val="0"/>
          <w:numId w:val="39"/>
        </w:numPr>
        <w:spacing w:after="0" w:line="240" w:lineRule="exact"/>
        <w:rPr>
          <w:b/>
          <w:szCs w:val="18"/>
          <w:lang w:val="es-MX"/>
        </w:rPr>
      </w:pPr>
    </w:p>
    <w:p w14:paraId="52CF53D2" w14:textId="76F9B343" w:rsidR="00F5661A" w:rsidRPr="005E27AC" w:rsidRDefault="00F5661A" w:rsidP="00F5661A">
      <w:pPr>
        <w:pStyle w:val="Texto"/>
        <w:numPr>
          <w:ilvl w:val="0"/>
          <w:numId w:val="39"/>
        </w:numPr>
        <w:spacing w:after="0" w:line="240" w:lineRule="exact"/>
        <w:rPr>
          <w:b/>
          <w:szCs w:val="18"/>
          <w:lang w:val="es-MX"/>
        </w:rPr>
      </w:pPr>
      <w:r w:rsidRPr="005E27AC">
        <w:rPr>
          <w:b/>
          <w:szCs w:val="18"/>
          <w:lang w:val="es-MX"/>
        </w:rPr>
        <w:t>Efectivo y Equivalentes</w:t>
      </w:r>
    </w:p>
    <w:p w14:paraId="76CF84E4" w14:textId="77777777" w:rsidR="00F5661A" w:rsidRPr="005E27AC" w:rsidRDefault="00F5661A" w:rsidP="00F5661A">
      <w:pPr>
        <w:pStyle w:val="Texto"/>
        <w:spacing w:after="0" w:line="240" w:lineRule="exact"/>
        <w:ind w:firstLine="706"/>
        <w:rPr>
          <w:b/>
          <w:szCs w:val="18"/>
          <w:lang w:val="es-MX"/>
        </w:rPr>
      </w:pPr>
    </w:p>
    <w:p w14:paraId="122A045C" w14:textId="0A227D48" w:rsidR="00F5661A" w:rsidRPr="005E27AC" w:rsidRDefault="002C18F0" w:rsidP="002C18F0">
      <w:pPr>
        <w:pStyle w:val="ROMANOS"/>
        <w:tabs>
          <w:tab w:val="clear" w:pos="720"/>
          <w:tab w:val="left" w:pos="288"/>
        </w:tabs>
        <w:spacing w:after="0" w:line="240" w:lineRule="exact"/>
        <w:ind w:left="284"/>
        <w:rPr>
          <w:lang w:val="es-MX"/>
        </w:rPr>
      </w:pPr>
      <w:r w:rsidRPr="005E27AC">
        <w:rPr>
          <w:lang w:val="es-MX"/>
        </w:rPr>
        <w:tab/>
      </w:r>
      <w:r w:rsidR="00F5661A" w:rsidRPr="005E27AC">
        <w:rPr>
          <w:lang w:val="es-MX"/>
        </w:rPr>
        <w:t>Los recursos se encuentran depositados en cuentas de cheques productivas c</w:t>
      </w:r>
      <w:r w:rsidRPr="005E27AC">
        <w:rPr>
          <w:lang w:val="es-MX"/>
        </w:rPr>
        <w:t xml:space="preserve">on firmas mancomunadas firmando </w:t>
      </w:r>
      <w:r w:rsidR="00F5661A" w:rsidRPr="005E27AC">
        <w:rPr>
          <w:lang w:val="es-MX"/>
        </w:rPr>
        <w:t xml:space="preserve">el </w:t>
      </w:r>
      <w:proofErr w:type="gramStart"/>
      <w:r w:rsidR="00F5661A" w:rsidRPr="005E27AC">
        <w:rPr>
          <w:lang w:val="es-MX"/>
        </w:rPr>
        <w:t>Director General</w:t>
      </w:r>
      <w:proofErr w:type="gramEnd"/>
      <w:r w:rsidR="00F5661A" w:rsidRPr="005E27AC">
        <w:rPr>
          <w:lang w:val="es-MX"/>
        </w:rPr>
        <w:t xml:space="preserve"> y </w:t>
      </w:r>
      <w:proofErr w:type="gramStart"/>
      <w:r w:rsidR="002E0186" w:rsidRPr="005E27AC">
        <w:rPr>
          <w:lang w:val="es-MX"/>
        </w:rPr>
        <w:t>Director</w:t>
      </w:r>
      <w:proofErr w:type="gramEnd"/>
      <w:r w:rsidR="002E0186" w:rsidRPr="005E27AC">
        <w:rPr>
          <w:lang w:val="es-MX"/>
        </w:rPr>
        <w:t xml:space="preserve"> </w:t>
      </w:r>
      <w:r w:rsidR="00F5661A" w:rsidRPr="005E27AC">
        <w:rPr>
          <w:lang w:val="es-MX"/>
        </w:rPr>
        <w:t>Administrativ</w:t>
      </w:r>
      <w:r w:rsidR="002E0186" w:rsidRPr="005E27AC">
        <w:rPr>
          <w:lang w:val="es-MX"/>
        </w:rPr>
        <w:t>o</w:t>
      </w:r>
      <w:r w:rsidR="00F5661A" w:rsidRPr="005E27AC">
        <w:rPr>
          <w:lang w:val="es-MX"/>
        </w:rPr>
        <w:t xml:space="preserve">. El Colegio no cuenta con inversiones de corto ni largo plazo. </w:t>
      </w:r>
    </w:p>
    <w:p w14:paraId="70F5F5B1" w14:textId="77777777" w:rsidR="00F5661A" w:rsidRPr="005E27AC" w:rsidRDefault="00F5661A" w:rsidP="00F5661A">
      <w:pPr>
        <w:pStyle w:val="Texto"/>
        <w:spacing w:after="0" w:line="240" w:lineRule="exact"/>
        <w:ind w:firstLine="706"/>
        <w:rPr>
          <w:b/>
          <w:szCs w:val="18"/>
          <w:lang w:val="es-MX"/>
        </w:rPr>
      </w:pPr>
    </w:p>
    <w:tbl>
      <w:tblPr>
        <w:tblStyle w:val="Tablaconcuadrcula"/>
        <w:tblW w:w="0" w:type="auto"/>
        <w:jc w:val="center"/>
        <w:tblLook w:val="04A0" w:firstRow="1" w:lastRow="0" w:firstColumn="1" w:lastColumn="0" w:noHBand="0" w:noVBand="1"/>
      </w:tblPr>
      <w:tblGrid>
        <w:gridCol w:w="1879"/>
        <w:gridCol w:w="2268"/>
      </w:tblGrid>
      <w:tr w:rsidR="00F5661A" w:rsidRPr="005E27AC" w14:paraId="57DA6CCF" w14:textId="77777777" w:rsidTr="00524174">
        <w:trPr>
          <w:trHeight w:val="174"/>
          <w:jc w:val="center"/>
        </w:trPr>
        <w:tc>
          <w:tcPr>
            <w:tcW w:w="1879" w:type="dxa"/>
          </w:tcPr>
          <w:p w14:paraId="26DF70F4" w14:textId="77777777" w:rsidR="00F5661A" w:rsidRPr="005E27AC" w:rsidRDefault="00F5661A" w:rsidP="00F5661A">
            <w:pPr>
              <w:pStyle w:val="Texto"/>
              <w:spacing w:after="0" w:line="240" w:lineRule="exact"/>
              <w:ind w:firstLine="0"/>
              <w:jc w:val="center"/>
              <w:rPr>
                <w:b/>
                <w:szCs w:val="18"/>
                <w:lang w:val="es-MX"/>
              </w:rPr>
            </w:pPr>
            <w:r w:rsidRPr="005E27AC">
              <w:rPr>
                <w:b/>
                <w:szCs w:val="18"/>
                <w:lang w:val="es-MX"/>
              </w:rPr>
              <w:t>Concepto</w:t>
            </w:r>
          </w:p>
        </w:tc>
        <w:tc>
          <w:tcPr>
            <w:tcW w:w="2268" w:type="dxa"/>
          </w:tcPr>
          <w:p w14:paraId="64FCF89C" w14:textId="77777777" w:rsidR="00F5661A" w:rsidRPr="005E27AC" w:rsidRDefault="00F5661A" w:rsidP="00F5661A">
            <w:pPr>
              <w:pStyle w:val="Texto"/>
              <w:spacing w:after="0" w:line="240" w:lineRule="exact"/>
              <w:ind w:firstLine="0"/>
              <w:jc w:val="center"/>
              <w:rPr>
                <w:b/>
                <w:szCs w:val="18"/>
                <w:lang w:val="es-MX"/>
              </w:rPr>
            </w:pPr>
            <w:r w:rsidRPr="005E27AC">
              <w:rPr>
                <w:b/>
                <w:szCs w:val="18"/>
                <w:lang w:val="es-MX"/>
              </w:rPr>
              <w:t>Importe</w:t>
            </w:r>
          </w:p>
        </w:tc>
      </w:tr>
      <w:tr w:rsidR="002E0186" w:rsidRPr="005E27AC" w14:paraId="3BA41BFC" w14:textId="77777777" w:rsidTr="00524174">
        <w:trPr>
          <w:trHeight w:val="174"/>
          <w:jc w:val="center"/>
        </w:trPr>
        <w:tc>
          <w:tcPr>
            <w:tcW w:w="1879" w:type="dxa"/>
          </w:tcPr>
          <w:p w14:paraId="7B0C418F" w14:textId="73E6D002" w:rsidR="002E0186" w:rsidRPr="005E27AC" w:rsidRDefault="002E0186" w:rsidP="00F5661A">
            <w:pPr>
              <w:pStyle w:val="Texto"/>
              <w:spacing w:after="0" w:line="240" w:lineRule="exact"/>
              <w:ind w:firstLine="0"/>
              <w:rPr>
                <w:szCs w:val="18"/>
                <w:lang w:val="es-MX"/>
              </w:rPr>
            </w:pPr>
            <w:r w:rsidRPr="005E27AC">
              <w:rPr>
                <w:szCs w:val="18"/>
                <w:lang w:val="es-MX"/>
              </w:rPr>
              <w:t>Caja</w:t>
            </w:r>
          </w:p>
        </w:tc>
        <w:tc>
          <w:tcPr>
            <w:tcW w:w="2268" w:type="dxa"/>
          </w:tcPr>
          <w:p w14:paraId="203C12A6" w14:textId="7C322F60" w:rsidR="002E0186" w:rsidRPr="005E27AC" w:rsidRDefault="00A749BA" w:rsidP="00841BCB">
            <w:pPr>
              <w:pStyle w:val="Texto"/>
              <w:spacing w:after="0" w:line="240" w:lineRule="exact"/>
              <w:ind w:firstLine="0"/>
              <w:jc w:val="right"/>
              <w:rPr>
                <w:szCs w:val="18"/>
                <w:lang w:val="es-MX"/>
              </w:rPr>
            </w:pPr>
            <w:r w:rsidRPr="005E27AC">
              <w:rPr>
                <w:szCs w:val="18"/>
                <w:lang w:val="es-MX"/>
              </w:rPr>
              <w:t>$</w:t>
            </w:r>
            <w:r w:rsidR="005E27AC">
              <w:rPr>
                <w:szCs w:val="18"/>
                <w:lang w:val="es-MX"/>
              </w:rPr>
              <w:t>7</w:t>
            </w:r>
            <w:r w:rsidRPr="005E27AC">
              <w:rPr>
                <w:szCs w:val="18"/>
                <w:lang w:val="es-MX"/>
              </w:rPr>
              <w:t>,</w:t>
            </w:r>
            <w:r w:rsidR="002230BB" w:rsidRPr="005E27AC">
              <w:rPr>
                <w:szCs w:val="18"/>
                <w:lang w:val="es-MX"/>
              </w:rPr>
              <w:t>5</w:t>
            </w:r>
            <w:r w:rsidRPr="005E27AC">
              <w:rPr>
                <w:szCs w:val="18"/>
                <w:lang w:val="es-MX"/>
              </w:rPr>
              <w:t>00</w:t>
            </w:r>
          </w:p>
        </w:tc>
      </w:tr>
      <w:tr w:rsidR="00F5661A" w:rsidRPr="005E27AC" w14:paraId="49822754" w14:textId="77777777" w:rsidTr="00524174">
        <w:trPr>
          <w:trHeight w:val="174"/>
          <w:jc w:val="center"/>
        </w:trPr>
        <w:tc>
          <w:tcPr>
            <w:tcW w:w="1879" w:type="dxa"/>
          </w:tcPr>
          <w:p w14:paraId="718D2FDE" w14:textId="77777777" w:rsidR="00F5661A" w:rsidRPr="005E27AC" w:rsidRDefault="00F5661A" w:rsidP="00F5661A">
            <w:pPr>
              <w:pStyle w:val="Texto"/>
              <w:spacing w:after="0" w:line="240" w:lineRule="exact"/>
              <w:ind w:firstLine="0"/>
              <w:rPr>
                <w:szCs w:val="18"/>
                <w:lang w:val="es-MX"/>
              </w:rPr>
            </w:pPr>
            <w:r w:rsidRPr="005E27AC">
              <w:rPr>
                <w:szCs w:val="18"/>
                <w:lang w:val="es-MX"/>
              </w:rPr>
              <w:t>Bancos</w:t>
            </w:r>
          </w:p>
        </w:tc>
        <w:tc>
          <w:tcPr>
            <w:tcW w:w="2268" w:type="dxa"/>
          </w:tcPr>
          <w:p w14:paraId="50723C5A" w14:textId="36F4B8CA" w:rsidR="00F5661A" w:rsidRPr="005E27AC" w:rsidRDefault="002230BB" w:rsidP="003745EF">
            <w:pPr>
              <w:pStyle w:val="Texto"/>
              <w:spacing w:after="0" w:line="240" w:lineRule="exact"/>
              <w:ind w:firstLine="0"/>
              <w:jc w:val="right"/>
              <w:rPr>
                <w:szCs w:val="18"/>
                <w:lang w:val="es-MX"/>
              </w:rPr>
            </w:pPr>
            <w:r w:rsidRPr="005E27AC">
              <w:rPr>
                <w:szCs w:val="18"/>
                <w:lang w:val="es-MX"/>
              </w:rPr>
              <w:t>$</w:t>
            </w:r>
            <w:r w:rsidR="005E27AC">
              <w:rPr>
                <w:szCs w:val="18"/>
                <w:lang w:val="es-MX"/>
              </w:rPr>
              <w:t>63</w:t>
            </w:r>
            <w:r w:rsidRPr="005E27AC">
              <w:rPr>
                <w:szCs w:val="18"/>
                <w:lang w:val="es-MX"/>
              </w:rPr>
              <w:t>,</w:t>
            </w:r>
            <w:r w:rsidR="005E27AC">
              <w:rPr>
                <w:szCs w:val="18"/>
                <w:lang w:val="es-MX"/>
              </w:rPr>
              <w:t>646</w:t>
            </w:r>
            <w:r w:rsidRPr="005E27AC">
              <w:rPr>
                <w:szCs w:val="18"/>
                <w:lang w:val="es-MX"/>
              </w:rPr>
              <w:t>,0</w:t>
            </w:r>
            <w:r w:rsidR="005E27AC">
              <w:rPr>
                <w:szCs w:val="18"/>
                <w:lang w:val="es-MX"/>
              </w:rPr>
              <w:t>37</w:t>
            </w:r>
          </w:p>
        </w:tc>
      </w:tr>
      <w:tr w:rsidR="00F5661A" w14:paraId="26B1FD41" w14:textId="77777777" w:rsidTr="00524174">
        <w:trPr>
          <w:trHeight w:val="332"/>
          <w:jc w:val="center"/>
        </w:trPr>
        <w:tc>
          <w:tcPr>
            <w:tcW w:w="1879" w:type="dxa"/>
          </w:tcPr>
          <w:p w14:paraId="212BAB2B" w14:textId="77777777" w:rsidR="00F5661A" w:rsidRPr="005E27AC" w:rsidRDefault="00F5661A" w:rsidP="00F5661A">
            <w:pPr>
              <w:pStyle w:val="Texto"/>
              <w:spacing w:after="0" w:line="240" w:lineRule="exact"/>
              <w:ind w:firstLine="0"/>
              <w:rPr>
                <w:b/>
                <w:szCs w:val="18"/>
                <w:lang w:val="es-MX"/>
              </w:rPr>
            </w:pPr>
            <w:r w:rsidRPr="005E27AC">
              <w:rPr>
                <w:b/>
                <w:szCs w:val="18"/>
                <w:lang w:val="es-MX"/>
              </w:rPr>
              <w:t>Suma</w:t>
            </w:r>
          </w:p>
        </w:tc>
        <w:tc>
          <w:tcPr>
            <w:tcW w:w="2268" w:type="dxa"/>
          </w:tcPr>
          <w:p w14:paraId="23524872" w14:textId="28834F2F" w:rsidR="00F5661A" w:rsidRPr="002230BB" w:rsidRDefault="002C18F0" w:rsidP="003745EF">
            <w:pPr>
              <w:pStyle w:val="Texto"/>
              <w:spacing w:after="0" w:line="240" w:lineRule="exact"/>
              <w:ind w:firstLine="0"/>
              <w:jc w:val="right"/>
              <w:rPr>
                <w:b/>
                <w:szCs w:val="18"/>
                <w:lang w:val="es-MX"/>
              </w:rPr>
            </w:pPr>
            <w:r w:rsidRPr="005E27AC">
              <w:rPr>
                <w:b/>
                <w:szCs w:val="18"/>
                <w:lang w:val="es-MX"/>
              </w:rPr>
              <w:t>$</w:t>
            </w:r>
            <w:r w:rsidR="005E27AC">
              <w:rPr>
                <w:b/>
                <w:szCs w:val="18"/>
                <w:lang w:val="es-MX"/>
              </w:rPr>
              <w:t>63</w:t>
            </w:r>
            <w:r w:rsidR="005F0243" w:rsidRPr="005E27AC">
              <w:rPr>
                <w:b/>
                <w:szCs w:val="18"/>
                <w:lang w:val="es-MX"/>
              </w:rPr>
              <w:t>,</w:t>
            </w:r>
            <w:r w:rsidR="005E27AC">
              <w:rPr>
                <w:b/>
                <w:szCs w:val="18"/>
                <w:lang w:val="es-MX"/>
              </w:rPr>
              <w:t>653</w:t>
            </w:r>
            <w:r w:rsidR="005F0243" w:rsidRPr="005E27AC">
              <w:rPr>
                <w:b/>
                <w:szCs w:val="18"/>
                <w:lang w:val="es-MX"/>
              </w:rPr>
              <w:t>,</w:t>
            </w:r>
            <w:r w:rsidR="005E27AC">
              <w:rPr>
                <w:b/>
                <w:szCs w:val="18"/>
                <w:lang w:val="es-MX"/>
              </w:rPr>
              <w:t>537</w:t>
            </w:r>
          </w:p>
        </w:tc>
      </w:tr>
    </w:tbl>
    <w:p w14:paraId="154D772A" w14:textId="530634EA" w:rsidR="00F5661A" w:rsidRDefault="00F5661A" w:rsidP="00F5661A">
      <w:pPr>
        <w:pStyle w:val="Texto"/>
        <w:spacing w:after="0" w:line="240" w:lineRule="exact"/>
        <w:ind w:firstLine="706"/>
        <w:rPr>
          <w:b/>
          <w:szCs w:val="18"/>
          <w:lang w:val="es-MX"/>
        </w:rPr>
      </w:pPr>
    </w:p>
    <w:p w14:paraId="57E143D9" w14:textId="77777777" w:rsidR="00F5661A" w:rsidRPr="006E6F78" w:rsidRDefault="00F5661A" w:rsidP="00F5661A">
      <w:pPr>
        <w:pStyle w:val="ROMANOS"/>
        <w:numPr>
          <w:ilvl w:val="0"/>
          <w:numId w:val="37"/>
        </w:numPr>
        <w:spacing w:after="0" w:line="240" w:lineRule="exact"/>
        <w:rPr>
          <w:b/>
          <w:lang w:val="es-MX"/>
        </w:rPr>
      </w:pPr>
      <w:r w:rsidRPr="006E6F78">
        <w:rPr>
          <w:b/>
          <w:lang w:val="es-MX"/>
        </w:rPr>
        <w:t>Derechos a recibir Efectivo y Equivalentes</w:t>
      </w:r>
    </w:p>
    <w:p w14:paraId="77F4C182" w14:textId="77777777" w:rsidR="00F5661A" w:rsidRPr="006E6F78" w:rsidRDefault="00F5661A" w:rsidP="00F5661A">
      <w:pPr>
        <w:pStyle w:val="ROMANOS"/>
        <w:spacing w:after="0" w:line="240" w:lineRule="exact"/>
        <w:ind w:left="648" w:firstLine="0"/>
        <w:rPr>
          <w:b/>
          <w:lang w:val="es-MX"/>
        </w:rPr>
      </w:pPr>
    </w:p>
    <w:p w14:paraId="03B084BA" w14:textId="06DC6F95" w:rsidR="00D6507D" w:rsidRPr="006E6F78" w:rsidRDefault="00F5661A" w:rsidP="00F5661A">
      <w:pPr>
        <w:pStyle w:val="ROMANOS"/>
        <w:spacing w:after="0" w:line="240" w:lineRule="exact"/>
        <w:ind w:left="288" w:firstLine="0"/>
        <w:rPr>
          <w:lang w:val="es-MX"/>
        </w:rPr>
      </w:pPr>
      <w:r w:rsidRPr="006E6F78">
        <w:rPr>
          <w:lang w:val="es-MX"/>
        </w:rPr>
        <w:t xml:space="preserve">Al cierre del </w:t>
      </w:r>
      <w:r w:rsidR="005E27AC">
        <w:rPr>
          <w:lang w:val="es-MX"/>
        </w:rPr>
        <w:t>cuarto</w:t>
      </w:r>
      <w:r w:rsidRPr="006E6F78">
        <w:rPr>
          <w:lang w:val="es-MX"/>
        </w:rPr>
        <w:t xml:space="preserve"> trimestre el saldo que presenta esta cuenta corresponde a</w:t>
      </w:r>
      <w:r w:rsidR="00D6507D" w:rsidRPr="006E6F78">
        <w:rPr>
          <w:lang w:val="es-MX"/>
        </w:rPr>
        <w:t>:</w:t>
      </w:r>
    </w:p>
    <w:p w14:paraId="46F9C06C" w14:textId="3441AE86" w:rsidR="00B53887" w:rsidRPr="006E6F78" w:rsidRDefault="00C51650" w:rsidP="00F5661A">
      <w:pPr>
        <w:pStyle w:val="ROMANOS"/>
        <w:spacing w:after="0" w:line="240" w:lineRule="exact"/>
        <w:ind w:left="288" w:firstLine="0"/>
        <w:rPr>
          <w:lang w:val="es-MX"/>
        </w:rPr>
      </w:pPr>
      <w:r w:rsidRPr="006E6F78">
        <w:rPr>
          <w:lang w:val="es-MX"/>
        </w:rPr>
        <w:t xml:space="preserve">Deudores por gastos a comprobar otorgados a empleados </w:t>
      </w:r>
      <w:r w:rsidR="00A749BA">
        <w:rPr>
          <w:lang w:val="es-MX"/>
        </w:rPr>
        <w:t xml:space="preserve">de CECYTE </w:t>
      </w:r>
      <w:r w:rsidRPr="006E6F78">
        <w:rPr>
          <w:lang w:val="es-MX"/>
        </w:rPr>
        <w:t>por comisiones</w:t>
      </w:r>
      <w:r w:rsidR="00A749BA">
        <w:rPr>
          <w:lang w:val="es-MX"/>
        </w:rPr>
        <w:t xml:space="preserve"> de eventos educativos, culturales y/o deportivos llevados a cabo la última semana del mes de </w:t>
      </w:r>
      <w:r w:rsidR="005E27AC">
        <w:rPr>
          <w:lang w:val="es-MX"/>
        </w:rPr>
        <w:t>diciembre</w:t>
      </w:r>
      <w:r w:rsidR="00A749BA">
        <w:rPr>
          <w:lang w:val="es-MX"/>
        </w:rPr>
        <w:t xml:space="preserve"> 2025.</w:t>
      </w:r>
    </w:p>
    <w:p w14:paraId="0DC6BE43" w14:textId="77777777" w:rsidR="00971BAB" w:rsidRDefault="00971BAB" w:rsidP="00F5661A">
      <w:pPr>
        <w:pStyle w:val="ROMANOS"/>
        <w:spacing w:after="0" w:line="240" w:lineRule="exact"/>
        <w:ind w:left="648" w:firstLine="0"/>
        <w:rPr>
          <w:lang w:val="es-MX"/>
        </w:rPr>
      </w:pPr>
    </w:p>
    <w:tbl>
      <w:tblPr>
        <w:tblW w:w="4957" w:type="dxa"/>
        <w:jc w:val="center"/>
        <w:tblCellMar>
          <w:left w:w="70" w:type="dxa"/>
          <w:right w:w="70" w:type="dxa"/>
        </w:tblCellMar>
        <w:tblLook w:val="04A0" w:firstRow="1" w:lastRow="0" w:firstColumn="1" w:lastColumn="0" w:noHBand="0" w:noVBand="1"/>
      </w:tblPr>
      <w:tblGrid>
        <w:gridCol w:w="1413"/>
        <w:gridCol w:w="1276"/>
        <w:gridCol w:w="2268"/>
      </w:tblGrid>
      <w:tr w:rsidR="00971BAB" w:rsidRPr="00971BAB" w14:paraId="072C95E9" w14:textId="77777777" w:rsidTr="00971BAB">
        <w:trPr>
          <w:trHeight w:val="300"/>
          <w:jc w:val="center"/>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0A942A2E" w14:textId="77777777" w:rsidR="00971BAB" w:rsidRPr="00971BAB" w:rsidRDefault="00971BAB" w:rsidP="00971BAB">
            <w:pPr>
              <w:spacing w:after="0" w:line="240" w:lineRule="auto"/>
              <w:jc w:val="center"/>
              <w:rPr>
                <w:rFonts w:ascii="Calibri" w:eastAsia="Times New Roman" w:hAnsi="Calibri" w:cs="Calibri"/>
                <w:b/>
                <w:bCs/>
                <w:color w:val="000000"/>
                <w:lang w:eastAsia="es-MX"/>
              </w:rPr>
            </w:pPr>
            <w:r w:rsidRPr="00971BAB">
              <w:rPr>
                <w:rFonts w:ascii="Calibri" w:eastAsia="Times New Roman" w:hAnsi="Calibri" w:cs="Calibri"/>
                <w:b/>
                <w:bCs/>
                <w:color w:val="000000"/>
                <w:lang w:eastAsia="es-MX"/>
              </w:rPr>
              <w:t>CONCEPTO</w:t>
            </w:r>
          </w:p>
        </w:tc>
        <w:tc>
          <w:tcPr>
            <w:tcW w:w="1276" w:type="dxa"/>
            <w:tcBorders>
              <w:top w:val="single" w:sz="4" w:space="0" w:color="auto"/>
              <w:left w:val="nil"/>
              <w:bottom w:val="single" w:sz="4" w:space="0" w:color="auto"/>
              <w:right w:val="single" w:sz="4" w:space="0" w:color="auto"/>
            </w:tcBorders>
            <w:noWrap/>
            <w:vAlign w:val="bottom"/>
            <w:hideMark/>
          </w:tcPr>
          <w:p w14:paraId="7122E5A6" w14:textId="77777777" w:rsidR="00971BAB" w:rsidRPr="00971BAB" w:rsidRDefault="00971BAB" w:rsidP="00971BAB">
            <w:pPr>
              <w:spacing w:after="0" w:line="240" w:lineRule="auto"/>
              <w:jc w:val="center"/>
              <w:rPr>
                <w:rFonts w:ascii="Calibri" w:eastAsia="Times New Roman" w:hAnsi="Calibri" w:cs="Calibri"/>
                <w:b/>
                <w:bCs/>
                <w:color w:val="000000"/>
                <w:lang w:eastAsia="es-MX"/>
              </w:rPr>
            </w:pPr>
            <w:r w:rsidRPr="00971BAB">
              <w:rPr>
                <w:rFonts w:ascii="Calibri" w:eastAsia="Times New Roman" w:hAnsi="Calibri" w:cs="Calibri"/>
                <w:b/>
                <w:bCs/>
                <w:color w:val="000000"/>
                <w:lang w:eastAsia="es-MX"/>
              </w:rPr>
              <w:t>IMPORTE</w:t>
            </w:r>
          </w:p>
        </w:tc>
        <w:tc>
          <w:tcPr>
            <w:tcW w:w="2268" w:type="dxa"/>
            <w:tcBorders>
              <w:top w:val="single" w:sz="4" w:space="0" w:color="auto"/>
              <w:left w:val="nil"/>
              <w:bottom w:val="single" w:sz="4" w:space="0" w:color="auto"/>
              <w:right w:val="single" w:sz="4" w:space="0" w:color="auto"/>
            </w:tcBorders>
            <w:noWrap/>
            <w:vAlign w:val="bottom"/>
            <w:hideMark/>
          </w:tcPr>
          <w:p w14:paraId="62D10152" w14:textId="77777777" w:rsidR="00971BAB" w:rsidRPr="00971BAB" w:rsidRDefault="00971BAB" w:rsidP="00971BAB">
            <w:pPr>
              <w:spacing w:after="0" w:line="240" w:lineRule="auto"/>
              <w:jc w:val="center"/>
              <w:rPr>
                <w:rFonts w:ascii="Calibri" w:eastAsia="Times New Roman" w:hAnsi="Calibri" w:cs="Calibri"/>
                <w:b/>
                <w:bCs/>
                <w:color w:val="000000"/>
                <w:lang w:eastAsia="es-MX"/>
              </w:rPr>
            </w:pPr>
            <w:r w:rsidRPr="00971BAB">
              <w:rPr>
                <w:rFonts w:ascii="Calibri" w:eastAsia="Times New Roman" w:hAnsi="Calibri" w:cs="Calibri"/>
                <w:b/>
                <w:bCs/>
                <w:color w:val="000000"/>
                <w:lang w:eastAsia="es-MX"/>
              </w:rPr>
              <w:t>PLAZO</w:t>
            </w:r>
          </w:p>
        </w:tc>
      </w:tr>
      <w:tr w:rsidR="00971BAB" w:rsidRPr="00971BAB" w14:paraId="3A7905EF" w14:textId="77777777" w:rsidTr="00971BAB">
        <w:trPr>
          <w:trHeight w:val="300"/>
          <w:jc w:val="center"/>
        </w:trPr>
        <w:tc>
          <w:tcPr>
            <w:tcW w:w="1413" w:type="dxa"/>
            <w:vMerge w:val="restart"/>
            <w:tcBorders>
              <w:top w:val="nil"/>
              <w:left w:val="single" w:sz="4" w:space="0" w:color="auto"/>
              <w:bottom w:val="single" w:sz="4" w:space="0" w:color="000000"/>
              <w:right w:val="single" w:sz="4" w:space="0" w:color="auto"/>
            </w:tcBorders>
            <w:noWrap/>
            <w:vAlign w:val="center"/>
            <w:hideMark/>
          </w:tcPr>
          <w:p w14:paraId="547FCD6E" w14:textId="77777777" w:rsidR="00971BAB" w:rsidRPr="00971BAB" w:rsidRDefault="00971BAB" w:rsidP="00971BAB">
            <w:pPr>
              <w:spacing w:after="0" w:line="240" w:lineRule="auto"/>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DEUDORES DIVERSOS</w:t>
            </w:r>
          </w:p>
        </w:tc>
        <w:tc>
          <w:tcPr>
            <w:tcW w:w="1276" w:type="dxa"/>
            <w:tcBorders>
              <w:top w:val="nil"/>
              <w:left w:val="nil"/>
              <w:bottom w:val="single" w:sz="4" w:space="0" w:color="auto"/>
              <w:right w:val="single" w:sz="4" w:space="0" w:color="auto"/>
            </w:tcBorders>
            <w:noWrap/>
            <w:vAlign w:val="bottom"/>
            <w:hideMark/>
          </w:tcPr>
          <w:p w14:paraId="45F8E13B" w14:textId="7005B59B" w:rsidR="00971BAB" w:rsidRPr="00971BAB" w:rsidRDefault="00971BAB" w:rsidP="00971BAB">
            <w:pPr>
              <w:spacing w:after="0" w:line="240" w:lineRule="auto"/>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 xml:space="preserve"> $</w:t>
            </w:r>
            <w:r w:rsidR="005E27AC">
              <w:rPr>
                <w:rFonts w:ascii="Arial" w:eastAsia="Times New Roman" w:hAnsi="Arial" w:cs="Arial"/>
                <w:color w:val="000000"/>
                <w:sz w:val="18"/>
                <w:szCs w:val="18"/>
                <w:lang w:eastAsia="es-MX"/>
              </w:rPr>
              <w:t>0.00</w:t>
            </w:r>
            <w:r w:rsidRPr="00971BAB">
              <w:rPr>
                <w:rFonts w:ascii="Arial" w:eastAsia="Times New Roman" w:hAnsi="Arial" w:cs="Arial"/>
                <w:color w:val="000000"/>
                <w:sz w:val="18"/>
                <w:szCs w:val="18"/>
                <w:lang w:eastAsia="es-MX"/>
              </w:rPr>
              <w:t xml:space="preserve"> </w:t>
            </w:r>
          </w:p>
        </w:tc>
        <w:tc>
          <w:tcPr>
            <w:tcW w:w="2268" w:type="dxa"/>
            <w:tcBorders>
              <w:top w:val="nil"/>
              <w:left w:val="nil"/>
              <w:bottom w:val="single" w:sz="4" w:space="0" w:color="auto"/>
              <w:right w:val="single" w:sz="4" w:space="0" w:color="auto"/>
            </w:tcBorders>
            <w:noWrap/>
            <w:vAlign w:val="center"/>
            <w:hideMark/>
          </w:tcPr>
          <w:p w14:paraId="77E58054" w14:textId="77777777" w:rsidR="00971BAB" w:rsidRPr="00971BAB" w:rsidRDefault="00971BAB" w:rsidP="00971BAB">
            <w:pPr>
              <w:spacing w:after="0" w:line="240" w:lineRule="auto"/>
              <w:jc w:val="center"/>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 xml:space="preserve">0 </w:t>
            </w:r>
            <w:proofErr w:type="gramStart"/>
            <w:r w:rsidRPr="00971BAB">
              <w:rPr>
                <w:rFonts w:ascii="Arial" w:eastAsia="Times New Roman" w:hAnsi="Arial" w:cs="Arial"/>
                <w:color w:val="000000"/>
                <w:sz w:val="18"/>
                <w:szCs w:val="18"/>
                <w:lang w:eastAsia="es-MX"/>
              </w:rPr>
              <w:t>A</w:t>
            </w:r>
            <w:proofErr w:type="gramEnd"/>
            <w:r w:rsidRPr="00971BAB">
              <w:rPr>
                <w:rFonts w:ascii="Arial" w:eastAsia="Times New Roman" w:hAnsi="Arial" w:cs="Arial"/>
                <w:color w:val="000000"/>
                <w:sz w:val="18"/>
                <w:szCs w:val="18"/>
                <w:lang w:eastAsia="es-MX"/>
              </w:rPr>
              <w:t xml:space="preserve"> 30 DÍAS</w:t>
            </w:r>
          </w:p>
        </w:tc>
      </w:tr>
      <w:tr w:rsidR="00971BAB" w:rsidRPr="00971BAB" w14:paraId="3EE3C077" w14:textId="77777777" w:rsidTr="00971BAB">
        <w:trPr>
          <w:trHeight w:val="300"/>
          <w:jc w:val="center"/>
        </w:trPr>
        <w:tc>
          <w:tcPr>
            <w:tcW w:w="1413" w:type="dxa"/>
            <w:vMerge/>
            <w:tcBorders>
              <w:top w:val="nil"/>
              <w:left w:val="single" w:sz="4" w:space="0" w:color="auto"/>
              <w:bottom w:val="single" w:sz="4" w:space="0" w:color="000000"/>
              <w:right w:val="single" w:sz="4" w:space="0" w:color="auto"/>
            </w:tcBorders>
            <w:vAlign w:val="center"/>
            <w:hideMark/>
          </w:tcPr>
          <w:p w14:paraId="4FE57F8F" w14:textId="77777777" w:rsidR="00971BAB" w:rsidRPr="00971BAB" w:rsidRDefault="00971BAB" w:rsidP="00971BAB">
            <w:pPr>
              <w:spacing w:after="0" w:line="240" w:lineRule="auto"/>
              <w:rPr>
                <w:rFonts w:ascii="Arial" w:eastAsia="Times New Roman" w:hAnsi="Arial" w:cs="Arial"/>
                <w:color w:val="000000"/>
                <w:sz w:val="18"/>
                <w:szCs w:val="18"/>
                <w:lang w:eastAsia="es-MX"/>
              </w:rPr>
            </w:pPr>
          </w:p>
        </w:tc>
        <w:tc>
          <w:tcPr>
            <w:tcW w:w="1276" w:type="dxa"/>
            <w:tcBorders>
              <w:top w:val="nil"/>
              <w:left w:val="nil"/>
              <w:bottom w:val="single" w:sz="4" w:space="0" w:color="auto"/>
              <w:right w:val="single" w:sz="4" w:space="0" w:color="auto"/>
            </w:tcBorders>
            <w:noWrap/>
            <w:vAlign w:val="bottom"/>
            <w:hideMark/>
          </w:tcPr>
          <w:p w14:paraId="325B73B5" w14:textId="7FC35D00" w:rsidR="00971BAB" w:rsidRPr="00971BAB" w:rsidRDefault="00971BAB" w:rsidP="00971BAB">
            <w:pPr>
              <w:spacing w:after="0" w:line="240" w:lineRule="auto"/>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 xml:space="preserve"> $0</w:t>
            </w:r>
            <w:r w:rsidR="005E27AC">
              <w:rPr>
                <w:rFonts w:ascii="Arial" w:eastAsia="Times New Roman" w:hAnsi="Arial" w:cs="Arial"/>
                <w:color w:val="000000"/>
                <w:sz w:val="18"/>
                <w:szCs w:val="18"/>
                <w:lang w:eastAsia="es-MX"/>
              </w:rPr>
              <w:t>.00</w:t>
            </w:r>
            <w:r w:rsidRPr="00971BAB">
              <w:rPr>
                <w:rFonts w:ascii="Arial" w:eastAsia="Times New Roman" w:hAnsi="Arial" w:cs="Arial"/>
                <w:color w:val="000000"/>
                <w:sz w:val="18"/>
                <w:szCs w:val="18"/>
                <w:lang w:eastAsia="es-MX"/>
              </w:rPr>
              <w:t xml:space="preserve"> </w:t>
            </w:r>
          </w:p>
        </w:tc>
        <w:tc>
          <w:tcPr>
            <w:tcW w:w="2268" w:type="dxa"/>
            <w:tcBorders>
              <w:top w:val="nil"/>
              <w:left w:val="nil"/>
              <w:bottom w:val="single" w:sz="4" w:space="0" w:color="auto"/>
              <w:right w:val="single" w:sz="4" w:space="0" w:color="auto"/>
            </w:tcBorders>
            <w:noWrap/>
            <w:vAlign w:val="bottom"/>
            <w:hideMark/>
          </w:tcPr>
          <w:p w14:paraId="7972A9A9" w14:textId="77777777" w:rsidR="00971BAB" w:rsidRPr="00971BAB" w:rsidRDefault="00971BAB" w:rsidP="00971BAB">
            <w:pPr>
              <w:spacing w:after="0" w:line="240" w:lineRule="auto"/>
              <w:jc w:val="center"/>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 xml:space="preserve">31 </w:t>
            </w:r>
            <w:proofErr w:type="gramStart"/>
            <w:r w:rsidRPr="00971BAB">
              <w:rPr>
                <w:rFonts w:ascii="Arial" w:eastAsia="Times New Roman" w:hAnsi="Arial" w:cs="Arial"/>
                <w:color w:val="000000"/>
                <w:sz w:val="18"/>
                <w:szCs w:val="18"/>
                <w:lang w:eastAsia="es-MX"/>
              </w:rPr>
              <w:t>A</w:t>
            </w:r>
            <w:proofErr w:type="gramEnd"/>
            <w:r w:rsidRPr="00971BAB">
              <w:rPr>
                <w:rFonts w:ascii="Arial" w:eastAsia="Times New Roman" w:hAnsi="Arial" w:cs="Arial"/>
                <w:color w:val="000000"/>
                <w:sz w:val="18"/>
                <w:szCs w:val="18"/>
                <w:lang w:eastAsia="es-MX"/>
              </w:rPr>
              <w:t xml:space="preserve"> 60 DÍAS</w:t>
            </w:r>
          </w:p>
        </w:tc>
      </w:tr>
      <w:tr w:rsidR="00971BAB" w:rsidRPr="00971BAB" w14:paraId="071BE85B" w14:textId="77777777" w:rsidTr="00971BAB">
        <w:trPr>
          <w:trHeight w:val="300"/>
          <w:jc w:val="center"/>
        </w:trPr>
        <w:tc>
          <w:tcPr>
            <w:tcW w:w="1413" w:type="dxa"/>
            <w:vMerge/>
            <w:tcBorders>
              <w:top w:val="nil"/>
              <w:left w:val="single" w:sz="4" w:space="0" w:color="auto"/>
              <w:bottom w:val="single" w:sz="4" w:space="0" w:color="000000"/>
              <w:right w:val="single" w:sz="4" w:space="0" w:color="auto"/>
            </w:tcBorders>
            <w:vAlign w:val="center"/>
            <w:hideMark/>
          </w:tcPr>
          <w:p w14:paraId="425B69AD" w14:textId="77777777" w:rsidR="00971BAB" w:rsidRPr="00971BAB" w:rsidRDefault="00971BAB" w:rsidP="00971BAB">
            <w:pPr>
              <w:spacing w:after="0" w:line="240" w:lineRule="auto"/>
              <w:rPr>
                <w:rFonts w:ascii="Arial" w:eastAsia="Times New Roman" w:hAnsi="Arial" w:cs="Arial"/>
                <w:color w:val="000000"/>
                <w:sz w:val="18"/>
                <w:szCs w:val="18"/>
                <w:lang w:eastAsia="es-MX"/>
              </w:rPr>
            </w:pPr>
          </w:p>
        </w:tc>
        <w:tc>
          <w:tcPr>
            <w:tcW w:w="1276" w:type="dxa"/>
            <w:tcBorders>
              <w:top w:val="nil"/>
              <w:left w:val="nil"/>
              <w:bottom w:val="single" w:sz="4" w:space="0" w:color="auto"/>
              <w:right w:val="single" w:sz="4" w:space="0" w:color="auto"/>
            </w:tcBorders>
            <w:noWrap/>
            <w:vAlign w:val="bottom"/>
            <w:hideMark/>
          </w:tcPr>
          <w:p w14:paraId="47F1E086" w14:textId="0F194A44" w:rsidR="00971BAB" w:rsidRPr="00971BAB" w:rsidRDefault="00971BAB" w:rsidP="00971BAB">
            <w:pPr>
              <w:spacing w:after="0" w:line="240" w:lineRule="auto"/>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 xml:space="preserve"> $</w:t>
            </w:r>
            <w:r w:rsidR="005E27AC">
              <w:rPr>
                <w:rFonts w:ascii="Arial" w:eastAsia="Times New Roman" w:hAnsi="Arial" w:cs="Arial"/>
                <w:color w:val="000000"/>
                <w:sz w:val="18"/>
                <w:szCs w:val="18"/>
                <w:lang w:eastAsia="es-MX"/>
              </w:rPr>
              <w:t>0.</w:t>
            </w:r>
            <w:r w:rsidRPr="00971BAB">
              <w:rPr>
                <w:rFonts w:ascii="Arial" w:eastAsia="Times New Roman" w:hAnsi="Arial" w:cs="Arial"/>
                <w:color w:val="000000"/>
                <w:sz w:val="18"/>
                <w:szCs w:val="18"/>
                <w:lang w:eastAsia="es-MX"/>
              </w:rPr>
              <w:t xml:space="preserve">00 </w:t>
            </w:r>
          </w:p>
        </w:tc>
        <w:tc>
          <w:tcPr>
            <w:tcW w:w="2268" w:type="dxa"/>
            <w:tcBorders>
              <w:top w:val="nil"/>
              <w:left w:val="nil"/>
              <w:bottom w:val="single" w:sz="4" w:space="0" w:color="auto"/>
              <w:right w:val="single" w:sz="4" w:space="0" w:color="auto"/>
            </w:tcBorders>
            <w:noWrap/>
            <w:vAlign w:val="bottom"/>
            <w:hideMark/>
          </w:tcPr>
          <w:p w14:paraId="253F43E1" w14:textId="77777777" w:rsidR="00971BAB" w:rsidRPr="00971BAB" w:rsidRDefault="00971BAB" w:rsidP="00971BAB">
            <w:pPr>
              <w:spacing w:after="0" w:line="240" w:lineRule="auto"/>
              <w:jc w:val="center"/>
              <w:rPr>
                <w:rFonts w:ascii="Arial" w:eastAsia="Times New Roman" w:hAnsi="Arial" w:cs="Arial"/>
                <w:color w:val="000000"/>
                <w:sz w:val="18"/>
                <w:szCs w:val="18"/>
                <w:lang w:eastAsia="es-MX"/>
              </w:rPr>
            </w:pPr>
            <w:r w:rsidRPr="00971BAB">
              <w:rPr>
                <w:rFonts w:ascii="Arial" w:eastAsia="Times New Roman" w:hAnsi="Arial" w:cs="Arial"/>
                <w:color w:val="000000"/>
                <w:sz w:val="18"/>
                <w:szCs w:val="18"/>
                <w:lang w:eastAsia="es-MX"/>
              </w:rPr>
              <w:t>MÁS DE 90 DÍAS</w:t>
            </w:r>
          </w:p>
        </w:tc>
      </w:tr>
      <w:tr w:rsidR="00971BAB" w:rsidRPr="00971BAB" w14:paraId="514E356B" w14:textId="77777777" w:rsidTr="00971BAB">
        <w:trPr>
          <w:trHeight w:val="300"/>
          <w:jc w:val="center"/>
        </w:trPr>
        <w:tc>
          <w:tcPr>
            <w:tcW w:w="1413" w:type="dxa"/>
            <w:tcBorders>
              <w:top w:val="nil"/>
              <w:left w:val="single" w:sz="4" w:space="0" w:color="auto"/>
              <w:bottom w:val="single" w:sz="4" w:space="0" w:color="auto"/>
              <w:right w:val="single" w:sz="4" w:space="0" w:color="auto"/>
            </w:tcBorders>
            <w:noWrap/>
            <w:vAlign w:val="bottom"/>
            <w:hideMark/>
          </w:tcPr>
          <w:p w14:paraId="54ADA7D3" w14:textId="77777777" w:rsidR="00971BAB" w:rsidRPr="00971BAB" w:rsidRDefault="00971BAB" w:rsidP="00971BAB">
            <w:pPr>
              <w:spacing w:after="0" w:line="240" w:lineRule="auto"/>
              <w:rPr>
                <w:rFonts w:ascii="Arial" w:eastAsia="Times New Roman" w:hAnsi="Arial" w:cs="Arial"/>
                <w:b/>
                <w:bCs/>
                <w:color w:val="000000"/>
                <w:sz w:val="18"/>
                <w:szCs w:val="18"/>
                <w:lang w:eastAsia="es-MX"/>
              </w:rPr>
            </w:pPr>
            <w:r w:rsidRPr="00971BAB">
              <w:rPr>
                <w:rFonts w:ascii="Arial" w:eastAsia="Times New Roman" w:hAnsi="Arial" w:cs="Arial"/>
                <w:b/>
                <w:bCs/>
                <w:color w:val="000000"/>
                <w:sz w:val="18"/>
                <w:szCs w:val="18"/>
                <w:lang w:eastAsia="es-MX"/>
              </w:rPr>
              <w:t>TOTAL</w:t>
            </w:r>
          </w:p>
        </w:tc>
        <w:tc>
          <w:tcPr>
            <w:tcW w:w="1276" w:type="dxa"/>
            <w:tcBorders>
              <w:top w:val="nil"/>
              <w:left w:val="nil"/>
              <w:bottom w:val="single" w:sz="4" w:space="0" w:color="auto"/>
              <w:right w:val="single" w:sz="4" w:space="0" w:color="auto"/>
            </w:tcBorders>
            <w:noWrap/>
            <w:vAlign w:val="bottom"/>
            <w:hideMark/>
          </w:tcPr>
          <w:p w14:paraId="250C2F68" w14:textId="46651AC1" w:rsidR="00971BAB" w:rsidRPr="00971BAB" w:rsidRDefault="00971BAB" w:rsidP="00971BAB">
            <w:pPr>
              <w:spacing w:after="0" w:line="240" w:lineRule="auto"/>
              <w:rPr>
                <w:rFonts w:ascii="Arial" w:eastAsia="Times New Roman" w:hAnsi="Arial" w:cs="Arial"/>
                <w:b/>
                <w:bCs/>
                <w:color w:val="000000"/>
                <w:sz w:val="18"/>
                <w:szCs w:val="18"/>
                <w:lang w:eastAsia="es-MX"/>
              </w:rPr>
            </w:pPr>
            <w:r w:rsidRPr="00971BAB">
              <w:rPr>
                <w:rFonts w:ascii="Arial" w:eastAsia="Times New Roman" w:hAnsi="Arial" w:cs="Arial"/>
                <w:b/>
                <w:bCs/>
                <w:color w:val="000000"/>
                <w:sz w:val="18"/>
                <w:szCs w:val="18"/>
                <w:lang w:eastAsia="es-MX"/>
              </w:rPr>
              <w:t xml:space="preserve"> $</w:t>
            </w:r>
            <w:r w:rsidR="005E27AC">
              <w:rPr>
                <w:rFonts w:ascii="Arial" w:eastAsia="Times New Roman" w:hAnsi="Arial" w:cs="Arial"/>
                <w:b/>
                <w:bCs/>
                <w:color w:val="000000"/>
                <w:sz w:val="18"/>
                <w:szCs w:val="18"/>
                <w:lang w:eastAsia="es-MX"/>
              </w:rPr>
              <w:t>0.00</w:t>
            </w:r>
          </w:p>
        </w:tc>
        <w:tc>
          <w:tcPr>
            <w:tcW w:w="2268" w:type="dxa"/>
            <w:tcBorders>
              <w:top w:val="nil"/>
              <w:left w:val="nil"/>
              <w:bottom w:val="nil"/>
              <w:right w:val="nil"/>
            </w:tcBorders>
            <w:noWrap/>
            <w:vAlign w:val="bottom"/>
            <w:hideMark/>
          </w:tcPr>
          <w:p w14:paraId="5F8375E2" w14:textId="77777777" w:rsidR="00971BAB" w:rsidRPr="00971BAB" w:rsidRDefault="00971BAB" w:rsidP="00971BAB">
            <w:pPr>
              <w:spacing w:after="0" w:line="240" w:lineRule="auto"/>
              <w:rPr>
                <w:rFonts w:ascii="Arial" w:eastAsia="Times New Roman" w:hAnsi="Arial" w:cs="Arial"/>
                <w:b/>
                <w:bCs/>
                <w:color w:val="000000"/>
                <w:sz w:val="18"/>
                <w:szCs w:val="18"/>
                <w:lang w:eastAsia="es-MX"/>
              </w:rPr>
            </w:pPr>
          </w:p>
        </w:tc>
      </w:tr>
    </w:tbl>
    <w:p w14:paraId="5F7ADAA0" w14:textId="6C1058F4" w:rsidR="00971BAB" w:rsidRDefault="00971BAB" w:rsidP="00971BAB">
      <w:pPr>
        <w:pStyle w:val="ROMANOS"/>
        <w:tabs>
          <w:tab w:val="clear" w:pos="720"/>
          <w:tab w:val="left" w:pos="3460"/>
        </w:tabs>
        <w:spacing w:after="0" w:line="240" w:lineRule="exact"/>
        <w:ind w:left="0" w:firstLine="0"/>
        <w:rPr>
          <w:lang w:val="es-MX"/>
        </w:rPr>
      </w:pPr>
    </w:p>
    <w:p w14:paraId="2E8AAC56" w14:textId="77777777" w:rsidR="00F5661A" w:rsidRPr="006E6F78" w:rsidRDefault="00F5661A" w:rsidP="00F5661A">
      <w:pPr>
        <w:pStyle w:val="ROMANOS"/>
        <w:numPr>
          <w:ilvl w:val="0"/>
          <w:numId w:val="37"/>
        </w:numPr>
        <w:spacing w:after="0" w:line="240" w:lineRule="exact"/>
        <w:rPr>
          <w:lang w:val="es-MX"/>
        </w:rPr>
      </w:pPr>
      <w:r w:rsidRPr="006E6F78">
        <w:rPr>
          <w:b/>
          <w:lang w:val="es-MX"/>
        </w:rPr>
        <w:t>Derechos a recibir bienes y servicios</w:t>
      </w:r>
      <w:r w:rsidRPr="006E6F78">
        <w:rPr>
          <w:lang w:val="es-MX"/>
        </w:rPr>
        <w:t xml:space="preserve"> </w:t>
      </w:r>
    </w:p>
    <w:p w14:paraId="190236D6" w14:textId="77777777" w:rsidR="00F5661A" w:rsidRPr="006E6F78" w:rsidRDefault="00F5661A" w:rsidP="00F5661A">
      <w:pPr>
        <w:pStyle w:val="Prrafodelista"/>
        <w:ind w:left="648"/>
        <w:jc w:val="both"/>
        <w:rPr>
          <w:rFonts w:ascii="Arial" w:hAnsi="Arial" w:cs="Arial"/>
          <w:sz w:val="18"/>
          <w:szCs w:val="18"/>
        </w:rPr>
      </w:pPr>
    </w:p>
    <w:p w14:paraId="04FE702F" w14:textId="6F8A8810" w:rsidR="00F5661A" w:rsidRDefault="00F5661A" w:rsidP="00206038">
      <w:pPr>
        <w:pStyle w:val="Prrafodelista"/>
        <w:ind w:left="708" w:hanging="60"/>
        <w:jc w:val="both"/>
        <w:rPr>
          <w:rFonts w:ascii="Arial" w:hAnsi="Arial" w:cs="Arial"/>
          <w:sz w:val="18"/>
          <w:szCs w:val="18"/>
        </w:rPr>
      </w:pPr>
      <w:r w:rsidRPr="006E6F78">
        <w:rPr>
          <w:rFonts w:ascii="Arial" w:hAnsi="Arial" w:cs="Arial"/>
          <w:sz w:val="18"/>
          <w:szCs w:val="18"/>
        </w:rPr>
        <w:t xml:space="preserve">En el informe de cuenta pública del </w:t>
      </w:r>
      <w:r w:rsidR="00183D76">
        <w:rPr>
          <w:rFonts w:ascii="Arial" w:hAnsi="Arial" w:cs="Arial"/>
          <w:sz w:val="18"/>
          <w:szCs w:val="18"/>
        </w:rPr>
        <w:t>cuarto</w:t>
      </w:r>
      <w:r w:rsidR="00054811">
        <w:rPr>
          <w:rFonts w:ascii="Arial" w:hAnsi="Arial" w:cs="Arial"/>
          <w:sz w:val="18"/>
          <w:szCs w:val="18"/>
        </w:rPr>
        <w:t xml:space="preserve"> </w:t>
      </w:r>
      <w:r w:rsidRPr="006E6F78">
        <w:rPr>
          <w:rFonts w:ascii="Arial" w:hAnsi="Arial" w:cs="Arial"/>
          <w:sz w:val="18"/>
          <w:szCs w:val="18"/>
        </w:rPr>
        <w:t>trimestre de 202</w:t>
      </w:r>
      <w:r w:rsidR="006F1007">
        <w:rPr>
          <w:rFonts w:ascii="Arial" w:hAnsi="Arial" w:cs="Arial"/>
          <w:sz w:val="18"/>
          <w:szCs w:val="18"/>
        </w:rPr>
        <w:t>5</w:t>
      </w:r>
      <w:r w:rsidRPr="006E6F78">
        <w:rPr>
          <w:rFonts w:ascii="Arial" w:hAnsi="Arial" w:cs="Arial"/>
          <w:sz w:val="18"/>
          <w:szCs w:val="18"/>
        </w:rPr>
        <w:t>, no se tienen Derechos a recibir bienes y servicios que registrar.</w:t>
      </w:r>
    </w:p>
    <w:p w14:paraId="302276A5" w14:textId="4C5B3F06" w:rsidR="00F5661A" w:rsidRPr="006E6F78" w:rsidRDefault="00E10867" w:rsidP="00F5661A">
      <w:pPr>
        <w:pStyle w:val="ROMANOS"/>
        <w:numPr>
          <w:ilvl w:val="0"/>
          <w:numId w:val="37"/>
        </w:numPr>
        <w:spacing w:after="0" w:line="240" w:lineRule="exact"/>
        <w:rPr>
          <w:b/>
          <w:lang w:val="es-MX"/>
        </w:rPr>
      </w:pPr>
      <w:r w:rsidRPr="006E6F78">
        <w:rPr>
          <w:b/>
          <w:lang w:val="es-MX"/>
        </w:rPr>
        <w:t>Inventarios</w:t>
      </w:r>
      <w:r w:rsidR="00F5661A" w:rsidRPr="006E6F78">
        <w:rPr>
          <w:b/>
          <w:lang w:val="es-MX"/>
        </w:rPr>
        <w:t>.</w:t>
      </w:r>
    </w:p>
    <w:p w14:paraId="352E5AEE" w14:textId="77777777" w:rsidR="00F5661A" w:rsidRPr="006E6F78" w:rsidRDefault="00F5661A" w:rsidP="00F5661A">
      <w:pPr>
        <w:pStyle w:val="ROMANOS"/>
        <w:spacing w:after="0" w:line="240" w:lineRule="exact"/>
        <w:ind w:left="648" w:firstLine="0"/>
        <w:rPr>
          <w:lang w:val="es-MX"/>
        </w:rPr>
      </w:pPr>
      <w:r w:rsidRPr="006E6F78">
        <w:rPr>
          <w:lang w:val="es-MX"/>
        </w:rPr>
        <w:t>Este Colegio no registra bienes para su transformación por ser un Organismo Descentralizado que presta Servicios de Educación Media Superior.</w:t>
      </w:r>
    </w:p>
    <w:p w14:paraId="46BBAB5C" w14:textId="77777777" w:rsidR="00054811" w:rsidRPr="006E6F78" w:rsidRDefault="00054811" w:rsidP="00F5661A">
      <w:pPr>
        <w:pStyle w:val="ROMANOS"/>
        <w:spacing w:after="0" w:line="240" w:lineRule="exact"/>
        <w:ind w:left="648" w:firstLine="0"/>
        <w:rPr>
          <w:b/>
          <w:lang w:val="es-MX"/>
        </w:rPr>
      </w:pPr>
    </w:p>
    <w:p w14:paraId="110474B3" w14:textId="77777777" w:rsidR="00F5661A" w:rsidRPr="006E6F78" w:rsidRDefault="00F5661A" w:rsidP="00F5661A">
      <w:pPr>
        <w:pStyle w:val="ROMANOS"/>
        <w:numPr>
          <w:ilvl w:val="0"/>
          <w:numId w:val="37"/>
        </w:numPr>
        <w:spacing w:after="0" w:line="240" w:lineRule="exact"/>
        <w:rPr>
          <w:b/>
          <w:lang w:val="es-MX"/>
        </w:rPr>
      </w:pPr>
      <w:r w:rsidRPr="006E6F78">
        <w:rPr>
          <w:b/>
          <w:lang w:val="es-MX"/>
        </w:rPr>
        <w:t>Almacén.</w:t>
      </w:r>
    </w:p>
    <w:p w14:paraId="72FDB5AA" w14:textId="5CCB7642" w:rsidR="00F5661A" w:rsidRPr="006E6F78" w:rsidRDefault="00F5661A" w:rsidP="00F5661A">
      <w:pPr>
        <w:pStyle w:val="ROMANOS"/>
        <w:spacing w:after="0" w:line="240" w:lineRule="exact"/>
        <w:ind w:left="648" w:firstLine="0"/>
        <w:rPr>
          <w:lang w:val="es-MX"/>
        </w:rPr>
      </w:pPr>
      <w:r w:rsidRPr="006E6F78">
        <w:rPr>
          <w:lang w:val="es-MX"/>
        </w:rPr>
        <w:t>Este Colegio no registra Almacén por ser un Organismo Descentralizado que presta servicios de Educación Media Superior.</w:t>
      </w:r>
    </w:p>
    <w:p w14:paraId="048496B9" w14:textId="60CCDB1F" w:rsidR="00842F5C" w:rsidRPr="006E6F78" w:rsidRDefault="00842F5C" w:rsidP="00F5661A">
      <w:pPr>
        <w:pStyle w:val="ROMANOS"/>
        <w:spacing w:after="0" w:line="240" w:lineRule="exact"/>
        <w:ind w:left="648" w:firstLine="0"/>
        <w:rPr>
          <w:lang w:val="es-MX"/>
        </w:rPr>
      </w:pPr>
    </w:p>
    <w:p w14:paraId="0A2F3545" w14:textId="77777777" w:rsidR="00F5661A" w:rsidRPr="006E6F78" w:rsidRDefault="00F5661A" w:rsidP="00F5661A">
      <w:pPr>
        <w:pStyle w:val="ROMANOS"/>
        <w:numPr>
          <w:ilvl w:val="0"/>
          <w:numId w:val="37"/>
        </w:numPr>
        <w:spacing w:after="0" w:line="240" w:lineRule="exact"/>
        <w:rPr>
          <w:b/>
          <w:lang w:val="es-MX"/>
        </w:rPr>
      </w:pPr>
      <w:r w:rsidRPr="006E6F78">
        <w:rPr>
          <w:b/>
          <w:lang w:val="es-MX"/>
        </w:rPr>
        <w:t>Inversiones Financieras</w:t>
      </w:r>
    </w:p>
    <w:p w14:paraId="501B4AF1" w14:textId="77777777" w:rsidR="00F5661A" w:rsidRPr="006E6F78" w:rsidRDefault="00F5661A" w:rsidP="00F5661A">
      <w:pPr>
        <w:pStyle w:val="ROMANOS"/>
        <w:spacing w:after="0" w:line="240" w:lineRule="exact"/>
        <w:ind w:left="648" w:firstLine="0"/>
        <w:rPr>
          <w:lang w:val="es-MX"/>
        </w:rPr>
      </w:pPr>
      <w:r w:rsidRPr="006E6F78">
        <w:rPr>
          <w:lang w:val="es-MX"/>
        </w:rPr>
        <w:t>Este Colegio no realiza Inversiones financieras que pongan en riesgo el recurso proveniente de transferencias y asignaciones derivadas de Convenio de Coordinación.</w:t>
      </w:r>
    </w:p>
    <w:p w14:paraId="4216E634" w14:textId="77777777" w:rsidR="00F5661A" w:rsidRPr="006E6F78" w:rsidRDefault="00F5661A" w:rsidP="00F5661A">
      <w:pPr>
        <w:pStyle w:val="ROMANOS"/>
        <w:spacing w:after="0" w:line="240" w:lineRule="exact"/>
        <w:ind w:left="648" w:firstLine="0"/>
        <w:rPr>
          <w:lang w:val="es-MX"/>
        </w:rPr>
      </w:pPr>
    </w:p>
    <w:p w14:paraId="038A2CE4" w14:textId="77777777" w:rsidR="00F5661A" w:rsidRPr="006E6F78" w:rsidRDefault="00F5661A" w:rsidP="00F5661A">
      <w:pPr>
        <w:pStyle w:val="ROMANOS"/>
        <w:numPr>
          <w:ilvl w:val="0"/>
          <w:numId w:val="37"/>
        </w:numPr>
        <w:spacing w:after="0" w:line="240" w:lineRule="exact"/>
        <w:rPr>
          <w:lang w:val="es-MX"/>
        </w:rPr>
      </w:pPr>
      <w:r w:rsidRPr="006E6F78">
        <w:rPr>
          <w:b/>
          <w:lang w:val="es-MX"/>
        </w:rPr>
        <w:t>Aportaciones de capital</w:t>
      </w:r>
      <w:r w:rsidRPr="006E6F78">
        <w:rPr>
          <w:lang w:val="es-MX"/>
        </w:rPr>
        <w:t>.</w:t>
      </w:r>
    </w:p>
    <w:p w14:paraId="66E8CBB1" w14:textId="77777777" w:rsidR="00F5661A" w:rsidRDefault="00F5661A" w:rsidP="00F5661A">
      <w:pPr>
        <w:pStyle w:val="ROMANOS"/>
        <w:spacing w:after="0" w:line="240" w:lineRule="exact"/>
        <w:ind w:left="648" w:firstLine="0"/>
        <w:rPr>
          <w:lang w:val="es-MX"/>
        </w:rPr>
      </w:pPr>
      <w:r w:rsidRPr="006E6F78">
        <w:rPr>
          <w:lang w:val="es-MX"/>
        </w:rPr>
        <w:t xml:space="preserve">Este Colegio es un Organismo Descentralizado representado por un </w:t>
      </w:r>
      <w:proofErr w:type="gramStart"/>
      <w:r w:rsidRPr="006E6F78">
        <w:rPr>
          <w:lang w:val="es-MX"/>
        </w:rPr>
        <w:t>Director General</w:t>
      </w:r>
      <w:proofErr w:type="gramEnd"/>
      <w:r w:rsidRPr="006E6F78">
        <w:rPr>
          <w:lang w:val="es-MX"/>
        </w:rPr>
        <w:t xml:space="preserve"> y supervisado por la integración de la Honorable Junta Directiva integrada por representantes del sector público y privado, por lo que no tiene aportaciones de capital, únicamente es financiado por recursos federales, estatales y de ingresos propios generados por el Colegio.</w:t>
      </w:r>
    </w:p>
    <w:p w14:paraId="0EBB2F54" w14:textId="77777777" w:rsidR="00700747" w:rsidRDefault="00700747" w:rsidP="00F5661A">
      <w:pPr>
        <w:pStyle w:val="ROMANOS"/>
        <w:spacing w:after="0" w:line="240" w:lineRule="exact"/>
        <w:ind w:left="648" w:firstLine="0"/>
        <w:rPr>
          <w:lang w:val="es-MX"/>
        </w:rPr>
      </w:pPr>
    </w:p>
    <w:p w14:paraId="0750CB8C" w14:textId="77777777" w:rsidR="00700747" w:rsidRDefault="00700747" w:rsidP="00F5661A">
      <w:pPr>
        <w:pStyle w:val="ROMANOS"/>
        <w:spacing w:after="0" w:line="240" w:lineRule="exact"/>
        <w:ind w:left="648" w:firstLine="0"/>
        <w:rPr>
          <w:lang w:val="es-MX"/>
        </w:rPr>
      </w:pPr>
    </w:p>
    <w:p w14:paraId="50CB7EA7" w14:textId="77777777" w:rsidR="00700747" w:rsidRDefault="00700747" w:rsidP="00F5661A">
      <w:pPr>
        <w:pStyle w:val="ROMANOS"/>
        <w:spacing w:after="0" w:line="240" w:lineRule="exact"/>
        <w:ind w:left="648" w:firstLine="0"/>
        <w:rPr>
          <w:lang w:val="es-MX"/>
        </w:rPr>
      </w:pPr>
    </w:p>
    <w:p w14:paraId="46BA8635" w14:textId="77777777" w:rsidR="00700747" w:rsidRDefault="00700747" w:rsidP="00F5661A">
      <w:pPr>
        <w:pStyle w:val="ROMANOS"/>
        <w:spacing w:after="0" w:line="240" w:lineRule="exact"/>
        <w:ind w:left="648" w:firstLine="0"/>
        <w:rPr>
          <w:lang w:val="es-MX"/>
        </w:rPr>
      </w:pPr>
    </w:p>
    <w:p w14:paraId="3DFC2C95" w14:textId="77777777" w:rsidR="00700747" w:rsidRDefault="00700747" w:rsidP="00F5661A">
      <w:pPr>
        <w:pStyle w:val="ROMANOS"/>
        <w:spacing w:after="0" w:line="240" w:lineRule="exact"/>
        <w:ind w:left="648" w:firstLine="0"/>
        <w:rPr>
          <w:lang w:val="es-MX"/>
        </w:rPr>
      </w:pPr>
    </w:p>
    <w:p w14:paraId="5AD16463" w14:textId="77777777" w:rsidR="00700747" w:rsidRDefault="00700747" w:rsidP="00F5661A">
      <w:pPr>
        <w:pStyle w:val="ROMANOS"/>
        <w:spacing w:after="0" w:line="240" w:lineRule="exact"/>
        <w:ind w:left="648" w:firstLine="0"/>
        <w:rPr>
          <w:lang w:val="es-MX"/>
        </w:rPr>
      </w:pPr>
    </w:p>
    <w:p w14:paraId="116A07C5" w14:textId="77777777" w:rsidR="00700747" w:rsidRPr="006E6F78" w:rsidRDefault="00700747" w:rsidP="00F5661A">
      <w:pPr>
        <w:pStyle w:val="ROMANOS"/>
        <w:spacing w:after="0" w:line="240" w:lineRule="exact"/>
        <w:ind w:left="648" w:firstLine="0"/>
        <w:rPr>
          <w:lang w:val="es-MX"/>
        </w:rPr>
      </w:pPr>
    </w:p>
    <w:p w14:paraId="0BDB2D3B" w14:textId="77777777" w:rsidR="00F5661A" w:rsidRDefault="00F5661A" w:rsidP="00F5661A">
      <w:pPr>
        <w:pStyle w:val="ROMANOS"/>
        <w:spacing w:after="0" w:line="240" w:lineRule="exact"/>
        <w:ind w:left="648" w:firstLine="0"/>
        <w:rPr>
          <w:lang w:val="es-MX"/>
        </w:rPr>
      </w:pPr>
    </w:p>
    <w:p w14:paraId="7262E16F" w14:textId="77777777" w:rsidR="00F5661A" w:rsidRPr="006E6F78" w:rsidRDefault="00F5661A" w:rsidP="00F5661A">
      <w:pPr>
        <w:pStyle w:val="ROMANOS"/>
        <w:numPr>
          <w:ilvl w:val="0"/>
          <w:numId w:val="37"/>
        </w:numPr>
        <w:spacing w:after="0" w:line="240" w:lineRule="exact"/>
        <w:rPr>
          <w:b/>
          <w:lang w:val="es-MX"/>
        </w:rPr>
      </w:pPr>
      <w:r w:rsidRPr="006E6F78">
        <w:rPr>
          <w:b/>
          <w:lang w:val="es-MX"/>
        </w:rPr>
        <w:t>Bienes Muebles, Inmuebles e Intangibles</w:t>
      </w:r>
    </w:p>
    <w:p w14:paraId="566F5795" w14:textId="77777777" w:rsidR="00F5661A" w:rsidRPr="006E6F78" w:rsidRDefault="00F5661A" w:rsidP="00F5661A">
      <w:pPr>
        <w:pStyle w:val="ROMANOS"/>
        <w:spacing w:after="0" w:line="240" w:lineRule="exact"/>
        <w:ind w:left="648" w:firstLine="0"/>
        <w:rPr>
          <w:lang w:val="es-MX"/>
        </w:rPr>
      </w:pPr>
      <w:r w:rsidRPr="006E6F78">
        <w:rPr>
          <w:lang w:val="es-MX"/>
        </w:rPr>
        <w:t>Este rubro se integra por los siguientes conceptos:</w:t>
      </w:r>
    </w:p>
    <w:p w14:paraId="0646BFAC" w14:textId="77777777" w:rsidR="00183D76" w:rsidRDefault="00183D76" w:rsidP="00F5661A">
      <w:pPr>
        <w:pStyle w:val="ROMANOS"/>
        <w:spacing w:after="0" w:line="240" w:lineRule="exact"/>
        <w:ind w:left="648" w:firstLine="0"/>
        <w:rPr>
          <w:lang w:val="es-MX"/>
        </w:rPr>
      </w:pPr>
    </w:p>
    <w:p w14:paraId="5A541CA5" w14:textId="77777777" w:rsidR="00183D76" w:rsidRDefault="00183D76" w:rsidP="00F5661A">
      <w:pPr>
        <w:pStyle w:val="ROMANOS"/>
        <w:spacing w:after="0" w:line="240" w:lineRule="exact"/>
        <w:ind w:left="648" w:firstLine="0"/>
        <w:rPr>
          <w:lang w:val="es-MX"/>
        </w:rPr>
      </w:pPr>
    </w:p>
    <w:tbl>
      <w:tblPr>
        <w:tblW w:w="4040" w:type="dxa"/>
        <w:jc w:val="center"/>
        <w:tblCellMar>
          <w:left w:w="70" w:type="dxa"/>
          <w:right w:w="70" w:type="dxa"/>
        </w:tblCellMar>
        <w:tblLook w:val="04A0" w:firstRow="1" w:lastRow="0" w:firstColumn="1" w:lastColumn="0" w:noHBand="0" w:noVBand="1"/>
      </w:tblPr>
      <w:tblGrid>
        <w:gridCol w:w="2320"/>
        <w:gridCol w:w="1720"/>
      </w:tblGrid>
      <w:tr w:rsidR="00F5661A" w:rsidRPr="00183D76" w14:paraId="21C3C001" w14:textId="77777777" w:rsidTr="00F5661A">
        <w:trPr>
          <w:trHeight w:val="300"/>
          <w:jc w:val="center"/>
        </w:trPr>
        <w:tc>
          <w:tcPr>
            <w:tcW w:w="2320" w:type="dxa"/>
            <w:tcBorders>
              <w:top w:val="single" w:sz="4" w:space="0" w:color="auto"/>
              <w:left w:val="single" w:sz="4" w:space="0" w:color="auto"/>
              <w:bottom w:val="single" w:sz="4" w:space="0" w:color="auto"/>
              <w:right w:val="single" w:sz="4" w:space="0" w:color="auto"/>
            </w:tcBorders>
            <w:noWrap/>
            <w:vAlign w:val="bottom"/>
            <w:hideMark/>
          </w:tcPr>
          <w:p w14:paraId="2C614055" w14:textId="77777777" w:rsidR="00F5661A" w:rsidRPr="00183D76" w:rsidRDefault="00F5661A" w:rsidP="00F5661A">
            <w:pPr>
              <w:spacing w:after="0" w:line="240" w:lineRule="auto"/>
              <w:jc w:val="center"/>
              <w:rPr>
                <w:rFonts w:ascii="Arial" w:eastAsia="Times New Roman" w:hAnsi="Arial" w:cs="Arial"/>
                <w:b/>
                <w:color w:val="000000"/>
                <w:sz w:val="18"/>
                <w:szCs w:val="18"/>
                <w:lang w:eastAsia="es-MX"/>
              </w:rPr>
            </w:pPr>
            <w:r w:rsidRPr="00183D76">
              <w:rPr>
                <w:rFonts w:ascii="Arial" w:eastAsia="Times New Roman" w:hAnsi="Arial" w:cs="Arial"/>
                <w:b/>
                <w:color w:val="000000"/>
                <w:sz w:val="18"/>
                <w:szCs w:val="18"/>
                <w:lang w:eastAsia="es-MX"/>
              </w:rPr>
              <w:t>CONCEPTO</w:t>
            </w:r>
          </w:p>
        </w:tc>
        <w:tc>
          <w:tcPr>
            <w:tcW w:w="1720" w:type="dxa"/>
            <w:tcBorders>
              <w:top w:val="single" w:sz="4" w:space="0" w:color="auto"/>
              <w:left w:val="nil"/>
              <w:bottom w:val="single" w:sz="4" w:space="0" w:color="auto"/>
              <w:right w:val="single" w:sz="4" w:space="0" w:color="auto"/>
            </w:tcBorders>
            <w:noWrap/>
            <w:vAlign w:val="bottom"/>
            <w:hideMark/>
          </w:tcPr>
          <w:p w14:paraId="29EDC5A3" w14:textId="77777777" w:rsidR="00F5661A" w:rsidRPr="00183D76" w:rsidRDefault="00F5661A" w:rsidP="00F5661A">
            <w:pPr>
              <w:spacing w:after="0" w:line="240" w:lineRule="auto"/>
              <w:jc w:val="center"/>
              <w:rPr>
                <w:rFonts w:ascii="Arial" w:eastAsia="Times New Roman" w:hAnsi="Arial" w:cs="Arial"/>
                <w:b/>
                <w:color w:val="000000"/>
                <w:sz w:val="18"/>
                <w:szCs w:val="18"/>
                <w:lang w:eastAsia="es-MX"/>
              </w:rPr>
            </w:pPr>
            <w:r w:rsidRPr="00183D76">
              <w:rPr>
                <w:rFonts w:ascii="Arial" w:eastAsia="Times New Roman" w:hAnsi="Arial" w:cs="Arial"/>
                <w:b/>
                <w:color w:val="000000"/>
                <w:sz w:val="18"/>
                <w:szCs w:val="18"/>
                <w:lang w:eastAsia="es-MX"/>
              </w:rPr>
              <w:t>IMPORTE</w:t>
            </w:r>
          </w:p>
        </w:tc>
      </w:tr>
      <w:tr w:rsidR="00F5661A" w:rsidRPr="00183D76" w14:paraId="18A4D2CA" w14:textId="77777777" w:rsidTr="00F5661A">
        <w:trPr>
          <w:trHeight w:val="300"/>
          <w:jc w:val="center"/>
        </w:trPr>
        <w:tc>
          <w:tcPr>
            <w:tcW w:w="2320" w:type="dxa"/>
            <w:tcBorders>
              <w:top w:val="nil"/>
              <w:left w:val="single" w:sz="4" w:space="0" w:color="auto"/>
              <w:bottom w:val="single" w:sz="4" w:space="0" w:color="auto"/>
              <w:right w:val="single" w:sz="4" w:space="0" w:color="auto"/>
            </w:tcBorders>
            <w:noWrap/>
            <w:vAlign w:val="bottom"/>
            <w:hideMark/>
          </w:tcPr>
          <w:p w14:paraId="6DA9AC45" w14:textId="77777777" w:rsidR="00F5661A" w:rsidRPr="00183D76" w:rsidRDefault="00F5661A" w:rsidP="00F5661A">
            <w:pPr>
              <w:spacing w:after="0" w:line="240" w:lineRule="auto"/>
              <w:rPr>
                <w:rFonts w:ascii="Arial" w:eastAsia="Times New Roman" w:hAnsi="Arial" w:cs="Arial"/>
                <w:color w:val="000000"/>
                <w:sz w:val="18"/>
                <w:szCs w:val="18"/>
                <w:lang w:eastAsia="es-MX"/>
              </w:rPr>
            </w:pPr>
            <w:r w:rsidRPr="00183D76">
              <w:rPr>
                <w:rFonts w:ascii="Arial" w:eastAsia="Times New Roman" w:hAnsi="Arial" w:cs="Arial"/>
                <w:color w:val="000000"/>
                <w:sz w:val="18"/>
                <w:szCs w:val="18"/>
                <w:lang w:eastAsia="es-MX"/>
              </w:rPr>
              <w:t>BIENES INMUEBLES</w:t>
            </w:r>
          </w:p>
        </w:tc>
        <w:tc>
          <w:tcPr>
            <w:tcW w:w="1720" w:type="dxa"/>
            <w:tcBorders>
              <w:top w:val="nil"/>
              <w:left w:val="nil"/>
              <w:bottom w:val="single" w:sz="4" w:space="0" w:color="auto"/>
              <w:right w:val="single" w:sz="4" w:space="0" w:color="auto"/>
            </w:tcBorders>
            <w:noWrap/>
            <w:vAlign w:val="bottom"/>
            <w:hideMark/>
          </w:tcPr>
          <w:p w14:paraId="2142BEF7" w14:textId="2ABC205D" w:rsidR="00F5661A" w:rsidRPr="00183D76" w:rsidRDefault="00F5661A" w:rsidP="00820DDD">
            <w:pPr>
              <w:spacing w:after="0" w:line="240" w:lineRule="auto"/>
              <w:jc w:val="right"/>
              <w:rPr>
                <w:rFonts w:ascii="Arial" w:eastAsia="Times New Roman" w:hAnsi="Arial" w:cs="Arial"/>
                <w:color w:val="000000"/>
                <w:sz w:val="18"/>
                <w:szCs w:val="18"/>
                <w:lang w:eastAsia="es-MX"/>
              </w:rPr>
            </w:pPr>
            <w:r w:rsidRPr="00183D76">
              <w:rPr>
                <w:rFonts w:ascii="Arial" w:eastAsia="Times New Roman" w:hAnsi="Arial" w:cs="Arial"/>
                <w:color w:val="000000"/>
                <w:sz w:val="18"/>
                <w:szCs w:val="18"/>
                <w:lang w:eastAsia="es-MX"/>
              </w:rPr>
              <w:t>1</w:t>
            </w:r>
            <w:r w:rsidR="00820DDD" w:rsidRPr="00183D76">
              <w:rPr>
                <w:rFonts w:ascii="Arial" w:eastAsia="Times New Roman" w:hAnsi="Arial" w:cs="Arial"/>
                <w:color w:val="000000"/>
                <w:sz w:val="18"/>
                <w:szCs w:val="18"/>
                <w:lang w:eastAsia="es-MX"/>
              </w:rPr>
              <w:t>5</w:t>
            </w:r>
            <w:r w:rsidR="00183D76" w:rsidRPr="00183D76">
              <w:rPr>
                <w:rFonts w:ascii="Arial" w:eastAsia="Times New Roman" w:hAnsi="Arial" w:cs="Arial"/>
                <w:color w:val="000000"/>
                <w:sz w:val="18"/>
                <w:szCs w:val="18"/>
                <w:lang w:eastAsia="es-MX"/>
              </w:rPr>
              <w:t>6</w:t>
            </w:r>
            <w:r w:rsidRPr="00183D76">
              <w:rPr>
                <w:rFonts w:ascii="Arial" w:eastAsia="Times New Roman" w:hAnsi="Arial" w:cs="Arial"/>
                <w:color w:val="000000"/>
                <w:sz w:val="18"/>
                <w:szCs w:val="18"/>
                <w:lang w:eastAsia="es-MX"/>
              </w:rPr>
              <w:t>,</w:t>
            </w:r>
            <w:r w:rsidR="00820DDD" w:rsidRPr="00183D76">
              <w:rPr>
                <w:rFonts w:ascii="Arial" w:eastAsia="Times New Roman" w:hAnsi="Arial" w:cs="Arial"/>
                <w:color w:val="000000"/>
                <w:sz w:val="18"/>
                <w:szCs w:val="18"/>
                <w:lang w:eastAsia="es-MX"/>
              </w:rPr>
              <w:t>4</w:t>
            </w:r>
            <w:r w:rsidR="00183D76" w:rsidRPr="00183D76">
              <w:rPr>
                <w:rFonts w:ascii="Arial" w:eastAsia="Times New Roman" w:hAnsi="Arial" w:cs="Arial"/>
                <w:color w:val="000000"/>
                <w:sz w:val="18"/>
                <w:szCs w:val="18"/>
                <w:lang w:eastAsia="es-MX"/>
              </w:rPr>
              <w:t>80</w:t>
            </w:r>
            <w:r w:rsidRPr="00183D76">
              <w:rPr>
                <w:rFonts w:ascii="Arial" w:eastAsia="Times New Roman" w:hAnsi="Arial" w:cs="Arial"/>
                <w:color w:val="000000"/>
                <w:sz w:val="18"/>
                <w:szCs w:val="18"/>
                <w:lang w:eastAsia="es-MX"/>
              </w:rPr>
              <w:t>,</w:t>
            </w:r>
            <w:r w:rsidR="00183D76" w:rsidRPr="00183D76">
              <w:rPr>
                <w:rFonts w:ascii="Arial" w:eastAsia="Times New Roman" w:hAnsi="Arial" w:cs="Arial"/>
                <w:color w:val="000000"/>
                <w:sz w:val="18"/>
                <w:szCs w:val="18"/>
                <w:lang w:eastAsia="es-MX"/>
              </w:rPr>
              <w:t>558</w:t>
            </w:r>
          </w:p>
        </w:tc>
      </w:tr>
      <w:tr w:rsidR="00F5661A" w:rsidRPr="00183D76" w14:paraId="29BF9009" w14:textId="77777777" w:rsidTr="00F5661A">
        <w:trPr>
          <w:trHeight w:val="300"/>
          <w:jc w:val="center"/>
        </w:trPr>
        <w:tc>
          <w:tcPr>
            <w:tcW w:w="2320" w:type="dxa"/>
            <w:tcBorders>
              <w:top w:val="nil"/>
              <w:left w:val="single" w:sz="4" w:space="0" w:color="auto"/>
              <w:bottom w:val="single" w:sz="4" w:space="0" w:color="auto"/>
              <w:right w:val="single" w:sz="4" w:space="0" w:color="auto"/>
            </w:tcBorders>
            <w:noWrap/>
            <w:vAlign w:val="bottom"/>
            <w:hideMark/>
          </w:tcPr>
          <w:p w14:paraId="063746AF" w14:textId="77777777" w:rsidR="00F5661A" w:rsidRPr="00183D76" w:rsidRDefault="00F5661A" w:rsidP="00F5661A">
            <w:pPr>
              <w:spacing w:after="0" w:line="240" w:lineRule="auto"/>
              <w:rPr>
                <w:rFonts w:ascii="Arial" w:eastAsia="Times New Roman" w:hAnsi="Arial" w:cs="Arial"/>
                <w:color w:val="000000"/>
                <w:sz w:val="18"/>
                <w:szCs w:val="18"/>
                <w:lang w:eastAsia="es-MX"/>
              </w:rPr>
            </w:pPr>
            <w:r w:rsidRPr="00183D76">
              <w:rPr>
                <w:rFonts w:ascii="Arial" w:eastAsia="Times New Roman" w:hAnsi="Arial" w:cs="Arial"/>
                <w:color w:val="000000"/>
                <w:sz w:val="18"/>
                <w:szCs w:val="18"/>
                <w:lang w:eastAsia="es-MX"/>
              </w:rPr>
              <w:t>BIENES MUEBLES</w:t>
            </w:r>
          </w:p>
        </w:tc>
        <w:tc>
          <w:tcPr>
            <w:tcW w:w="1720" w:type="dxa"/>
            <w:tcBorders>
              <w:top w:val="nil"/>
              <w:left w:val="nil"/>
              <w:bottom w:val="single" w:sz="4" w:space="0" w:color="auto"/>
              <w:right w:val="single" w:sz="4" w:space="0" w:color="auto"/>
            </w:tcBorders>
            <w:noWrap/>
            <w:vAlign w:val="bottom"/>
            <w:hideMark/>
          </w:tcPr>
          <w:p w14:paraId="119F5D00" w14:textId="68C36BAB" w:rsidR="00F5661A" w:rsidRPr="00183D76" w:rsidRDefault="00183D76" w:rsidP="006708C8">
            <w:pPr>
              <w:spacing w:after="0" w:line="240" w:lineRule="auto"/>
              <w:jc w:val="right"/>
              <w:rPr>
                <w:rFonts w:ascii="Arial" w:eastAsia="Times New Roman" w:hAnsi="Arial" w:cs="Arial"/>
                <w:color w:val="000000"/>
                <w:sz w:val="18"/>
                <w:szCs w:val="18"/>
                <w:lang w:eastAsia="es-MX"/>
              </w:rPr>
            </w:pPr>
            <w:r w:rsidRPr="00183D76">
              <w:rPr>
                <w:rFonts w:ascii="Arial" w:eastAsia="Times New Roman" w:hAnsi="Arial" w:cs="Arial"/>
                <w:color w:val="000000"/>
                <w:sz w:val="18"/>
                <w:szCs w:val="18"/>
                <w:lang w:eastAsia="es-MX"/>
              </w:rPr>
              <w:t>86,388,388</w:t>
            </w:r>
          </w:p>
        </w:tc>
      </w:tr>
      <w:tr w:rsidR="00F5661A" w:rsidRPr="00183D76" w14:paraId="6D85BEE7" w14:textId="77777777" w:rsidTr="00F5661A">
        <w:trPr>
          <w:trHeight w:val="300"/>
          <w:jc w:val="center"/>
        </w:trPr>
        <w:tc>
          <w:tcPr>
            <w:tcW w:w="2320" w:type="dxa"/>
            <w:tcBorders>
              <w:top w:val="nil"/>
              <w:left w:val="single" w:sz="4" w:space="0" w:color="auto"/>
              <w:bottom w:val="nil"/>
              <w:right w:val="single" w:sz="4" w:space="0" w:color="auto"/>
            </w:tcBorders>
            <w:noWrap/>
            <w:vAlign w:val="bottom"/>
            <w:hideMark/>
          </w:tcPr>
          <w:p w14:paraId="3505643D" w14:textId="77777777" w:rsidR="00F5661A" w:rsidRPr="00183D76" w:rsidRDefault="00F5661A" w:rsidP="00F5661A">
            <w:pPr>
              <w:spacing w:after="0" w:line="240" w:lineRule="auto"/>
              <w:rPr>
                <w:rFonts w:ascii="Arial" w:eastAsia="Times New Roman" w:hAnsi="Arial" w:cs="Arial"/>
                <w:b/>
                <w:bCs/>
                <w:color w:val="000000"/>
                <w:sz w:val="18"/>
                <w:szCs w:val="18"/>
                <w:lang w:eastAsia="es-MX"/>
              </w:rPr>
            </w:pPr>
            <w:r w:rsidRPr="00183D76">
              <w:rPr>
                <w:rFonts w:ascii="Arial" w:eastAsia="Times New Roman" w:hAnsi="Arial" w:cs="Arial"/>
                <w:b/>
                <w:bCs/>
                <w:color w:val="000000"/>
                <w:sz w:val="18"/>
                <w:szCs w:val="18"/>
                <w:lang w:eastAsia="es-MX"/>
              </w:rPr>
              <w:t>SUMA</w:t>
            </w:r>
          </w:p>
        </w:tc>
        <w:tc>
          <w:tcPr>
            <w:tcW w:w="1720" w:type="dxa"/>
            <w:tcBorders>
              <w:top w:val="nil"/>
              <w:left w:val="nil"/>
              <w:bottom w:val="nil"/>
              <w:right w:val="single" w:sz="4" w:space="0" w:color="auto"/>
            </w:tcBorders>
            <w:noWrap/>
            <w:vAlign w:val="bottom"/>
            <w:hideMark/>
          </w:tcPr>
          <w:p w14:paraId="2AE35021" w14:textId="6F5456AA" w:rsidR="00F5661A" w:rsidRPr="00183D76" w:rsidRDefault="00323914" w:rsidP="006708C8">
            <w:pPr>
              <w:spacing w:after="0" w:line="240" w:lineRule="auto"/>
              <w:jc w:val="right"/>
              <w:rPr>
                <w:rFonts w:ascii="Arial" w:eastAsia="Times New Roman" w:hAnsi="Arial" w:cs="Arial"/>
                <w:b/>
                <w:bCs/>
                <w:color w:val="000000"/>
                <w:sz w:val="18"/>
                <w:szCs w:val="18"/>
                <w:lang w:eastAsia="es-MX"/>
              </w:rPr>
            </w:pPr>
            <w:r w:rsidRPr="00183D76">
              <w:rPr>
                <w:rFonts w:ascii="Arial" w:eastAsia="Times New Roman" w:hAnsi="Arial" w:cs="Arial"/>
                <w:b/>
                <w:bCs/>
                <w:color w:val="000000"/>
                <w:sz w:val="18"/>
                <w:szCs w:val="18"/>
                <w:lang w:eastAsia="es-MX"/>
              </w:rPr>
              <w:t>$</w:t>
            </w:r>
            <w:r w:rsidR="00841BCB" w:rsidRPr="00183D76">
              <w:rPr>
                <w:rFonts w:ascii="Arial" w:eastAsia="Times New Roman" w:hAnsi="Arial" w:cs="Arial"/>
                <w:b/>
                <w:bCs/>
                <w:color w:val="000000"/>
                <w:sz w:val="18"/>
                <w:szCs w:val="18"/>
                <w:lang w:eastAsia="es-MX"/>
              </w:rPr>
              <w:t>2</w:t>
            </w:r>
            <w:r w:rsidR="006E444A">
              <w:rPr>
                <w:rFonts w:ascii="Arial" w:eastAsia="Times New Roman" w:hAnsi="Arial" w:cs="Arial"/>
                <w:b/>
                <w:bCs/>
                <w:color w:val="000000"/>
                <w:sz w:val="18"/>
                <w:szCs w:val="18"/>
                <w:lang w:eastAsia="es-MX"/>
              </w:rPr>
              <w:t>42</w:t>
            </w:r>
            <w:r w:rsidR="00841BCB" w:rsidRPr="00183D76">
              <w:rPr>
                <w:rFonts w:ascii="Arial" w:eastAsia="Times New Roman" w:hAnsi="Arial" w:cs="Arial"/>
                <w:b/>
                <w:bCs/>
                <w:color w:val="000000"/>
                <w:sz w:val="18"/>
                <w:szCs w:val="18"/>
                <w:lang w:eastAsia="es-MX"/>
              </w:rPr>
              <w:t>,</w:t>
            </w:r>
            <w:r w:rsidR="006E444A">
              <w:rPr>
                <w:rFonts w:ascii="Arial" w:eastAsia="Times New Roman" w:hAnsi="Arial" w:cs="Arial"/>
                <w:b/>
                <w:bCs/>
                <w:color w:val="000000"/>
                <w:sz w:val="18"/>
                <w:szCs w:val="18"/>
                <w:lang w:eastAsia="es-MX"/>
              </w:rPr>
              <w:t>868</w:t>
            </w:r>
            <w:r w:rsidR="000F2A3D" w:rsidRPr="00183D76">
              <w:rPr>
                <w:rFonts w:ascii="Arial" w:eastAsia="Times New Roman" w:hAnsi="Arial" w:cs="Arial"/>
                <w:b/>
                <w:bCs/>
                <w:color w:val="000000"/>
                <w:sz w:val="18"/>
                <w:szCs w:val="18"/>
                <w:lang w:eastAsia="es-MX"/>
              </w:rPr>
              <w:t>,</w:t>
            </w:r>
            <w:r w:rsidR="006E444A">
              <w:rPr>
                <w:rFonts w:ascii="Arial" w:eastAsia="Times New Roman" w:hAnsi="Arial" w:cs="Arial"/>
                <w:b/>
                <w:bCs/>
                <w:color w:val="000000"/>
                <w:sz w:val="18"/>
                <w:szCs w:val="18"/>
                <w:lang w:eastAsia="es-MX"/>
              </w:rPr>
              <w:t>946</w:t>
            </w:r>
          </w:p>
        </w:tc>
      </w:tr>
      <w:tr w:rsidR="00F5661A" w:rsidRPr="00183D76" w14:paraId="34333879" w14:textId="77777777" w:rsidTr="00F5661A">
        <w:trPr>
          <w:trHeight w:val="300"/>
          <w:jc w:val="center"/>
        </w:trPr>
        <w:tc>
          <w:tcPr>
            <w:tcW w:w="2320" w:type="dxa"/>
            <w:tcBorders>
              <w:top w:val="nil"/>
              <w:left w:val="single" w:sz="4" w:space="0" w:color="auto"/>
              <w:bottom w:val="nil"/>
              <w:right w:val="single" w:sz="4" w:space="0" w:color="auto"/>
            </w:tcBorders>
            <w:noWrap/>
            <w:vAlign w:val="bottom"/>
          </w:tcPr>
          <w:p w14:paraId="3EF9979C" w14:textId="77777777" w:rsidR="00F5661A" w:rsidRPr="00183D76" w:rsidRDefault="00F5661A" w:rsidP="00F5661A">
            <w:pPr>
              <w:spacing w:after="0" w:line="240" w:lineRule="auto"/>
              <w:rPr>
                <w:rFonts w:ascii="Arial" w:eastAsia="Times New Roman" w:hAnsi="Arial" w:cs="Arial"/>
                <w:bCs/>
                <w:color w:val="000000"/>
                <w:sz w:val="18"/>
                <w:szCs w:val="18"/>
                <w:lang w:eastAsia="es-MX"/>
              </w:rPr>
            </w:pPr>
            <w:r w:rsidRPr="00183D76">
              <w:rPr>
                <w:rFonts w:ascii="Arial" w:eastAsia="Times New Roman" w:hAnsi="Arial" w:cs="Arial"/>
                <w:bCs/>
                <w:color w:val="000000"/>
                <w:sz w:val="18"/>
                <w:szCs w:val="18"/>
                <w:lang w:eastAsia="es-MX"/>
              </w:rPr>
              <w:t>ACTIVOS INTANGIBLES</w:t>
            </w:r>
          </w:p>
        </w:tc>
        <w:tc>
          <w:tcPr>
            <w:tcW w:w="1720" w:type="dxa"/>
            <w:tcBorders>
              <w:top w:val="nil"/>
              <w:left w:val="nil"/>
              <w:bottom w:val="nil"/>
              <w:right w:val="single" w:sz="4" w:space="0" w:color="auto"/>
            </w:tcBorders>
            <w:noWrap/>
            <w:vAlign w:val="bottom"/>
          </w:tcPr>
          <w:p w14:paraId="083A0089" w14:textId="7FB37228" w:rsidR="00F5661A" w:rsidRPr="00183D76" w:rsidRDefault="006708C8" w:rsidP="00841BCB">
            <w:pPr>
              <w:spacing w:after="0" w:line="240" w:lineRule="auto"/>
              <w:jc w:val="right"/>
              <w:rPr>
                <w:rFonts w:ascii="Arial" w:eastAsia="Times New Roman" w:hAnsi="Arial" w:cs="Arial"/>
                <w:bCs/>
                <w:color w:val="000000"/>
                <w:sz w:val="18"/>
                <w:szCs w:val="18"/>
                <w:lang w:eastAsia="es-MX"/>
              </w:rPr>
            </w:pPr>
            <w:r w:rsidRPr="00183D76">
              <w:rPr>
                <w:rFonts w:ascii="Arial" w:eastAsia="Times New Roman" w:hAnsi="Arial" w:cs="Arial"/>
                <w:bCs/>
                <w:color w:val="000000"/>
                <w:sz w:val="18"/>
                <w:szCs w:val="18"/>
                <w:lang w:eastAsia="es-MX"/>
              </w:rPr>
              <w:t xml:space="preserve">                    3,</w:t>
            </w:r>
            <w:r w:rsidR="00183D76" w:rsidRPr="00183D76">
              <w:rPr>
                <w:rFonts w:ascii="Arial" w:eastAsia="Times New Roman" w:hAnsi="Arial" w:cs="Arial"/>
                <w:bCs/>
                <w:color w:val="000000"/>
                <w:sz w:val="18"/>
                <w:szCs w:val="18"/>
                <w:lang w:eastAsia="es-MX"/>
              </w:rPr>
              <w:t>943</w:t>
            </w:r>
            <w:r w:rsidRPr="00183D76">
              <w:rPr>
                <w:rFonts w:ascii="Arial" w:eastAsia="Times New Roman" w:hAnsi="Arial" w:cs="Arial"/>
                <w:bCs/>
                <w:color w:val="000000"/>
                <w:sz w:val="18"/>
                <w:szCs w:val="18"/>
                <w:lang w:eastAsia="es-MX"/>
              </w:rPr>
              <w:t>,</w:t>
            </w:r>
            <w:r w:rsidR="00183D76" w:rsidRPr="00183D76">
              <w:rPr>
                <w:rFonts w:ascii="Arial" w:eastAsia="Times New Roman" w:hAnsi="Arial" w:cs="Arial"/>
                <w:bCs/>
                <w:color w:val="000000"/>
                <w:sz w:val="18"/>
                <w:szCs w:val="18"/>
                <w:lang w:eastAsia="es-MX"/>
              </w:rPr>
              <w:t>34</w:t>
            </w:r>
            <w:r w:rsidRPr="00183D76">
              <w:rPr>
                <w:rFonts w:ascii="Arial" w:eastAsia="Times New Roman" w:hAnsi="Arial" w:cs="Arial"/>
                <w:bCs/>
                <w:color w:val="000000"/>
                <w:sz w:val="18"/>
                <w:szCs w:val="18"/>
                <w:lang w:eastAsia="es-MX"/>
              </w:rPr>
              <w:t>2</w:t>
            </w:r>
          </w:p>
        </w:tc>
      </w:tr>
      <w:tr w:rsidR="00F5661A" w:rsidRPr="00B610CF" w14:paraId="305C0454" w14:textId="77777777" w:rsidTr="00F5661A">
        <w:trPr>
          <w:trHeight w:val="300"/>
          <w:jc w:val="center"/>
        </w:trPr>
        <w:tc>
          <w:tcPr>
            <w:tcW w:w="2320" w:type="dxa"/>
            <w:tcBorders>
              <w:top w:val="nil"/>
              <w:left w:val="single" w:sz="4" w:space="0" w:color="auto"/>
              <w:bottom w:val="single" w:sz="4" w:space="0" w:color="auto"/>
              <w:right w:val="single" w:sz="4" w:space="0" w:color="auto"/>
            </w:tcBorders>
            <w:noWrap/>
            <w:vAlign w:val="bottom"/>
          </w:tcPr>
          <w:p w14:paraId="2C0A5658" w14:textId="77777777" w:rsidR="00F5661A" w:rsidRPr="00183D76" w:rsidRDefault="00F5661A" w:rsidP="00F5661A">
            <w:pPr>
              <w:spacing w:after="0" w:line="240" w:lineRule="auto"/>
              <w:rPr>
                <w:rFonts w:ascii="Arial" w:eastAsia="Times New Roman" w:hAnsi="Arial" w:cs="Arial"/>
                <w:b/>
                <w:bCs/>
                <w:color w:val="000000"/>
                <w:sz w:val="18"/>
                <w:szCs w:val="18"/>
                <w:lang w:eastAsia="es-MX"/>
              </w:rPr>
            </w:pPr>
            <w:r w:rsidRPr="00183D76">
              <w:rPr>
                <w:rFonts w:ascii="Arial" w:eastAsia="Times New Roman" w:hAnsi="Arial" w:cs="Arial"/>
                <w:b/>
                <w:bCs/>
                <w:color w:val="000000"/>
                <w:sz w:val="18"/>
                <w:szCs w:val="18"/>
                <w:lang w:eastAsia="es-MX"/>
              </w:rPr>
              <w:t>TOTAL</w:t>
            </w:r>
          </w:p>
        </w:tc>
        <w:tc>
          <w:tcPr>
            <w:tcW w:w="1720" w:type="dxa"/>
            <w:tcBorders>
              <w:top w:val="nil"/>
              <w:left w:val="nil"/>
              <w:bottom w:val="single" w:sz="4" w:space="0" w:color="auto"/>
              <w:right w:val="single" w:sz="4" w:space="0" w:color="auto"/>
            </w:tcBorders>
            <w:noWrap/>
            <w:vAlign w:val="bottom"/>
          </w:tcPr>
          <w:p w14:paraId="239F4663" w14:textId="2BD91422" w:rsidR="00F5661A" w:rsidRPr="00183D76" w:rsidRDefault="00F5661A" w:rsidP="006708C8">
            <w:pPr>
              <w:spacing w:after="0" w:line="240" w:lineRule="auto"/>
              <w:jc w:val="right"/>
              <w:rPr>
                <w:rFonts w:ascii="Arial" w:eastAsia="Times New Roman" w:hAnsi="Arial" w:cs="Arial"/>
                <w:b/>
                <w:bCs/>
                <w:color w:val="000000"/>
                <w:sz w:val="18"/>
                <w:szCs w:val="18"/>
                <w:lang w:eastAsia="es-MX"/>
              </w:rPr>
            </w:pPr>
            <w:r w:rsidRPr="00183D76">
              <w:rPr>
                <w:rFonts w:ascii="Arial" w:eastAsia="Times New Roman" w:hAnsi="Arial" w:cs="Arial"/>
                <w:b/>
                <w:bCs/>
                <w:color w:val="000000"/>
                <w:sz w:val="18"/>
                <w:szCs w:val="18"/>
                <w:lang w:eastAsia="es-MX"/>
              </w:rPr>
              <w:t xml:space="preserve">       </w:t>
            </w:r>
            <w:r w:rsidR="00323914" w:rsidRPr="00183D76">
              <w:rPr>
                <w:rFonts w:ascii="Arial" w:eastAsia="Times New Roman" w:hAnsi="Arial" w:cs="Arial"/>
                <w:b/>
                <w:bCs/>
                <w:color w:val="000000"/>
                <w:sz w:val="18"/>
                <w:szCs w:val="18"/>
                <w:lang w:eastAsia="es-MX"/>
              </w:rPr>
              <w:t>$</w:t>
            </w:r>
            <w:r w:rsidR="006E444A">
              <w:rPr>
                <w:rFonts w:ascii="Arial" w:eastAsia="Times New Roman" w:hAnsi="Arial" w:cs="Arial"/>
                <w:b/>
                <w:bCs/>
                <w:color w:val="000000"/>
                <w:sz w:val="18"/>
                <w:szCs w:val="18"/>
                <w:lang w:eastAsia="es-MX"/>
              </w:rPr>
              <w:t>246,812,288</w:t>
            </w:r>
          </w:p>
        </w:tc>
      </w:tr>
    </w:tbl>
    <w:p w14:paraId="551EE57A" w14:textId="77777777" w:rsidR="00F5661A" w:rsidRPr="0041075E" w:rsidRDefault="00F5661A" w:rsidP="00F5661A">
      <w:pPr>
        <w:pStyle w:val="ROMANOS"/>
        <w:spacing w:after="0" w:line="240" w:lineRule="exact"/>
        <w:ind w:left="648" w:firstLine="0"/>
        <w:rPr>
          <w:lang w:val="es-MX"/>
        </w:rPr>
      </w:pPr>
    </w:p>
    <w:p w14:paraId="1D5666CB" w14:textId="77777777" w:rsidR="00F5661A" w:rsidRPr="004E017C" w:rsidRDefault="00F5661A" w:rsidP="00F5661A">
      <w:pPr>
        <w:pStyle w:val="ROMANOS"/>
        <w:numPr>
          <w:ilvl w:val="0"/>
          <w:numId w:val="37"/>
        </w:numPr>
        <w:spacing w:after="0" w:line="240" w:lineRule="exact"/>
        <w:rPr>
          <w:b/>
          <w:lang w:val="es-MX"/>
        </w:rPr>
      </w:pPr>
      <w:r w:rsidRPr="004E017C">
        <w:rPr>
          <w:b/>
          <w:lang w:val="es-MX"/>
        </w:rPr>
        <w:t>Activos intangibles</w:t>
      </w:r>
    </w:p>
    <w:p w14:paraId="16B23BB0" w14:textId="2FEBFFA7" w:rsidR="00F5661A" w:rsidRDefault="00F5661A" w:rsidP="00F5661A">
      <w:pPr>
        <w:pStyle w:val="ROMANOS"/>
        <w:spacing w:after="0" w:line="240" w:lineRule="exact"/>
        <w:ind w:left="648" w:firstLine="0"/>
        <w:rPr>
          <w:lang w:val="es-MX"/>
        </w:rPr>
      </w:pPr>
      <w:r w:rsidRPr="009721DE">
        <w:rPr>
          <w:lang w:val="es-MX"/>
        </w:rPr>
        <w:t xml:space="preserve">El valor de los bienes intangibles por la </w:t>
      </w:r>
      <w:r w:rsidRPr="00971BAB">
        <w:rPr>
          <w:lang w:val="es-MX"/>
        </w:rPr>
        <w:t>cantidad de $</w:t>
      </w:r>
      <w:r w:rsidR="006708C8" w:rsidRPr="00971BAB">
        <w:rPr>
          <w:lang w:val="es-MX"/>
        </w:rPr>
        <w:t>3,</w:t>
      </w:r>
      <w:r w:rsidR="006E444A">
        <w:rPr>
          <w:lang w:val="es-MX"/>
        </w:rPr>
        <w:t>94</w:t>
      </w:r>
      <w:r w:rsidR="006708C8" w:rsidRPr="00971BAB">
        <w:rPr>
          <w:lang w:val="es-MX"/>
        </w:rPr>
        <w:t>3</w:t>
      </w:r>
      <w:r w:rsidR="00841BCB" w:rsidRPr="00971BAB">
        <w:rPr>
          <w:lang w:val="es-MX"/>
        </w:rPr>
        <w:t>,</w:t>
      </w:r>
      <w:r w:rsidR="006E444A">
        <w:rPr>
          <w:lang w:val="es-MX"/>
        </w:rPr>
        <w:t>34</w:t>
      </w:r>
      <w:r w:rsidR="006708C8" w:rsidRPr="00971BAB">
        <w:rPr>
          <w:lang w:val="es-MX"/>
        </w:rPr>
        <w:t>2</w:t>
      </w:r>
      <w:r w:rsidR="00841BCB" w:rsidRPr="00971BAB">
        <w:rPr>
          <w:rFonts w:ascii="Calibri" w:hAnsi="Calibri" w:cs="Times New Roman"/>
          <w:bCs/>
          <w:color w:val="000000"/>
          <w:lang w:eastAsia="es-MX"/>
        </w:rPr>
        <w:t xml:space="preserve"> </w:t>
      </w:r>
      <w:r w:rsidRPr="00971BAB">
        <w:rPr>
          <w:lang w:val="es-MX"/>
        </w:rPr>
        <w:t>por</w:t>
      </w:r>
      <w:r w:rsidRPr="009721DE">
        <w:rPr>
          <w:lang w:val="es-MX"/>
        </w:rPr>
        <w:t xml:space="preserve"> la adquisición de software.</w:t>
      </w:r>
    </w:p>
    <w:p w14:paraId="4EA87C6B" w14:textId="77777777" w:rsidR="00F5661A" w:rsidRPr="00384644" w:rsidRDefault="00F5661A" w:rsidP="00F5661A">
      <w:pPr>
        <w:pStyle w:val="ROMANOS"/>
        <w:spacing w:after="0" w:line="240" w:lineRule="exact"/>
        <w:ind w:left="648" w:firstLine="0"/>
        <w:rPr>
          <w:lang w:val="es-MX"/>
        </w:rPr>
      </w:pPr>
    </w:p>
    <w:p w14:paraId="30B9F887" w14:textId="77777777" w:rsidR="00F5661A" w:rsidRDefault="00F5661A" w:rsidP="00F5661A">
      <w:pPr>
        <w:pStyle w:val="ROMANOS"/>
        <w:numPr>
          <w:ilvl w:val="0"/>
          <w:numId w:val="37"/>
        </w:numPr>
        <w:spacing w:after="0" w:line="240" w:lineRule="exact"/>
        <w:rPr>
          <w:b/>
          <w:lang w:val="es-MX"/>
        </w:rPr>
      </w:pPr>
      <w:r w:rsidRPr="00384644">
        <w:rPr>
          <w:b/>
          <w:lang w:val="es-MX"/>
        </w:rPr>
        <w:t>Estimaciones y Deterioros</w:t>
      </w:r>
    </w:p>
    <w:p w14:paraId="69801CD8" w14:textId="77777777" w:rsidR="00F5661A" w:rsidRDefault="00F5661A" w:rsidP="00F5661A">
      <w:pPr>
        <w:pStyle w:val="ROMANOS"/>
        <w:spacing w:after="0" w:line="240" w:lineRule="exact"/>
        <w:ind w:left="648" w:firstLine="0"/>
        <w:rPr>
          <w:lang w:val="es-MX"/>
        </w:rPr>
      </w:pPr>
      <w:r w:rsidRPr="00EE206C">
        <w:rPr>
          <w:lang w:val="es-MX"/>
        </w:rPr>
        <w:t>El Colegio no registra estimaciones y deterioros</w:t>
      </w:r>
      <w:r>
        <w:rPr>
          <w:lang w:val="es-MX"/>
        </w:rPr>
        <w:t>.</w:t>
      </w:r>
    </w:p>
    <w:p w14:paraId="72DF8772" w14:textId="77777777" w:rsidR="00F5661A" w:rsidRDefault="00F5661A" w:rsidP="00F5661A">
      <w:pPr>
        <w:pStyle w:val="ROMANOS"/>
        <w:spacing w:after="0" w:line="240" w:lineRule="exact"/>
        <w:ind w:left="648" w:firstLine="0"/>
        <w:rPr>
          <w:lang w:val="es-MX"/>
        </w:rPr>
      </w:pPr>
    </w:p>
    <w:p w14:paraId="06D6B81D" w14:textId="5F4DCADF" w:rsidR="00F5661A" w:rsidRPr="00384644" w:rsidRDefault="005B7997" w:rsidP="00F5661A">
      <w:pPr>
        <w:pStyle w:val="ROMANOS"/>
        <w:spacing w:after="0" w:line="240" w:lineRule="exact"/>
        <w:rPr>
          <w:b/>
          <w:lang w:val="es-MX"/>
        </w:rPr>
      </w:pPr>
      <w:r>
        <w:rPr>
          <w:b/>
          <w:lang w:val="es-MX"/>
        </w:rPr>
        <w:t xml:space="preserve">11. </w:t>
      </w:r>
      <w:r w:rsidR="00F5661A" w:rsidRPr="00384644">
        <w:rPr>
          <w:b/>
          <w:lang w:val="es-MX"/>
        </w:rPr>
        <w:tab/>
        <w:t>Otros Activos</w:t>
      </w:r>
    </w:p>
    <w:p w14:paraId="7661F624" w14:textId="1CC7C797" w:rsidR="00F5661A" w:rsidRDefault="005B7997" w:rsidP="00F5661A">
      <w:pPr>
        <w:pStyle w:val="ROMANOS"/>
        <w:spacing w:after="0" w:line="240" w:lineRule="exact"/>
        <w:rPr>
          <w:b/>
          <w:lang w:val="es-MX"/>
        </w:rPr>
      </w:pPr>
      <w:r>
        <w:rPr>
          <w:lang w:val="es-MX"/>
        </w:rPr>
        <w:tab/>
      </w:r>
      <w:r w:rsidR="00F5661A">
        <w:rPr>
          <w:lang w:val="es-MX"/>
        </w:rPr>
        <w:t>Este Colegio no tiene registros de otros activos que se sean identificados.</w:t>
      </w:r>
    </w:p>
    <w:p w14:paraId="272CB977" w14:textId="77777777" w:rsidR="00F5661A" w:rsidRDefault="00F5661A" w:rsidP="00F5661A">
      <w:pPr>
        <w:pStyle w:val="ROMANOS"/>
        <w:spacing w:after="0" w:line="240" w:lineRule="exact"/>
        <w:ind w:left="432"/>
        <w:rPr>
          <w:b/>
          <w:lang w:val="es-MX"/>
        </w:rPr>
      </w:pPr>
    </w:p>
    <w:p w14:paraId="79D3E3C4" w14:textId="3E92D7E7" w:rsidR="00F5661A" w:rsidRDefault="00F5661A" w:rsidP="00F5661A">
      <w:pPr>
        <w:pStyle w:val="ROMANOS"/>
        <w:spacing w:after="0" w:line="240" w:lineRule="exact"/>
        <w:ind w:left="432"/>
        <w:rPr>
          <w:b/>
          <w:lang w:val="es-MX"/>
        </w:rPr>
      </w:pPr>
      <w:r w:rsidRPr="00E06B24">
        <w:rPr>
          <w:b/>
          <w:lang w:val="es-MX"/>
        </w:rPr>
        <w:t>Pasivo</w:t>
      </w:r>
    </w:p>
    <w:p w14:paraId="22718679" w14:textId="77777777" w:rsidR="005B7997" w:rsidRPr="00E06B24" w:rsidRDefault="005B7997" w:rsidP="00F5661A">
      <w:pPr>
        <w:pStyle w:val="ROMANOS"/>
        <w:spacing w:after="0" w:line="240" w:lineRule="exact"/>
        <w:ind w:left="432"/>
        <w:rPr>
          <w:b/>
          <w:lang w:val="es-MX"/>
        </w:rPr>
      </w:pPr>
    </w:p>
    <w:p w14:paraId="6AE0E646" w14:textId="77777777" w:rsidR="005B7997" w:rsidRDefault="00F5661A" w:rsidP="00F5661A">
      <w:pPr>
        <w:pStyle w:val="Prrafodelista"/>
        <w:numPr>
          <w:ilvl w:val="0"/>
          <w:numId w:val="32"/>
        </w:numPr>
        <w:autoSpaceDE w:val="0"/>
        <w:autoSpaceDN w:val="0"/>
        <w:adjustRightInd w:val="0"/>
        <w:spacing w:before="80" w:line="250" w:lineRule="exact"/>
        <w:jc w:val="both"/>
        <w:rPr>
          <w:rFonts w:ascii="Arial" w:hAnsi="Arial" w:cs="Arial"/>
          <w:sz w:val="18"/>
          <w:szCs w:val="18"/>
        </w:rPr>
      </w:pPr>
      <w:r w:rsidRPr="00335869">
        <w:rPr>
          <w:rFonts w:ascii="Arial" w:hAnsi="Arial" w:cs="Arial"/>
          <w:sz w:val="18"/>
          <w:szCs w:val="18"/>
        </w:rPr>
        <w:t>Este rubro se compone por</w:t>
      </w:r>
      <w:r w:rsidR="005B7997">
        <w:rPr>
          <w:rFonts w:ascii="Arial" w:hAnsi="Arial" w:cs="Arial"/>
          <w:sz w:val="18"/>
          <w:szCs w:val="18"/>
        </w:rPr>
        <w:t>:</w:t>
      </w:r>
    </w:p>
    <w:p w14:paraId="7B4F7642" w14:textId="6E9A91E1" w:rsidR="005B7997" w:rsidRDefault="005B7997" w:rsidP="005B7997">
      <w:pPr>
        <w:pStyle w:val="Prrafodelista"/>
        <w:autoSpaceDE w:val="0"/>
        <w:autoSpaceDN w:val="0"/>
        <w:adjustRightInd w:val="0"/>
        <w:spacing w:before="80" w:line="250" w:lineRule="exact"/>
        <w:ind w:left="648"/>
        <w:jc w:val="both"/>
        <w:rPr>
          <w:rFonts w:ascii="Arial" w:hAnsi="Arial" w:cs="Arial"/>
          <w:sz w:val="18"/>
          <w:szCs w:val="18"/>
        </w:rPr>
      </w:pPr>
      <w:r w:rsidRPr="001D426D">
        <w:rPr>
          <w:rFonts w:ascii="Arial" w:hAnsi="Arial" w:cs="Arial"/>
          <w:b/>
          <w:bCs/>
          <w:sz w:val="18"/>
          <w:szCs w:val="18"/>
        </w:rPr>
        <w:t>Cuentas y Documentos por pagar.</w:t>
      </w:r>
      <w:r>
        <w:rPr>
          <w:rFonts w:ascii="Arial" w:hAnsi="Arial" w:cs="Arial"/>
          <w:sz w:val="18"/>
          <w:szCs w:val="18"/>
        </w:rPr>
        <w:t xml:space="preserve"> Que se integra por </w:t>
      </w:r>
      <w:r w:rsidR="00F5661A" w:rsidRPr="00335869">
        <w:rPr>
          <w:rFonts w:ascii="Arial" w:hAnsi="Arial" w:cs="Arial"/>
          <w:sz w:val="18"/>
          <w:szCs w:val="18"/>
        </w:rPr>
        <w:t xml:space="preserve">proveedores de bienes y servicios que al cierre del </w:t>
      </w:r>
      <w:r w:rsidR="00324541">
        <w:rPr>
          <w:rFonts w:ascii="Arial" w:hAnsi="Arial" w:cs="Arial"/>
          <w:sz w:val="18"/>
          <w:szCs w:val="18"/>
        </w:rPr>
        <w:t>cuarto</w:t>
      </w:r>
      <w:r w:rsidR="00F5661A" w:rsidRPr="00335869">
        <w:rPr>
          <w:rFonts w:ascii="Arial" w:hAnsi="Arial" w:cs="Arial"/>
          <w:sz w:val="18"/>
          <w:szCs w:val="18"/>
        </w:rPr>
        <w:t xml:space="preserve"> trimestre quedaron devengados</w:t>
      </w:r>
      <w:r>
        <w:rPr>
          <w:rFonts w:ascii="Arial" w:hAnsi="Arial" w:cs="Arial"/>
          <w:sz w:val="18"/>
          <w:szCs w:val="18"/>
        </w:rPr>
        <w:t>.</w:t>
      </w:r>
    </w:p>
    <w:p w14:paraId="690BBF71" w14:textId="77777777" w:rsidR="005B7997" w:rsidRDefault="005B7997" w:rsidP="005B7997">
      <w:pPr>
        <w:pStyle w:val="Prrafodelista"/>
        <w:autoSpaceDE w:val="0"/>
        <w:autoSpaceDN w:val="0"/>
        <w:adjustRightInd w:val="0"/>
        <w:spacing w:before="80" w:line="250" w:lineRule="exact"/>
        <w:ind w:left="648"/>
        <w:jc w:val="both"/>
        <w:rPr>
          <w:rFonts w:ascii="Arial" w:hAnsi="Arial" w:cs="Arial"/>
          <w:sz w:val="18"/>
          <w:szCs w:val="18"/>
        </w:rPr>
      </w:pPr>
    </w:p>
    <w:p w14:paraId="50D5D8BA" w14:textId="395BF32D" w:rsidR="00F5661A" w:rsidRDefault="005B7997" w:rsidP="00324541">
      <w:pPr>
        <w:pStyle w:val="Prrafodelista"/>
        <w:autoSpaceDE w:val="0"/>
        <w:autoSpaceDN w:val="0"/>
        <w:adjustRightInd w:val="0"/>
        <w:spacing w:before="80" w:line="250" w:lineRule="exact"/>
        <w:ind w:left="708" w:hanging="60"/>
        <w:jc w:val="both"/>
        <w:rPr>
          <w:rFonts w:ascii="Arial" w:hAnsi="Arial" w:cs="Arial"/>
          <w:sz w:val="18"/>
          <w:szCs w:val="18"/>
        </w:rPr>
      </w:pPr>
      <w:r w:rsidRPr="001D426D">
        <w:rPr>
          <w:rFonts w:ascii="Arial" w:hAnsi="Arial" w:cs="Arial"/>
          <w:b/>
          <w:bCs/>
          <w:sz w:val="18"/>
          <w:szCs w:val="18"/>
        </w:rPr>
        <w:t>Fondos y Bienes de Terceros en Garantía y/o Administración.</w:t>
      </w:r>
      <w:r>
        <w:rPr>
          <w:rFonts w:ascii="Arial" w:hAnsi="Arial" w:cs="Arial"/>
          <w:sz w:val="18"/>
          <w:szCs w:val="18"/>
        </w:rPr>
        <w:t xml:space="preserve"> Que se integra por </w:t>
      </w:r>
      <w:r w:rsidR="00F5661A" w:rsidRPr="00335869">
        <w:rPr>
          <w:rFonts w:ascii="Arial" w:hAnsi="Arial" w:cs="Arial"/>
          <w:sz w:val="18"/>
          <w:szCs w:val="18"/>
        </w:rPr>
        <w:t xml:space="preserve">retenciones de impuesto sobre la renta, cuotas al IMSS, fondo de ahorro retenido y patronal pendiente de pago a trabajadores inactivos, cuotas sindicales retenidas, pensiones alimenticias e impuesto sobre nóminas, conceptos que serán pagados en el mes inmediato posterior. </w:t>
      </w:r>
    </w:p>
    <w:p w14:paraId="178CE482" w14:textId="77777777" w:rsidR="000F2A3D" w:rsidRDefault="000F2A3D" w:rsidP="005B7997">
      <w:pPr>
        <w:pStyle w:val="Prrafodelista"/>
        <w:autoSpaceDE w:val="0"/>
        <w:autoSpaceDN w:val="0"/>
        <w:adjustRightInd w:val="0"/>
        <w:spacing w:before="80" w:line="250" w:lineRule="exact"/>
        <w:ind w:left="648"/>
        <w:jc w:val="both"/>
        <w:rPr>
          <w:rFonts w:ascii="Arial" w:hAnsi="Arial" w:cs="Arial"/>
          <w:sz w:val="18"/>
          <w:szCs w:val="18"/>
        </w:rPr>
      </w:pPr>
    </w:p>
    <w:p w14:paraId="18C56DB3" w14:textId="49E2DD31" w:rsidR="002F138B" w:rsidRDefault="005B7997" w:rsidP="00C97150">
      <w:pPr>
        <w:pStyle w:val="Prrafodelista"/>
        <w:autoSpaceDE w:val="0"/>
        <w:autoSpaceDN w:val="0"/>
        <w:adjustRightInd w:val="0"/>
        <w:spacing w:before="80" w:line="250" w:lineRule="exact"/>
        <w:ind w:left="648"/>
        <w:jc w:val="both"/>
        <w:rPr>
          <w:rFonts w:ascii="Arial" w:hAnsi="Arial" w:cs="Arial"/>
          <w:sz w:val="18"/>
          <w:szCs w:val="18"/>
        </w:rPr>
      </w:pPr>
      <w:r w:rsidRPr="001D426D">
        <w:rPr>
          <w:rFonts w:ascii="Arial" w:hAnsi="Arial" w:cs="Arial"/>
          <w:b/>
          <w:bCs/>
          <w:sz w:val="18"/>
          <w:szCs w:val="18"/>
        </w:rPr>
        <w:t>Pasivos Diferidos.</w:t>
      </w:r>
      <w:r>
        <w:rPr>
          <w:rFonts w:ascii="Arial" w:hAnsi="Arial" w:cs="Arial"/>
          <w:sz w:val="18"/>
          <w:szCs w:val="18"/>
        </w:rPr>
        <w:t xml:space="preserve"> E</w:t>
      </w:r>
      <w:r w:rsidR="00D1253E">
        <w:rPr>
          <w:rFonts w:ascii="Arial" w:hAnsi="Arial" w:cs="Arial"/>
          <w:sz w:val="18"/>
          <w:szCs w:val="18"/>
        </w:rPr>
        <w:t>l</w:t>
      </w:r>
      <w:r>
        <w:rPr>
          <w:rFonts w:ascii="Arial" w:hAnsi="Arial" w:cs="Arial"/>
          <w:sz w:val="18"/>
          <w:szCs w:val="18"/>
        </w:rPr>
        <w:t xml:space="preserve"> </w:t>
      </w:r>
      <w:r w:rsidR="00D1253E">
        <w:rPr>
          <w:rFonts w:ascii="Arial" w:hAnsi="Arial" w:cs="Arial"/>
          <w:sz w:val="18"/>
          <w:szCs w:val="18"/>
        </w:rPr>
        <w:t>C</w:t>
      </w:r>
      <w:r>
        <w:rPr>
          <w:rFonts w:ascii="Arial" w:hAnsi="Arial" w:cs="Arial"/>
          <w:sz w:val="18"/>
          <w:szCs w:val="18"/>
        </w:rPr>
        <w:t>olegio no registró durante el trimestre pasivos di</w:t>
      </w:r>
      <w:r w:rsidR="00D1253E">
        <w:rPr>
          <w:rFonts w:ascii="Arial" w:hAnsi="Arial" w:cs="Arial"/>
          <w:sz w:val="18"/>
          <w:szCs w:val="18"/>
        </w:rPr>
        <w:t>feridos</w:t>
      </w:r>
    </w:p>
    <w:p w14:paraId="092815D6" w14:textId="77777777" w:rsidR="00D1253E" w:rsidRDefault="00D1253E" w:rsidP="00D1253E">
      <w:pPr>
        <w:pStyle w:val="Prrafodelista"/>
        <w:autoSpaceDE w:val="0"/>
        <w:autoSpaceDN w:val="0"/>
        <w:adjustRightInd w:val="0"/>
        <w:spacing w:before="80" w:line="250" w:lineRule="exact"/>
        <w:ind w:left="648"/>
        <w:jc w:val="both"/>
        <w:rPr>
          <w:rFonts w:ascii="Arial" w:hAnsi="Arial" w:cs="Arial"/>
          <w:sz w:val="18"/>
          <w:szCs w:val="18"/>
        </w:rPr>
      </w:pPr>
      <w:r>
        <w:rPr>
          <w:rFonts w:ascii="Arial" w:hAnsi="Arial" w:cs="Arial"/>
          <w:sz w:val="18"/>
          <w:szCs w:val="18"/>
        </w:rPr>
        <w:t>Provisiones. El Colegio no registró durante el trimestre pasivos diferidos</w:t>
      </w:r>
    </w:p>
    <w:p w14:paraId="688D58A9" w14:textId="00F0A7E0" w:rsidR="00D1253E" w:rsidRDefault="00D1253E" w:rsidP="00F5661A">
      <w:pPr>
        <w:pStyle w:val="Prrafodelista"/>
        <w:autoSpaceDE w:val="0"/>
        <w:autoSpaceDN w:val="0"/>
        <w:adjustRightInd w:val="0"/>
        <w:spacing w:before="80" w:line="250" w:lineRule="exact"/>
        <w:ind w:left="648"/>
        <w:jc w:val="both"/>
        <w:rPr>
          <w:rFonts w:ascii="Arial" w:hAnsi="Arial" w:cs="Arial"/>
          <w:sz w:val="18"/>
          <w:szCs w:val="18"/>
        </w:rPr>
      </w:pPr>
      <w:r>
        <w:rPr>
          <w:rFonts w:ascii="Arial" w:hAnsi="Arial" w:cs="Arial"/>
          <w:sz w:val="18"/>
          <w:szCs w:val="18"/>
        </w:rPr>
        <w:t>Otros Pasivos. Se integra por cuentas por pagar a corto plazo de asuntos laborales.</w:t>
      </w:r>
    </w:p>
    <w:p w14:paraId="36E84198" w14:textId="3F292A60" w:rsidR="00F5661A" w:rsidRDefault="00F5661A" w:rsidP="00F5661A">
      <w:pPr>
        <w:pStyle w:val="Prrafodelista"/>
        <w:autoSpaceDE w:val="0"/>
        <w:autoSpaceDN w:val="0"/>
        <w:adjustRightInd w:val="0"/>
        <w:spacing w:before="80" w:line="250" w:lineRule="exact"/>
        <w:ind w:left="648"/>
        <w:jc w:val="both"/>
        <w:rPr>
          <w:rFonts w:ascii="Arial" w:hAnsi="Arial" w:cs="Arial"/>
          <w:sz w:val="18"/>
          <w:szCs w:val="18"/>
        </w:rPr>
      </w:pPr>
      <w:r>
        <w:rPr>
          <w:rFonts w:ascii="Arial" w:hAnsi="Arial" w:cs="Arial"/>
          <w:sz w:val="18"/>
          <w:szCs w:val="18"/>
        </w:rPr>
        <w:t xml:space="preserve">A continuación, </w:t>
      </w:r>
      <w:r w:rsidRPr="00801210">
        <w:rPr>
          <w:rFonts w:ascii="Arial" w:hAnsi="Arial" w:cs="Arial"/>
          <w:sz w:val="18"/>
          <w:szCs w:val="18"/>
        </w:rPr>
        <w:t>se presenta la integración de este rubro:</w:t>
      </w:r>
    </w:p>
    <w:tbl>
      <w:tblPr>
        <w:tblW w:w="3693" w:type="dxa"/>
        <w:jc w:val="center"/>
        <w:tblCellMar>
          <w:left w:w="70" w:type="dxa"/>
          <w:right w:w="70" w:type="dxa"/>
        </w:tblCellMar>
        <w:tblLook w:val="04A0" w:firstRow="1" w:lastRow="0" w:firstColumn="1" w:lastColumn="0" w:noHBand="0" w:noVBand="1"/>
      </w:tblPr>
      <w:tblGrid>
        <w:gridCol w:w="1341"/>
        <w:gridCol w:w="1141"/>
        <w:gridCol w:w="1211"/>
      </w:tblGrid>
      <w:tr w:rsidR="00FC5EFE" w:rsidRPr="00FC5EFE" w14:paraId="6DBC2051" w14:textId="77777777" w:rsidTr="00FC5EFE">
        <w:trPr>
          <w:trHeight w:val="258"/>
          <w:jc w:val="center"/>
        </w:trPr>
        <w:tc>
          <w:tcPr>
            <w:tcW w:w="1341" w:type="dxa"/>
            <w:tcBorders>
              <w:top w:val="single" w:sz="8" w:space="0" w:color="auto"/>
              <w:left w:val="single" w:sz="8" w:space="0" w:color="auto"/>
              <w:bottom w:val="single" w:sz="8" w:space="0" w:color="auto"/>
              <w:right w:val="single" w:sz="8" w:space="0" w:color="auto"/>
            </w:tcBorders>
            <w:vAlign w:val="center"/>
            <w:hideMark/>
          </w:tcPr>
          <w:p w14:paraId="69DAB124" w14:textId="77777777" w:rsidR="00FC5EFE" w:rsidRPr="00FC5EFE" w:rsidRDefault="00FC5EFE" w:rsidP="00FC5EFE">
            <w:pPr>
              <w:spacing w:after="0" w:line="240" w:lineRule="auto"/>
              <w:jc w:val="center"/>
              <w:rPr>
                <w:rFonts w:ascii="Arial" w:eastAsia="Times New Roman" w:hAnsi="Arial" w:cs="Arial"/>
                <w:b/>
                <w:bCs/>
                <w:color w:val="000000"/>
                <w:sz w:val="18"/>
                <w:szCs w:val="18"/>
                <w:lang w:eastAsia="es-MX"/>
              </w:rPr>
            </w:pPr>
            <w:r w:rsidRPr="00FC5EFE">
              <w:rPr>
                <w:rFonts w:ascii="Arial" w:eastAsia="Times New Roman" w:hAnsi="Arial" w:cs="Arial"/>
                <w:b/>
                <w:bCs/>
                <w:color w:val="000000"/>
                <w:sz w:val="18"/>
                <w:szCs w:val="18"/>
                <w:lang w:eastAsia="es-MX"/>
              </w:rPr>
              <w:t>Concepto</w:t>
            </w:r>
          </w:p>
        </w:tc>
        <w:tc>
          <w:tcPr>
            <w:tcW w:w="1141" w:type="dxa"/>
            <w:tcBorders>
              <w:top w:val="single" w:sz="8" w:space="0" w:color="auto"/>
              <w:left w:val="nil"/>
              <w:bottom w:val="single" w:sz="8" w:space="0" w:color="auto"/>
              <w:right w:val="single" w:sz="8" w:space="0" w:color="auto"/>
            </w:tcBorders>
            <w:vAlign w:val="center"/>
            <w:hideMark/>
          </w:tcPr>
          <w:p w14:paraId="05CAA552" w14:textId="77777777" w:rsidR="00FC5EFE" w:rsidRPr="00FC5EFE" w:rsidRDefault="00FC5EFE" w:rsidP="00FC5EFE">
            <w:pPr>
              <w:spacing w:after="0" w:line="240" w:lineRule="auto"/>
              <w:jc w:val="center"/>
              <w:rPr>
                <w:rFonts w:ascii="Arial" w:eastAsia="Times New Roman" w:hAnsi="Arial" w:cs="Arial"/>
                <w:b/>
                <w:bCs/>
                <w:color w:val="000000"/>
                <w:sz w:val="18"/>
                <w:szCs w:val="18"/>
                <w:lang w:eastAsia="es-MX"/>
              </w:rPr>
            </w:pPr>
            <w:r w:rsidRPr="00FC5EFE">
              <w:rPr>
                <w:rFonts w:ascii="Arial" w:eastAsia="Times New Roman" w:hAnsi="Arial" w:cs="Arial"/>
                <w:b/>
                <w:bCs/>
                <w:color w:val="000000"/>
                <w:sz w:val="18"/>
                <w:szCs w:val="18"/>
                <w:lang w:eastAsia="es-MX"/>
              </w:rPr>
              <w:t>IMPORTE</w:t>
            </w:r>
          </w:p>
        </w:tc>
        <w:tc>
          <w:tcPr>
            <w:tcW w:w="1211" w:type="dxa"/>
            <w:tcBorders>
              <w:top w:val="single" w:sz="8" w:space="0" w:color="auto"/>
              <w:left w:val="nil"/>
              <w:bottom w:val="single" w:sz="8" w:space="0" w:color="auto"/>
              <w:right w:val="single" w:sz="8" w:space="0" w:color="auto"/>
            </w:tcBorders>
            <w:vAlign w:val="center"/>
            <w:hideMark/>
          </w:tcPr>
          <w:p w14:paraId="4A34FC33" w14:textId="77777777" w:rsidR="00FC5EFE" w:rsidRPr="00FC5EFE" w:rsidRDefault="00FC5EFE" w:rsidP="00FC5EFE">
            <w:pPr>
              <w:spacing w:after="0" w:line="240" w:lineRule="auto"/>
              <w:jc w:val="center"/>
              <w:rPr>
                <w:rFonts w:ascii="Arial" w:eastAsia="Times New Roman" w:hAnsi="Arial" w:cs="Arial"/>
                <w:b/>
                <w:bCs/>
                <w:color w:val="000000"/>
                <w:sz w:val="18"/>
                <w:szCs w:val="18"/>
                <w:lang w:eastAsia="es-MX"/>
              </w:rPr>
            </w:pPr>
            <w:r w:rsidRPr="00FC5EFE">
              <w:rPr>
                <w:rFonts w:ascii="Arial" w:eastAsia="Times New Roman" w:hAnsi="Arial" w:cs="Arial"/>
                <w:b/>
                <w:bCs/>
                <w:color w:val="000000"/>
                <w:sz w:val="18"/>
                <w:szCs w:val="18"/>
                <w:lang w:eastAsia="es-MX"/>
              </w:rPr>
              <w:t>Vencimiento</w:t>
            </w:r>
          </w:p>
        </w:tc>
      </w:tr>
      <w:tr w:rsidR="00FC5EFE" w:rsidRPr="00FC5EFE" w14:paraId="2E218073" w14:textId="77777777" w:rsidTr="00FC5EFE">
        <w:trPr>
          <w:trHeight w:val="405"/>
          <w:jc w:val="center"/>
        </w:trPr>
        <w:tc>
          <w:tcPr>
            <w:tcW w:w="1341" w:type="dxa"/>
            <w:tcBorders>
              <w:top w:val="nil"/>
              <w:left w:val="single" w:sz="8" w:space="0" w:color="auto"/>
              <w:bottom w:val="single" w:sz="8" w:space="0" w:color="auto"/>
              <w:right w:val="single" w:sz="8" w:space="0" w:color="auto"/>
            </w:tcBorders>
            <w:vAlign w:val="center"/>
            <w:hideMark/>
          </w:tcPr>
          <w:p w14:paraId="6530C3ED" w14:textId="77777777" w:rsidR="00FC5EFE" w:rsidRPr="00FC5EFE" w:rsidRDefault="00FC5EFE" w:rsidP="00FC5EFE">
            <w:pPr>
              <w:spacing w:after="0" w:line="240" w:lineRule="auto"/>
              <w:jc w:val="both"/>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Servicios Personales</w:t>
            </w:r>
          </w:p>
        </w:tc>
        <w:tc>
          <w:tcPr>
            <w:tcW w:w="1141" w:type="dxa"/>
            <w:tcBorders>
              <w:top w:val="nil"/>
              <w:left w:val="nil"/>
              <w:bottom w:val="single" w:sz="8" w:space="0" w:color="auto"/>
              <w:right w:val="single" w:sz="8" w:space="0" w:color="auto"/>
            </w:tcBorders>
            <w:vAlign w:val="center"/>
            <w:hideMark/>
          </w:tcPr>
          <w:p w14:paraId="1AD948B8" w14:textId="77777777" w:rsidR="00FC5EFE" w:rsidRPr="00FC5EFE" w:rsidRDefault="00FC5EFE" w:rsidP="00FC5EFE">
            <w:pPr>
              <w:spacing w:after="0" w:line="240" w:lineRule="auto"/>
              <w:jc w:val="right"/>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30,296,817</w:t>
            </w:r>
          </w:p>
        </w:tc>
        <w:tc>
          <w:tcPr>
            <w:tcW w:w="1211" w:type="dxa"/>
            <w:tcBorders>
              <w:top w:val="nil"/>
              <w:left w:val="nil"/>
              <w:bottom w:val="single" w:sz="8" w:space="0" w:color="auto"/>
              <w:right w:val="single" w:sz="8" w:space="0" w:color="auto"/>
            </w:tcBorders>
            <w:vAlign w:val="center"/>
            <w:hideMark/>
          </w:tcPr>
          <w:p w14:paraId="1CC78AB8" w14:textId="77777777" w:rsidR="00FC5EFE" w:rsidRPr="00FC5EFE" w:rsidRDefault="00FC5EFE" w:rsidP="00FC5EFE">
            <w:pPr>
              <w:spacing w:after="0" w:line="240" w:lineRule="auto"/>
              <w:jc w:val="center"/>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Corto plazo</w:t>
            </w:r>
          </w:p>
        </w:tc>
      </w:tr>
      <w:tr w:rsidR="00FC5EFE" w:rsidRPr="00FC5EFE" w14:paraId="74225C75" w14:textId="77777777" w:rsidTr="00FC5EFE">
        <w:trPr>
          <w:trHeight w:val="258"/>
          <w:jc w:val="center"/>
        </w:trPr>
        <w:tc>
          <w:tcPr>
            <w:tcW w:w="1341" w:type="dxa"/>
            <w:tcBorders>
              <w:top w:val="nil"/>
              <w:left w:val="single" w:sz="8" w:space="0" w:color="auto"/>
              <w:bottom w:val="single" w:sz="8" w:space="0" w:color="auto"/>
              <w:right w:val="single" w:sz="8" w:space="0" w:color="auto"/>
            </w:tcBorders>
            <w:vAlign w:val="center"/>
            <w:hideMark/>
          </w:tcPr>
          <w:p w14:paraId="564979D1" w14:textId="77777777" w:rsidR="00FC5EFE" w:rsidRPr="00FC5EFE" w:rsidRDefault="00FC5EFE" w:rsidP="00FC5EFE">
            <w:pPr>
              <w:spacing w:after="0" w:line="240" w:lineRule="auto"/>
              <w:jc w:val="both"/>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Proveedores</w:t>
            </w:r>
          </w:p>
        </w:tc>
        <w:tc>
          <w:tcPr>
            <w:tcW w:w="1141" w:type="dxa"/>
            <w:tcBorders>
              <w:top w:val="nil"/>
              <w:left w:val="nil"/>
              <w:bottom w:val="single" w:sz="8" w:space="0" w:color="auto"/>
              <w:right w:val="single" w:sz="8" w:space="0" w:color="auto"/>
            </w:tcBorders>
            <w:vAlign w:val="center"/>
            <w:hideMark/>
          </w:tcPr>
          <w:p w14:paraId="5BD3300C" w14:textId="77777777" w:rsidR="00FC5EFE" w:rsidRPr="00FC5EFE" w:rsidRDefault="00FC5EFE" w:rsidP="00FC5EFE">
            <w:pPr>
              <w:spacing w:after="0" w:line="240" w:lineRule="auto"/>
              <w:jc w:val="right"/>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1,784,014</w:t>
            </w:r>
          </w:p>
        </w:tc>
        <w:tc>
          <w:tcPr>
            <w:tcW w:w="1211" w:type="dxa"/>
            <w:tcBorders>
              <w:top w:val="nil"/>
              <w:left w:val="nil"/>
              <w:bottom w:val="single" w:sz="8" w:space="0" w:color="auto"/>
              <w:right w:val="single" w:sz="8" w:space="0" w:color="auto"/>
            </w:tcBorders>
            <w:vAlign w:val="center"/>
            <w:hideMark/>
          </w:tcPr>
          <w:p w14:paraId="4FE7367E" w14:textId="77777777" w:rsidR="00FC5EFE" w:rsidRPr="00FC5EFE" w:rsidRDefault="00FC5EFE" w:rsidP="00FC5EFE">
            <w:pPr>
              <w:spacing w:after="0" w:line="240" w:lineRule="auto"/>
              <w:jc w:val="center"/>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Corto plazo</w:t>
            </w:r>
          </w:p>
        </w:tc>
      </w:tr>
      <w:tr w:rsidR="00FC5EFE" w:rsidRPr="00FC5EFE" w14:paraId="786D9AE4" w14:textId="77777777" w:rsidTr="00FC5EFE">
        <w:trPr>
          <w:trHeight w:val="405"/>
          <w:jc w:val="center"/>
        </w:trPr>
        <w:tc>
          <w:tcPr>
            <w:tcW w:w="1341" w:type="dxa"/>
            <w:tcBorders>
              <w:top w:val="nil"/>
              <w:left w:val="single" w:sz="8" w:space="0" w:color="auto"/>
              <w:bottom w:val="single" w:sz="8" w:space="0" w:color="auto"/>
              <w:right w:val="single" w:sz="8" w:space="0" w:color="auto"/>
            </w:tcBorders>
            <w:vAlign w:val="center"/>
            <w:hideMark/>
          </w:tcPr>
          <w:p w14:paraId="6541E8CA" w14:textId="77777777" w:rsidR="00FC5EFE" w:rsidRPr="00FC5EFE" w:rsidRDefault="00FC5EFE" w:rsidP="00FC5EFE">
            <w:pPr>
              <w:spacing w:after="0" w:line="240" w:lineRule="auto"/>
              <w:jc w:val="both"/>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Contratistas por Obras Públicas</w:t>
            </w:r>
          </w:p>
        </w:tc>
        <w:tc>
          <w:tcPr>
            <w:tcW w:w="1141" w:type="dxa"/>
            <w:tcBorders>
              <w:top w:val="nil"/>
              <w:left w:val="nil"/>
              <w:bottom w:val="single" w:sz="8" w:space="0" w:color="auto"/>
              <w:right w:val="single" w:sz="8" w:space="0" w:color="auto"/>
            </w:tcBorders>
            <w:vAlign w:val="center"/>
            <w:hideMark/>
          </w:tcPr>
          <w:p w14:paraId="2C8C89FD" w14:textId="77777777" w:rsidR="00FC5EFE" w:rsidRPr="00FC5EFE" w:rsidRDefault="00FC5EFE" w:rsidP="00FC5EFE">
            <w:pPr>
              <w:spacing w:after="0" w:line="240" w:lineRule="auto"/>
              <w:jc w:val="right"/>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3,264,703</w:t>
            </w:r>
          </w:p>
        </w:tc>
        <w:tc>
          <w:tcPr>
            <w:tcW w:w="1211" w:type="dxa"/>
            <w:tcBorders>
              <w:top w:val="nil"/>
              <w:left w:val="nil"/>
              <w:bottom w:val="single" w:sz="8" w:space="0" w:color="auto"/>
              <w:right w:val="single" w:sz="8" w:space="0" w:color="auto"/>
            </w:tcBorders>
            <w:vAlign w:val="center"/>
            <w:hideMark/>
          </w:tcPr>
          <w:p w14:paraId="26968B60" w14:textId="77777777" w:rsidR="00FC5EFE" w:rsidRPr="00FC5EFE" w:rsidRDefault="00FC5EFE" w:rsidP="00FC5EFE">
            <w:pPr>
              <w:spacing w:after="0" w:line="240" w:lineRule="auto"/>
              <w:jc w:val="center"/>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Corto plazo</w:t>
            </w:r>
          </w:p>
        </w:tc>
      </w:tr>
      <w:tr w:rsidR="00FC5EFE" w:rsidRPr="00FC5EFE" w14:paraId="3BA0B47B" w14:textId="77777777" w:rsidTr="00FC5EFE">
        <w:trPr>
          <w:trHeight w:val="405"/>
          <w:jc w:val="center"/>
        </w:trPr>
        <w:tc>
          <w:tcPr>
            <w:tcW w:w="1341" w:type="dxa"/>
            <w:tcBorders>
              <w:top w:val="nil"/>
              <w:left w:val="single" w:sz="8" w:space="0" w:color="auto"/>
              <w:bottom w:val="single" w:sz="8" w:space="0" w:color="auto"/>
              <w:right w:val="single" w:sz="8" w:space="0" w:color="auto"/>
            </w:tcBorders>
            <w:vAlign w:val="center"/>
            <w:hideMark/>
          </w:tcPr>
          <w:p w14:paraId="1FDC25CD" w14:textId="77777777" w:rsidR="00FC5EFE" w:rsidRPr="00FC5EFE" w:rsidRDefault="00FC5EFE" w:rsidP="00FC5EFE">
            <w:pPr>
              <w:spacing w:after="0" w:line="240" w:lineRule="auto"/>
              <w:jc w:val="both"/>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Retenciones y Contribuciones</w:t>
            </w:r>
          </w:p>
        </w:tc>
        <w:tc>
          <w:tcPr>
            <w:tcW w:w="1141" w:type="dxa"/>
            <w:tcBorders>
              <w:top w:val="nil"/>
              <w:left w:val="nil"/>
              <w:bottom w:val="single" w:sz="8" w:space="0" w:color="auto"/>
              <w:right w:val="single" w:sz="8" w:space="0" w:color="auto"/>
            </w:tcBorders>
            <w:vAlign w:val="center"/>
            <w:hideMark/>
          </w:tcPr>
          <w:p w14:paraId="5BA2DE72" w14:textId="77777777" w:rsidR="00FC5EFE" w:rsidRPr="00FC5EFE" w:rsidRDefault="00FC5EFE" w:rsidP="00FC5EFE">
            <w:pPr>
              <w:spacing w:after="0" w:line="240" w:lineRule="auto"/>
              <w:jc w:val="right"/>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43,759,668</w:t>
            </w:r>
          </w:p>
        </w:tc>
        <w:tc>
          <w:tcPr>
            <w:tcW w:w="1211" w:type="dxa"/>
            <w:tcBorders>
              <w:top w:val="nil"/>
              <w:left w:val="nil"/>
              <w:bottom w:val="single" w:sz="8" w:space="0" w:color="auto"/>
              <w:right w:val="single" w:sz="8" w:space="0" w:color="auto"/>
            </w:tcBorders>
            <w:vAlign w:val="center"/>
            <w:hideMark/>
          </w:tcPr>
          <w:p w14:paraId="123CA55E" w14:textId="77777777" w:rsidR="00FC5EFE" w:rsidRPr="00FC5EFE" w:rsidRDefault="00FC5EFE" w:rsidP="00FC5EFE">
            <w:pPr>
              <w:spacing w:after="0" w:line="240" w:lineRule="auto"/>
              <w:jc w:val="center"/>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Corto plazo</w:t>
            </w:r>
          </w:p>
        </w:tc>
      </w:tr>
      <w:tr w:rsidR="00FC5EFE" w:rsidRPr="00FC5EFE" w14:paraId="7E1E0F10" w14:textId="77777777" w:rsidTr="00FC5EFE">
        <w:trPr>
          <w:trHeight w:val="405"/>
          <w:jc w:val="center"/>
        </w:trPr>
        <w:tc>
          <w:tcPr>
            <w:tcW w:w="1341" w:type="dxa"/>
            <w:tcBorders>
              <w:top w:val="nil"/>
              <w:left w:val="single" w:sz="8" w:space="0" w:color="auto"/>
              <w:bottom w:val="single" w:sz="8" w:space="0" w:color="auto"/>
              <w:right w:val="single" w:sz="8" w:space="0" w:color="auto"/>
            </w:tcBorders>
            <w:vAlign w:val="center"/>
            <w:hideMark/>
          </w:tcPr>
          <w:p w14:paraId="1F38A867" w14:textId="77777777" w:rsidR="00FC5EFE" w:rsidRPr="00FC5EFE" w:rsidRDefault="00FC5EFE" w:rsidP="00FC5EFE">
            <w:pPr>
              <w:spacing w:after="0" w:line="240" w:lineRule="auto"/>
              <w:jc w:val="both"/>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Otras cuentas por pagar</w:t>
            </w:r>
          </w:p>
        </w:tc>
        <w:tc>
          <w:tcPr>
            <w:tcW w:w="1141" w:type="dxa"/>
            <w:tcBorders>
              <w:top w:val="nil"/>
              <w:left w:val="nil"/>
              <w:bottom w:val="single" w:sz="8" w:space="0" w:color="auto"/>
              <w:right w:val="single" w:sz="8" w:space="0" w:color="auto"/>
            </w:tcBorders>
            <w:vAlign w:val="center"/>
            <w:hideMark/>
          </w:tcPr>
          <w:p w14:paraId="5BA14977" w14:textId="77777777" w:rsidR="00FC5EFE" w:rsidRPr="00FC5EFE" w:rsidRDefault="00FC5EFE" w:rsidP="00FC5EFE">
            <w:pPr>
              <w:spacing w:after="0" w:line="240" w:lineRule="auto"/>
              <w:jc w:val="right"/>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26,541</w:t>
            </w:r>
          </w:p>
        </w:tc>
        <w:tc>
          <w:tcPr>
            <w:tcW w:w="1211" w:type="dxa"/>
            <w:tcBorders>
              <w:top w:val="nil"/>
              <w:left w:val="nil"/>
              <w:bottom w:val="single" w:sz="8" w:space="0" w:color="auto"/>
              <w:right w:val="single" w:sz="8" w:space="0" w:color="auto"/>
            </w:tcBorders>
            <w:vAlign w:val="center"/>
            <w:hideMark/>
          </w:tcPr>
          <w:p w14:paraId="558C3019" w14:textId="77777777" w:rsidR="00FC5EFE" w:rsidRPr="00FC5EFE" w:rsidRDefault="00FC5EFE" w:rsidP="00FC5EFE">
            <w:pPr>
              <w:spacing w:after="0" w:line="240" w:lineRule="auto"/>
              <w:jc w:val="center"/>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Corto plazo</w:t>
            </w:r>
          </w:p>
        </w:tc>
      </w:tr>
      <w:tr w:rsidR="00FC5EFE" w:rsidRPr="00FC5EFE" w14:paraId="7F7587A0" w14:textId="77777777" w:rsidTr="00FC5EFE">
        <w:trPr>
          <w:trHeight w:val="405"/>
          <w:jc w:val="center"/>
        </w:trPr>
        <w:tc>
          <w:tcPr>
            <w:tcW w:w="1341" w:type="dxa"/>
            <w:tcBorders>
              <w:top w:val="nil"/>
              <w:left w:val="single" w:sz="8" w:space="0" w:color="auto"/>
              <w:bottom w:val="single" w:sz="8" w:space="0" w:color="auto"/>
              <w:right w:val="single" w:sz="8" w:space="0" w:color="auto"/>
            </w:tcBorders>
            <w:vAlign w:val="center"/>
            <w:hideMark/>
          </w:tcPr>
          <w:p w14:paraId="6234CCCD" w14:textId="77777777" w:rsidR="00FC5EFE" w:rsidRPr="00FC5EFE" w:rsidRDefault="00FC5EFE" w:rsidP="00FC5EFE">
            <w:pPr>
              <w:spacing w:after="0" w:line="240" w:lineRule="auto"/>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Provisiones a largo plazo</w:t>
            </w:r>
          </w:p>
        </w:tc>
        <w:tc>
          <w:tcPr>
            <w:tcW w:w="1141" w:type="dxa"/>
            <w:tcBorders>
              <w:top w:val="nil"/>
              <w:left w:val="nil"/>
              <w:bottom w:val="single" w:sz="8" w:space="0" w:color="auto"/>
              <w:right w:val="single" w:sz="8" w:space="0" w:color="auto"/>
            </w:tcBorders>
            <w:vAlign w:val="center"/>
            <w:hideMark/>
          </w:tcPr>
          <w:p w14:paraId="1EA1B535" w14:textId="77777777" w:rsidR="00FC5EFE" w:rsidRPr="00FC5EFE" w:rsidRDefault="00FC5EFE" w:rsidP="00FC5EFE">
            <w:pPr>
              <w:spacing w:after="0" w:line="240" w:lineRule="auto"/>
              <w:jc w:val="right"/>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96,561</w:t>
            </w:r>
          </w:p>
        </w:tc>
        <w:tc>
          <w:tcPr>
            <w:tcW w:w="1211" w:type="dxa"/>
            <w:tcBorders>
              <w:top w:val="nil"/>
              <w:left w:val="nil"/>
              <w:bottom w:val="single" w:sz="8" w:space="0" w:color="auto"/>
              <w:right w:val="single" w:sz="8" w:space="0" w:color="auto"/>
            </w:tcBorders>
            <w:vAlign w:val="center"/>
            <w:hideMark/>
          </w:tcPr>
          <w:p w14:paraId="3CB178D6" w14:textId="77777777" w:rsidR="00FC5EFE" w:rsidRPr="00FC5EFE" w:rsidRDefault="00FC5EFE" w:rsidP="00FC5EFE">
            <w:pPr>
              <w:spacing w:after="0" w:line="240" w:lineRule="auto"/>
              <w:jc w:val="center"/>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Largo Plazo</w:t>
            </w:r>
          </w:p>
        </w:tc>
      </w:tr>
      <w:tr w:rsidR="00FC5EFE" w:rsidRPr="00FC5EFE" w14:paraId="12431C46" w14:textId="77777777" w:rsidTr="00FC5EFE">
        <w:trPr>
          <w:trHeight w:val="258"/>
          <w:jc w:val="center"/>
        </w:trPr>
        <w:tc>
          <w:tcPr>
            <w:tcW w:w="1341" w:type="dxa"/>
            <w:tcBorders>
              <w:top w:val="nil"/>
              <w:left w:val="single" w:sz="8" w:space="0" w:color="auto"/>
              <w:bottom w:val="single" w:sz="8" w:space="0" w:color="auto"/>
              <w:right w:val="single" w:sz="8" w:space="0" w:color="auto"/>
            </w:tcBorders>
            <w:vAlign w:val="center"/>
            <w:hideMark/>
          </w:tcPr>
          <w:p w14:paraId="5AE0F5D1" w14:textId="77777777" w:rsidR="00FC5EFE" w:rsidRPr="00FC5EFE" w:rsidRDefault="00FC5EFE" w:rsidP="00FC5EFE">
            <w:pPr>
              <w:spacing w:after="0" w:line="240" w:lineRule="auto"/>
              <w:jc w:val="right"/>
              <w:rPr>
                <w:rFonts w:ascii="Arial" w:eastAsia="Times New Roman" w:hAnsi="Arial" w:cs="Arial"/>
                <w:b/>
                <w:bCs/>
                <w:color w:val="000000"/>
                <w:sz w:val="18"/>
                <w:szCs w:val="18"/>
                <w:lang w:eastAsia="es-MX"/>
              </w:rPr>
            </w:pPr>
            <w:r w:rsidRPr="00FC5EFE">
              <w:rPr>
                <w:rFonts w:ascii="Arial" w:eastAsia="Times New Roman" w:hAnsi="Arial" w:cs="Arial"/>
                <w:b/>
                <w:bCs/>
                <w:color w:val="000000"/>
                <w:sz w:val="18"/>
                <w:szCs w:val="18"/>
                <w:lang w:eastAsia="es-MX"/>
              </w:rPr>
              <w:t>Suma</w:t>
            </w:r>
          </w:p>
        </w:tc>
        <w:tc>
          <w:tcPr>
            <w:tcW w:w="1141" w:type="dxa"/>
            <w:tcBorders>
              <w:top w:val="nil"/>
              <w:left w:val="nil"/>
              <w:bottom w:val="single" w:sz="8" w:space="0" w:color="auto"/>
              <w:right w:val="single" w:sz="8" w:space="0" w:color="auto"/>
            </w:tcBorders>
            <w:vAlign w:val="center"/>
            <w:hideMark/>
          </w:tcPr>
          <w:p w14:paraId="034333F6" w14:textId="77777777" w:rsidR="00FC5EFE" w:rsidRPr="00FC5EFE" w:rsidRDefault="00FC5EFE" w:rsidP="00FC5EFE">
            <w:pPr>
              <w:spacing w:after="0" w:line="240" w:lineRule="auto"/>
              <w:jc w:val="right"/>
              <w:rPr>
                <w:rFonts w:ascii="Arial" w:eastAsia="Times New Roman" w:hAnsi="Arial" w:cs="Arial"/>
                <w:b/>
                <w:bCs/>
                <w:color w:val="000000"/>
                <w:sz w:val="18"/>
                <w:szCs w:val="18"/>
                <w:lang w:eastAsia="es-MX"/>
              </w:rPr>
            </w:pPr>
            <w:r w:rsidRPr="00FC5EFE">
              <w:rPr>
                <w:rFonts w:ascii="Arial" w:eastAsia="Times New Roman" w:hAnsi="Arial" w:cs="Arial"/>
                <w:b/>
                <w:bCs/>
                <w:color w:val="000000"/>
                <w:sz w:val="18"/>
                <w:szCs w:val="18"/>
                <w:lang w:eastAsia="es-MX"/>
              </w:rPr>
              <w:t>$79,228,304</w:t>
            </w:r>
          </w:p>
        </w:tc>
        <w:tc>
          <w:tcPr>
            <w:tcW w:w="1211" w:type="dxa"/>
            <w:tcBorders>
              <w:top w:val="nil"/>
              <w:left w:val="nil"/>
              <w:bottom w:val="single" w:sz="8" w:space="0" w:color="auto"/>
              <w:right w:val="single" w:sz="8" w:space="0" w:color="auto"/>
            </w:tcBorders>
            <w:vAlign w:val="center"/>
            <w:hideMark/>
          </w:tcPr>
          <w:p w14:paraId="442D2076" w14:textId="77777777" w:rsidR="00FC5EFE" w:rsidRPr="00FC5EFE" w:rsidRDefault="00FC5EFE" w:rsidP="00FC5EFE">
            <w:pPr>
              <w:spacing w:after="0" w:line="240" w:lineRule="auto"/>
              <w:jc w:val="center"/>
              <w:rPr>
                <w:rFonts w:ascii="Arial" w:eastAsia="Times New Roman" w:hAnsi="Arial" w:cs="Arial"/>
                <w:color w:val="000000"/>
                <w:sz w:val="18"/>
                <w:szCs w:val="18"/>
                <w:lang w:eastAsia="es-MX"/>
              </w:rPr>
            </w:pPr>
            <w:r w:rsidRPr="00FC5EFE">
              <w:rPr>
                <w:rFonts w:ascii="Arial" w:eastAsia="Times New Roman" w:hAnsi="Arial" w:cs="Arial"/>
                <w:color w:val="000000"/>
                <w:sz w:val="18"/>
                <w:szCs w:val="18"/>
                <w:lang w:eastAsia="es-MX"/>
              </w:rPr>
              <w:t> </w:t>
            </w:r>
          </w:p>
        </w:tc>
      </w:tr>
    </w:tbl>
    <w:p w14:paraId="6E9BD4DD" w14:textId="421E8863" w:rsidR="00F5661A" w:rsidRDefault="00F5661A" w:rsidP="00FC5EFE">
      <w:pPr>
        <w:pStyle w:val="INCISO"/>
        <w:spacing w:after="0" w:line="240" w:lineRule="exact"/>
        <w:ind w:left="360"/>
        <w:jc w:val="center"/>
        <w:rPr>
          <w:b/>
          <w:smallCaps/>
        </w:rPr>
      </w:pPr>
    </w:p>
    <w:p w14:paraId="77820EA3" w14:textId="77777777" w:rsidR="00622FAE" w:rsidRDefault="00622FAE" w:rsidP="00F5661A">
      <w:pPr>
        <w:pStyle w:val="INCISO"/>
        <w:spacing w:after="0" w:line="240" w:lineRule="exact"/>
        <w:ind w:left="360"/>
        <w:rPr>
          <w:b/>
          <w:smallCaps/>
        </w:rPr>
      </w:pPr>
    </w:p>
    <w:p w14:paraId="622C52D9" w14:textId="77777777" w:rsidR="00F5661A" w:rsidRPr="006E6F78" w:rsidRDefault="00F5661A" w:rsidP="00F5661A">
      <w:pPr>
        <w:pStyle w:val="INCISO"/>
        <w:spacing w:after="0" w:line="240" w:lineRule="exact"/>
        <w:ind w:left="360"/>
        <w:rPr>
          <w:b/>
          <w:smallCaps/>
        </w:rPr>
      </w:pPr>
      <w:r w:rsidRPr="006E6F78">
        <w:rPr>
          <w:b/>
          <w:smallCaps/>
        </w:rPr>
        <w:t>III)</w:t>
      </w:r>
      <w:r w:rsidRPr="006E6F78">
        <w:rPr>
          <w:b/>
          <w:smallCaps/>
        </w:rPr>
        <w:tab/>
        <w:t>Notas al Estado de Variación en la Hacienda Pública</w:t>
      </w:r>
    </w:p>
    <w:p w14:paraId="5973460B" w14:textId="77777777" w:rsidR="00F5661A" w:rsidRPr="006E6F78" w:rsidRDefault="00F5661A" w:rsidP="00F5661A">
      <w:pPr>
        <w:pStyle w:val="INCISO"/>
        <w:spacing w:after="0" w:line="240" w:lineRule="exact"/>
        <w:ind w:left="360"/>
        <w:rPr>
          <w:b/>
          <w:smallCaps/>
        </w:rPr>
      </w:pPr>
      <w:r w:rsidRPr="006E6F78">
        <w:rPr>
          <w:b/>
          <w:smallCaps/>
        </w:rPr>
        <w:lastRenderedPageBreak/>
        <w:tab/>
      </w:r>
    </w:p>
    <w:p w14:paraId="3652ED76" w14:textId="08F9B5F7" w:rsidR="00F5661A" w:rsidRPr="006E6F78" w:rsidRDefault="003F124B" w:rsidP="006D4B6B">
      <w:pPr>
        <w:pStyle w:val="INCISO"/>
        <w:spacing w:after="0" w:line="240" w:lineRule="exact"/>
        <w:ind w:left="360" w:firstLine="0"/>
      </w:pPr>
      <w:r w:rsidRPr="006E444A">
        <w:t>Durante el</w:t>
      </w:r>
      <w:r w:rsidR="00144A05" w:rsidRPr="006E444A">
        <w:t xml:space="preserve"> </w:t>
      </w:r>
      <w:r w:rsidR="00F5661A" w:rsidRPr="006E444A">
        <w:t xml:space="preserve">trimestre </w:t>
      </w:r>
      <w:r w:rsidR="00E215E3" w:rsidRPr="006E444A">
        <w:t xml:space="preserve">no </w:t>
      </w:r>
      <w:r w:rsidR="00272B66" w:rsidRPr="006E444A">
        <w:t>se registr</w:t>
      </w:r>
      <w:r w:rsidR="00E215E3" w:rsidRPr="006E444A">
        <w:t xml:space="preserve">aron </w:t>
      </w:r>
      <w:r w:rsidR="00272B66" w:rsidRPr="006E444A">
        <w:t>afectación al resultado de ejercicios anteriores</w:t>
      </w:r>
      <w:r w:rsidR="00E215E3" w:rsidRPr="006E444A">
        <w:t>.</w:t>
      </w:r>
    </w:p>
    <w:p w14:paraId="3E7AAA7D" w14:textId="77777777" w:rsidR="00206038" w:rsidRDefault="00206038" w:rsidP="008B2B28">
      <w:pPr>
        <w:jc w:val="both"/>
        <w:rPr>
          <w:rFonts w:ascii="Arial" w:hAnsi="Arial" w:cs="Arial"/>
          <w:sz w:val="18"/>
          <w:szCs w:val="18"/>
        </w:rPr>
      </w:pPr>
    </w:p>
    <w:p w14:paraId="360CF9FF" w14:textId="77777777" w:rsidR="008B2B28" w:rsidRDefault="008B2B28" w:rsidP="008B2B28">
      <w:pPr>
        <w:pStyle w:val="INCISO"/>
        <w:spacing w:after="0" w:line="240" w:lineRule="exact"/>
        <w:ind w:left="0" w:firstLine="0"/>
        <w:rPr>
          <w:b/>
          <w:smallCaps/>
        </w:rPr>
      </w:pPr>
    </w:p>
    <w:p w14:paraId="2FD23672" w14:textId="21BEF6C0" w:rsidR="00F5661A" w:rsidRDefault="00F5661A" w:rsidP="008B2B28">
      <w:pPr>
        <w:pStyle w:val="INCISO"/>
        <w:spacing w:after="0" w:line="240" w:lineRule="exact"/>
        <w:ind w:left="0" w:firstLine="0"/>
        <w:rPr>
          <w:b/>
          <w:smallCaps/>
        </w:rPr>
      </w:pPr>
      <w:r w:rsidRPr="006E6F78">
        <w:rPr>
          <w:b/>
          <w:smallCaps/>
        </w:rPr>
        <w:t>IV)</w:t>
      </w:r>
      <w:r w:rsidRPr="006E6F78">
        <w:rPr>
          <w:b/>
          <w:smallCaps/>
        </w:rPr>
        <w:tab/>
        <w:t>Notas al Estado de Flujos de Efectivo</w:t>
      </w:r>
    </w:p>
    <w:p w14:paraId="2E7F7FC4" w14:textId="2FCCBC67" w:rsidR="00F5661A" w:rsidRPr="006E6F78" w:rsidRDefault="00F5661A" w:rsidP="00F5661A">
      <w:pPr>
        <w:pStyle w:val="INCISO"/>
        <w:spacing w:after="0" w:line="240" w:lineRule="exact"/>
        <w:ind w:left="360"/>
        <w:rPr>
          <w:b/>
          <w:smallCaps/>
        </w:rPr>
      </w:pPr>
    </w:p>
    <w:p w14:paraId="6C555F90" w14:textId="229B15AD" w:rsidR="00F5661A" w:rsidRPr="006E6F78" w:rsidRDefault="00F5661A" w:rsidP="000B5338">
      <w:pPr>
        <w:pStyle w:val="ROMANOS"/>
        <w:numPr>
          <w:ilvl w:val="0"/>
          <w:numId w:val="42"/>
        </w:numPr>
        <w:spacing w:after="0" w:line="240" w:lineRule="exact"/>
        <w:rPr>
          <w:b/>
          <w:lang w:val="es-MX"/>
        </w:rPr>
      </w:pPr>
      <w:r w:rsidRPr="006E6F78">
        <w:rPr>
          <w:b/>
          <w:lang w:val="es-MX"/>
        </w:rPr>
        <w:t>Efectivo y equivalentes</w:t>
      </w:r>
    </w:p>
    <w:p w14:paraId="0BF06173" w14:textId="2ED0B557" w:rsidR="00F5661A" w:rsidRDefault="00F5661A" w:rsidP="00F5661A">
      <w:pPr>
        <w:pStyle w:val="ROMANOS"/>
        <w:spacing w:after="0" w:line="240" w:lineRule="exact"/>
        <w:rPr>
          <w:lang w:val="es-MX"/>
        </w:rPr>
      </w:pPr>
      <w:r w:rsidRPr="006E6F78">
        <w:rPr>
          <w:lang w:val="es-MX"/>
        </w:rPr>
        <w:t xml:space="preserve">En la conciliación de los Flujos de Efectivo Netos de las Actividades de Operación y la cuenta de Ahorro/Desahorro </w:t>
      </w:r>
    </w:p>
    <w:p w14:paraId="17C9A499" w14:textId="2DBC3AD4" w:rsidR="00A0299D" w:rsidRDefault="00A0299D" w:rsidP="001D426D">
      <w:pPr>
        <w:pStyle w:val="ROMANOS"/>
        <w:spacing w:after="0" w:line="240" w:lineRule="exact"/>
        <w:ind w:left="0" w:firstLine="0"/>
        <w:rPr>
          <w:lang w:val="es-MX"/>
        </w:rPr>
      </w:pPr>
    </w:p>
    <w:p w14:paraId="13A2DA8E" w14:textId="77777777" w:rsidR="00622FAE" w:rsidRPr="006E6F78" w:rsidRDefault="00622FAE" w:rsidP="006E35BE">
      <w:pPr>
        <w:pStyle w:val="ROMANOS"/>
        <w:spacing w:after="0" w:line="240" w:lineRule="exact"/>
        <w:ind w:left="0" w:firstLine="0"/>
        <w:rPr>
          <w:lang w:val="es-MX"/>
        </w:rPr>
      </w:pPr>
    </w:p>
    <w:tbl>
      <w:tblPr>
        <w:tblW w:w="6717" w:type="dxa"/>
        <w:jc w:val="center"/>
        <w:tblCellMar>
          <w:left w:w="70" w:type="dxa"/>
          <w:right w:w="70" w:type="dxa"/>
        </w:tblCellMar>
        <w:tblLook w:val="04A0" w:firstRow="1" w:lastRow="0" w:firstColumn="1" w:lastColumn="0" w:noHBand="0" w:noVBand="1"/>
      </w:tblPr>
      <w:tblGrid>
        <w:gridCol w:w="3964"/>
        <w:gridCol w:w="1325"/>
        <w:gridCol w:w="1428"/>
      </w:tblGrid>
      <w:tr w:rsidR="005434EF" w:rsidRPr="006E444A" w14:paraId="501913F3" w14:textId="77777777" w:rsidTr="00524174">
        <w:trPr>
          <w:trHeight w:val="184"/>
          <w:jc w:val="center"/>
        </w:trPr>
        <w:tc>
          <w:tcPr>
            <w:tcW w:w="3964" w:type="dxa"/>
            <w:tcBorders>
              <w:top w:val="single" w:sz="4" w:space="0" w:color="auto"/>
              <w:left w:val="single" w:sz="4" w:space="0" w:color="auto"/>
              <w:bottom w:val="single" w:sz="4" w:space="0" w:color="auto"/>
              <w:right w:val="single" w:sz="4" w:space="0" w:color="auto"/>
            </w:tcBorders>
            <w:noWrap/>
            <w:vAlign w:val="bottom"/>
            <w:hideMark/>
          </w:tcPr>
          <w:p w14:paraId="1FD73938" w14:textId="77777777" w:rsidR="005434EF" w:rsidRPr="006E444A" w:rsidRDefault="005434EF" w:rsidP="005434EF">
            <w:pPr>
              <w:spacing w:after="0" w:line="240" w:lineRule="auto"/>
              <w:jc w:val="center"/>
              <w:rPr>
                <w:rFonts w:ascii="Arial" w:eastAsia="Times New Roman" w:hAnsi="Arial" w:cs="Arial"/>
                <w:b/>
                <w:bCs/>
                <w:color w:val="000000"/>
                <w:sz w:val="18"/>
                <w:szCs w:val="18"/>
                <w:lang w:eastAsia="es-MX"/>
              </w:rPr>
            </w:pPr>
            <w:r w:rsidRPr="006E444A">
              <w:rPr>
                <w:rFonts w:ascii="Arial" w:eastAsia="Times New Roman" w:hAnsi="Arial" w:cs="Arial"/>
                <w:b/>
                <w:bCs/>
                <w:color w:val="000000"/>
                <w:sz w:val="18"/>
                <w:szCs w:val="18"/>
                <w:lang w:eastAsia="es-MX"/>
              </w:rPr>
              <w:t>Concepto</w:t>
            </w:r>
          </w:p>
        </w:tc>
        <w:tc>
          <w:tcPr>
            <w:tcW w:w="1325" w:type="dxa"/>
            <w:tcBorders>
              <w:top w:val="single" w:sz="4" w:space="0" w:color="auto"/>
              <w:left w:val="nil"/>
              <w:bottom w:val="single" w:sz="4" w:space="0" w:color="auto"/>
              <w:right w:val="single" w:sz="4" w:space="0" w:color="auto"/>
            </w:tcBorders>
            <w:noWrap/>
            <w:vAlign w:val="bottom"/>
            <w:hideMark/>
          </w:tcPr>
          <w:p w14:paraId="1EBAD4EA" w14:textId="75950DE2" w:rsidR="005434EF" w:rsidRPr="006E444A" w:rsidRDefault="005434EF" w:rsidP="00272B66">
            <w:pPr>
              <w:spacing w:after="0" w:line="240" w:lineRule="auto"/>
              <w:jc w:val="center"/>
              <w:rPr>
                <w:rFonts w:ascii="Arial" w:eastAsia="Times New Roman" w:hAnsi="Arial" w:cs="Arial"/>
                <w:b/>
                <w:bCs/>
                <w:color w:val="000000"/>
                <w:sz w:val="18"/>
                <w:szCs w:val="18"/>
                <w:lang w:eastAsia="es-MX"/>
              </w:rPr>
            </w:pPr>
            <w:r w:rsidRPr="006E444A">
              <w:rPr>
                <w:rFonts w:ascii="Arial" w:eastAsia="Times New Roman" w:hAnsi="Arial" w:cs="Arial"/>
                <w:b/>
                <w:bCs/>
                <w:color w:val="000000"/>
                <w:sz w:val="18"/>
                <w:szCs w:val="18"/>
                <w:lang w:eastAsia="es-MX"/>
              </w:rPr>
              <w:t>202</w:t>
            </w:r>
            <w:r w:rsidR="00C5766A" w:rsidRPr="006E444A">
              <w:rPr>
                <w:rFonts w:ascii="Arial" w:eastAsia="Times New Roman" w:hAnsi="Arial" w:cs="Arial"/>
                <w:b/>
                <w:bCs/>
                <w:color w:val="000000"/>
                <w:sz w:val="18"/>
                <w:szCs w:val="18"/>
                <w:lang w:eastAsia="es-MX"/>
              </w:rPr>
              <w:t>5</w:t>
            </w:r>
          </w:p>
        </w:tc>
        <w:tc>
          <w:tcPr>
            <w:tcW w:w="1428" w:type="dxa"/>
            <w:tcBorders>
              <w:top w:val="single" w:sz="4" w:space="0" w:color="auto"/>
              <w:left w:val="nil"/>
              <w:bottom w:val="single" w:sz="4" w:space="0" w:color="auto"/>
              <w:right w:val="single" w:sz="4" w:space="0" w:color="auto"/>
            </w:tcBorders>
            <w:noWrap/>
            <w:vAlign w:val="bottom"/>
            <w:hideMark/>
          </w:tcPr>
          <w:p w14:paraId="0086D7FF" w14:textId="524671D1" w:rsidR="005434EF" w:rsidRPr="006E444A" w:rsidRDefault="005434EF" w:rsidP="005434EF">
            <w:pPr>
              <w:spacing w:after="0" w:line="240" w:lineRule="auto"/>
              <w:jc w:val="center"/>
              <w:rPr>
                <w:rFonts w:ascii="Arial" w:eastAsia="Times New Roman" w:hAnsi="Arial" w:cs="Arial"/>
                <w:b/>
                <w:bCs/>
                <w:color w:val="000000"/>
                <w:sz w:val="18"/>
                <w:szCs w:val="18"/>
                <w:lang w:eastAsia="es-MX"/>
              </w:rPr>
            </w:pPr>
            <w:r w:rsidRPr="006E444A">
              <w:rPr>
                <w:rFonts w:ascii="Arial" w:eastAsia="Times New Roman" w:hAnsi="Arial" w:cs="Arial"/>
                <w:b/>
                <w:bCs/>
                <w:color w:val="000000"/>
                <w:sz w:val="18"/>
                <w:szCs w:val="18"/>
                <w:lang w:eastAsia="es-MX"/>
              </w:rPr>
              <w:t>202</w:t>
            </w:r>
            <w:r w:rsidR="000135C7" w:rsidRPr="006E444A">
              <w:rPr>
                <w:rFonts w:ascii="Arial" w:eastAsia="Times New Roman" w:hAnsi="Arial" w:cs="Arial"/>
                <w:b/>
                <w:bCs/>
                <w:color w:val="000000"/>
                <w:sz w:val="18"/>
                <w:szCs w:val="18"/>
                <w:lang w:eastAsia="es-MX"/>
              </w:rPr>
              <w:t>4</w:t>
            </w:r>
          </w:p>
        </w:tc>
      </w:tr>
      <w:tr w:rsidR="005434EF" w:rsidRPr="006E444A" w14:paraId="086C02B6" w14:textId="77777777" w:rsidTr="00524174">
        <w:trPr>
          <w:trHeight w:val="276"/>
          <w:jc w:val="center"/>
        </w:trPr>
        <w:tc>
          <w:tcPr>
            <w:tcW w:w="3964" w:type="dxa"/>
            <w:tcBorders>
              <w:top w:val="nil"/>
              <w:left w:val="single" w:sz="4" w:space="0" w:color="auto"/>
              <w:bottom w:val="single" w:sz="4" w:space="0" w:color="auto"/>
              <w:right w:val="single" w:sz="4" w:space="0" w:color="auto"/>
            </w:tcBorders>
            <w:noWrap/>
            <w:vAlign w:val="center"/>
            <w:hideMark/>
          </w:tcPr>
          <w:p w14:paraId="6D1F2199" w14:textId="77777777" w:rsidR="005434EF" w:rsidRPr="006E444A" w:rsidRDefault="005434EF" w:rsidP="005434EF">
            <w:pPr>
              <w:spacing w:after="0" w:line="240" w:lineRule="auto"/>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Efectivo</w:t>
            </w:r>
          </w:p>
        </w:tc>
        <w:tc>
          <w:tcPr>
            <w:tcW w:w="1325" w:type="dxa"/>
            <w:tcBorders>
              <w:top w:val="nil"/>
              <w:left w:val="nil"/>
              <w:bottom w:val="single" w:sz="4" w:space="0" w:color="auto"/>
              <w:right w:val="single" w:sz="4" w:space="0" w:color="auto"/>
            </w:tcBorders>
            <w:noWrap/>
            <w:vAlign w:val="bottom"/>
            <w:hideMark/>
          </w:tcPr>
          <w:p w14:paraId="5E58EB75" w14:textId="6ECCB10D" w:rsidR="005434EF" w:rsidRPr="006E444A" w:rsidRDefault="006E444A" w:rsidP="00AB612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144DD188" w14:textId="77777777" w:rsidR="005434EF" w:rsidRPr="006E444A" w:rsidRDefault="005434EF" w:rsidP="005434EF">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0</w:t>
            </w:r>
          </w:p>
        </w:tc>
      </w:tr>
      <w:tr w:rsidR="005434EF" w:rsidRPr="006E444A" w14:paraId="1B6D0744" w14:textId="77777777" w:rsidTr="00524174">
        <w:trPr>
          <w:trHeight w:val="258"/>
          <w:jc w:val="center"/>
        </w:trPr>
        <w:tc>
          <w:tcPr>
            <w:tcW w:w="3964" w:type="dxa"/>
            <w:tcBorders>
              <w:top w:val="nil"/>
              <w:left w:val="single" w:sz="4" w:space="0" w:color="auto"/>
              <w:bottom w:val="single" w:sz="4" w:space="0" w:color="auto"/>
              <w:right w:val="single" w:sz="4" w:space="0" w:color="auto"/>
            </w:tcBorders>
            <w:noWrap/>
            <w:vAlign w:val="center"/>
            <w:hideMark/>
          </w:tcPr>
          <w:p w14:paraId="32B0AB5A" w14:textId="77777777" w:rsidR="005434EF" w:rsidRPr="006E444A" w:rsidRDefault="005434EF" w:rsidP="005434EF">
            <w:pPr>
              <w:spacing w:after="0" w:line="240" w:lineRule="auto"/>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Bancos/Tesorería</w:t>
            </w:r>
          </w:p>
        </w:tc>
        <w:tc>
          <w:tcPr>
            <w:tcW w:w="1325" w:type="dxa"/>
            <w:tcBorders>
              <w:top w:val="nil"/>
              <w:left w:val="nil"/>
              <w:bottom w:val="single" w:sz="4" w:space="0" w:color="auto"/>
              <w:right w:val="single" w:sz="4" w:space="0" w:color="auto"/>
            </w:tcBorders>
            <w:noWrap/>
            <w:vAlign w:val="bottom"/>
            <w:hideMark/>
          </w:tcPr>
          <w:p w14:paraId="3EAA6E1E" w14:textId="513D087E" w:rsidR="005434EF" w:rsidRPr="006E444A" w:rsidRDefault="006E444A" w:rsidP="00E215E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w:t>
            </w:r>
            <w:r w:rsidR="00971DDA" w:rsidRPr="006E444A">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653</w:t>
            </w:r>
            <w:r w:rsidR="00971DDA" w:rsidRPr="006E444A">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537</w:t>
            </w:r>
          </w:p>
        </w:tc>
        <w:tc>
          <w:tcPr>
            <w:tcW w:w="1428" w:type="dxa"/>
            <w:tcBorders>
              <w:top w:val="nil"/>
              <w:left w:val="nil"/>
              <w:bottom w:val="single" w:sz="4" w:space="0" w:color="auto"/>
              <w:right w:val="single" w:sz="4" w:space="0" w:color="auto"/>
            </w:tcBorders>
            <w:noWrap/>
            <w:vAlign w:val="bottom"/>
            <w:hideMark/>
          </w:tcPr>
          <w:p w14:paraId="2B4F473F" w14:textId="08CCFD26" w:rsidR="005434EF" w:rsidRPr="006E444A" w:rsidRDefault="00C5766A" w:rsidP="003F124B">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79,849,444</w:t>
            </w:r>
          </w:p>
        </w:tc>
      </w:tr>
      <w:tr w:rsidR="005434EF" w:rsidRPr="006E444A" w14:paraId="6D1E8355" w14:textId="77777777" w:rsidTr="00524174">
        <w:trPr>
          <w:trHeight w:val="184"/>
          <w:jc w:val="center"/>
        </w:trPr>
        <w:tc>
          <w:tcPr>
            <w:tcW w:w="3964" w:type="dxa"/>
            <w:tcBorders>
              <w:top w:val="nil"/>
              <w:left w:val="single" w:sz="4" w:space="0" w:color="auto"/>
              <w:bottom w:val="single" w:sz="4" w:space="0" w:color="auto"/>
              <w:right w:val="single" w:sz="4" w:space="0" w:color="auto"/>
            </w:tcBorders>
            <w:vAlign w:val="center"/>
            <w:hideMark/>
          </w:tcPr>
          <w:p w14:paraId="40BC8B34" w14:textId="77777777" w:rsidR="005434EF" w:rsidRPr="006E444A" w:rsidRDefault="005434EF" w:rsidP="005434EF">
            <w:pPr>
              <w:spacing w:after="0" w:line="240" w:lineRule="auto"/>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Bancos/Dependencias y otros</w:t>
            </w:r>
          </w:p>
        </w:tc>
        <w:tc>
          <w:tcPr>
            <w:tcW w:w="1325" w:type="dxa"/>
            <w:tcBorders>
              <w:top w:val="nil"/>
              <w:left w:val="nil"/>
              <w:bottom w:val="single" w:sz="4" w:space="0" w:color="auto"/>
              <w:right w:val="single" w:sz="4" w:space="0" w:color="auto"/>
            </w:tcBorders>
            <w:noWrap/>
            <w:vAlign w:val="bottom"/>
            <w:hideMark/>
          </w:tcPr>
          <w:p w14:paraId="1C351904" w14:textId="77777777" w:rsidR="005434EF" w:rsidRPr="006E444A" w:rsidRDefault="005434EF" w:rsidP="005434EF">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3C0D8119" w14:textId="5509F7B7" w:rsidR="005434EF" w:rsidRPr="006E444A" w:rsidRDefault="00D1253E" w:rsidP="00D1253E">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0</w:t>
            </w:r>
          </w:p>
        </w:tc>
      </w:tr>
      <w:tr w:rsidR="005434EF" w:rsidRPr="006E444A" w14:paraId="5BE1894F" w14:textId="77777777" w:rsidTr="00524174">
        <w:trPr>
          <w:trHeight w:val="340"/>
          <w:jc w:val="center"/>
        </w:trPr>
        <w:tc>
          <w:tcPr>
            <w:tcW w:w="3964" w:type="dxa"/>
            <w:tcBorders>
              <w:top w:val="nil"/>
              <w:left w:val="single" w:sz="4" w:space="0" w:color="auto"/>
              <w:bottom w:val="single" w:sz="4" w:space="0" w:color="auto"/>
              <w:right w:val="single" w:sz="4" w:space="0" w:color="auto"/>
            </w:tcBorders>
            <w:vAlign w:val="center"/>
            <w:hideMark/>
          </w:tcPr>
          <w:p w14:paraId="46A13942" w14:textId="77777777" w:rsidR="005434EF" w:rsidRPr="006E444A" w:rsidRDefault="005434EF" w:rsidP="005434EF">
            <w:pPr>
              <w:spacing w:after="0" w:line="240" w:lineRule="auto"/>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Inversiones Temporales (Hasta 3 meses)</w:t>
            </w:r>
          </w:p>
        </w:tc>
        <w:tc>
          <w:tcPr>
            <w:tcW w:w="1325" w:type="dxa"/>
            <w:tcBorders>
              <w:top w:val="nil"/>
              <w:left w:val="nil"/>
              <w:bottom w:val="single" w:sz="4" w:space="0" w:color="auto"/>
              <w:right w:val="single" w:sz="4" w:space="0" w:color="auto"/>
            </w:tcBorders>
            <w:noWrap/>
            <w:vAlign w:val="bottom"/>
            <w:hideMark/>
          </w:tcPr>
          <w:p w14:paraId="321E69AD" w14:textId="77777777" w:rsidR="005434EF" w:rsidRPr="006E444A" w:rsidRDefault="005434EF" w:rsidP="005434EF">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53C8DD60" w14:textId="498F8B3D" w:rsidR="005434EF" w:rsidRPr="006E444A" w:rsidRDefault="00D1253E" w:rsidP="00D1253E">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0</w:t>
            </w:r>
          </w:p>
        </w:tc>
      </w:tr>
      <w:tr w:rsidR="005434EF" w:rsidRPr="006E444A" w14:paraId="58CA5BC2" w14:textId="77777777" w:rsidTr="00524174">
        <w:trPr>
          <w:trHeight w:val="184"/>
          <w:jc w:val="center"/>
        </w:trPr>
        <w:tc>
          <w:tcPr>
            <w:tcW w:w="3964" w:type="dxa"/>
            <w:tcBorders>
              <w:top w:val="nil"/>
              <w:left w:val="single" w:sz="4" w:space="0" w:color="auto"/>
              <w:bottom w:val="single" w:sz="4" w:space="0" w:color="auto"/>
              <w:right w:val="single" w:sz="4" w:space="0" w:color="auto"/>
            </w:tcBorders>
            <w:vAlign w:val="center"/>
            <w:hideMark/>
          </w:tcPr>
          <w:p w14:paraId="765D88F1" w14:textId="77777777" w:rsidR="005434EF" w:rsidRPr="006E444A" w:rsidRDefault="005434EF" w:rsidP="005434EF">
            <w:pPr>
              <w:spacing w:after="0" w:line="240" w:lineRule="auto"/>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Fondos con Afectación Específica</w:t>
            </w:r>
          </w:p>
        </w:tc>
        <w:tc>
          <w:tcPr>
            <w:tcW w:w="1325" w:type="dxa"/>
            <w:tcBorders>
              <w:top w:val="nil"/>
              <w:left w:val="nil"/>
              <w:bottom w:val="single" w:sz="4" w:space="0" w:color="auto"/>
              <w:right w:val="single" w:sz="4" w:space="0" w:color="auto"/>
            </w:tcBorders>
            <w:noWrap/>
            <w:vAlign w:val="bottom"/>
            <w:hideMark/>
          </w:tcPr>
          <w:p w14:paraId="7D5B7F4E" w14:textId="77777777" w:rsidR="005434EF" w:rsidRPr="006E444A" w:rsidRDefault="005434EF" w:rsidP="005434EF">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3A2FD9FC" w14:textId="46474C35" w:rsidR="005434EF" w:rsidRPr="006E444A" w:rsidRDefault="00D1253E" w:rsidP="00D1253E">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0</w:t>
            </w:r>
          </w:p>
        </w:tc>
      </w:tr>
      <w:tr w:rsidR="005434EF" w:rsidRPr="006E444A" w14:paraId="05C37517" w14:textId="77777777" w:rsidTr="00524174">
        <w:trPr>
          <w:trHeight w:val="552"/>
          <w:jc w:val="center"/>
        </w:trPr>
        <w:tc>
          <w:tcPr>
            <w:tcW w:w="3964" w:type="dxa"/>
            <w:tcBorders>
              <w:top w:val="nil"/>
              <w:left w:val="single" w:sz="4" w:space="0" w:color="auto"/>
              <w:bottom w:val="single" w:sz="4" w:space="0" w:color="auto"/>
              <w:right w:val="single" w:sz="4" w:space="0" w:color="auto"/>
            </w:tcBorders>
            <w:vAlign w:val="center"/>
            <w:hideMark/>
          </w:tcPr>
          <w:p w14:paraId="662EF8B1" w14:textId="77777777" w:rsidR="005434EF" w:rsidRPr="006E444A" w:rsidRDefault="005434EF" w:rsidP="005434EF">
            <w:pPr>
              <w:spacing w:after="0" w:line="240" w:lineRule="auto"/>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Depósitos de Fondos de Terceros en Garantía y/o Administración</w:t>
            </w:r>
          </w:p>
        </w:tc>
        <w:tc>
          <w:tcPr>
            <w:tcW w:w="1325" w:type="dxa"/>
            <w:tcBorders>
              <w:top w:val="nil"/>
              <w:left w:val="nil"/>
              <w:bottom w:val="single" w:sz="4" w:space="0" w:color="auto"/>
              <w:right w:val="single" w:sz="4" w:space="0" w:color="auto"/>
            </w:tcBorders>
            <w:noWrap/>
            <w:vAlign w:val="bottom"/>
            <w:hideMark/>
          </w:tcPr>
          <w:p w14:paraId="330788A0" w14:textId="77777777" w:rsidR="005434EF" w:rsidRPr="006E444A" w:rsidRDefault="005434EF" w:rsidP="005434EF">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4311324C" w14:textId="16172362" w:rsidR="005434EF" w:rsidRPr="006E444A" w:rsidRDefault="00D1253E" w:rsidP="00D1253E">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0</w:t>
            </w:r>
          </w:p>
        </w:tc>
      </w:tr>
      <w:tr w:rsidR="005434EF" w:rsidRPr="006E444A" w14:paraId="19B425E5" w14:textId="77777777" w:rsidTr="00524174">
        <w:trPr>
          <w:trHeight w:val="184"/>
          <w:jc w:val="center"/>
        </w:trPr>
        <w:tc>
          <w:tcPr>
            <w:tcW w:w="3964" w:type="dxa"/>
            <w:tcBorders>
              <w:top w:val="nil"/>
              <w:left w:val="single" w:sz="4" w:space="0" w:color="auto"/>
              <w:bottom w:val="single" w:sz="4" w:space="0" w:color="auto"/>
              <w:right w:val="single" w:sz="4" w:space="0" w:color="auto"/>
            </w:tcBorders>
            <w:vAlign w:val="center"/>
            <w:hideMark/>
          </w:tcPr>
          <w:p w14:paraId="366FA0EA" w14:textId="77777777" w:rsidR="005434EF" w:rsidRPr="006E444A" w:rsidRDefault="005434EF" w:rsidP="005434EF">
            <w:pPr>
              <w:spacing w:after="0" w:line="240" w:lineRule="auto"/>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Otros Efectivos y Equivalentes</w:t>
            </w:r>
          </w:p>
        </w:tc>
        <w:tc>
          <w:tcPr>
            <w:tcW w:w="1325" w:type="dxa"/>
            <w:tcBorders>
              <w:top w:val="nil"/>
              <w:left w:val="nil"/>
              <w:bottom w:val="single" w:sz="4" w:space="0" w:color="auto"/>
              <w:right w:val="single" w:sz="4" w:space="0" w:color="auto"/>
            </w:tcBorders>
            <w:noWrap/>
            <w:vAlign w:val="bottom"/>
            <w:hideMark/>
          </w:tcPr>
          <w:p w14:paraId="737CF544" w14:textId="77777777" w:rsidR="005434EF" w:rsidRPr="006E444A" w:rsidRDefault="005434EF" w:rsidP="005434EF">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0</w:t>
            </w:r>
          </w:p>
        </w:tc>
        <w:tc>
          <w:tcPr>
            <w:tcW w:w="1428" w:type="dxa"/>
            <w:tcBorders>
              <w:top w:val="nil"/>
              <w:left w:val="nil"/>
              <w:bottom w:val="single" w:sz="4" w:space="0" w:color="auto"/>
              <w:right w:val="single" w:sz="4" w:space="0" w:color="auto"/>
            </w:tcBorders>
            <w:noWrap/>
            <w:vAlign w:val="bottom"/>
            <w:hideMark/>
          </w:tcPr>
          <w:p w14:paraId="1BDA1DC1" w14:textId="79CE2DEF" w:rsidR="005434EF" w:rsidRPr="006E444A" w:rsidRDefault="00D1253E" w:rsidP="00D1253E">
            <w:pPr>
              <w:spacing w:after="0" w:line="240" w:lineRule="auto"/>
              <w:jc w:val="right"/>
              <w:rPr>
                <w:rFonts w:ascii="Arial" w:eastAsia="Times New Roman" w:hAnsi="Arial" w:cs="Arial"/>
                <w:color w:val="000000"/>
                <w:sz w:val="18"/>
                <w:szCs w:val="18"/>
                <w:lang w:eastAsia="es-MX"/>
              </w:rPr>
            </w:pPr>
            <w:r w:rsidRPr="006E444A">
              <w:rPr>
                <w:rFonts w:ascii="Arial" w:eastAsia="Times New Roman" w:hAnsi="Arial" w:cs="Arial"/>
                <w:color w:val="000000"/>
                <w:sz w:val="18"/>
                <w:szCs w:val="18"/>
                <w:lang w:eastAsia="es-MX"/>
              </w:rPr>
              <w:t>0</w:t>
            </w:r>
          </w:p>
        </w:tc>
      </w:tr>
      <w:tr w:rsidR="005434EF" w:rsidRPr="006E444A" w14:paraId="307FE9B1" w14:textId="77777777" w:rsidTr="00524174">
        <w:trPr>
          <w:trHeight w:val="36"/>
          <w:jc w:val="center"/>
        </w:trPr>
        <w:tc>
          <w:tcPr>
            <w:tcW w:w="3964" w:type="dxa"/>
            <w:tcBorders>
              <w:top w:val="nil"/>
              <w:left w:val="single" w:sz="4" w:space="0" w:color="auto"/>
              <w:bottom w:val="single" w:sz="4" w:space="0" w:color="auto"/>
              <w:right w:val="single" w:sz="4" w:space="0" w:color="auto"/>
            </w:tcBorders>
            <w:vAlign w:val="center"/>
            <w:hideMark/>
          </w:tcPr>
          <w:p w14:paraId="2F1E7F2F" w14:textId="77777777" w:rsidR="005434EF" w:rsidRPr="006E444A" w:rsidRDefault="005434EF" w:rsidP="005434EF">
            <w:pPr>
              <w:spacing w:after="0" w:line="240" w:lineRule="auto"/>
              <w:rPr>
                <w:rFonts w:ascii="Arial" w:eastAsia="Times New Roman" w:hAnsi="Arial" w:cs="Arial"/>
                <w:b/>
                <w:bCs/>
                <w:color w:val="000000"/>
                <w:sz w:val="18"/>
                <w:szCs w:val="18"/>
                <w:lang w:eastAsia="es-MX"/>
              </w:rPr>
            </w:pPr>
            <w:proofErr w:type="gramStart"/>
            <w:r w:rsidRPr="006E444A">
              <w:rPr>
                <w:rFonts w:ascii="Arial" w:eastAsia="Times New Roman" w:hAnsi="Arial" w:cs="Arial"/>
                <w:b/>
                <w:bCs/>
                <w:color w:val="000000"/>
                <w:sz w:val="18"/>
                <w:szCs w:val="18"/>
                <w:lang w:eastAsia="es-MX"/>
              </w:rPr>
              <w:t>Total</w:t>
            </w:r>
            <w:proofErr w:type="gramEnd"/>
            <w:r w:rsidRPr="006E444A">
              <w:rPr>
                <w:rFonts w:ascii="Arial" w:eastAsia="Times New Roman" w:hAnsi="Arial" w:cs="Arial"/>
                <w:b/>
                <w:bCs/>
                <w:color w:val="000000"/>
                <w:sz w:val="18"/>
                <w:szCs w:val="18"/>
                <w:lang w:eastAsia="es-MX"/>
              </w:rPr>
              <w:t xml:space="preserve"> de Efectivos y Equivalentes</w:t>
            </w:r>
          </w:p>
        </w:tc>
        <w:tc>
          <w:tcPr>
            <w:tcW w:w="1325" w:type="dxa"/>
            <w:tcBorders>
              <w:top w:val="nil"/>
              <w:left w:val="nil"/>
              <w:bottom w:val="single" w:sz="4" w:space="0" w:color="auto"/>
              <w:right w:val="single" w:sz="4" w:space="0" w:color="auto"/>
            </w:tcBorders>
            <w:noWrap/>
            <w:vAlign w:val="center"/>
            <w:hideMark/>
          </w:tcPr>
          <w:p w14:paraId="4002025E" w14:textId="76429D24" w:rsidR="005434EF" w:rsidRPr="006E444A" w:rsidRDefault="006E444A" w:rsidP="0070740B">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63,653</w:t>
            </w:r>
            <w:r w:rsidR="00971DDA" w:rsidRPr="006E444A">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537</w:t>
            </w:r>
          </w:p>
        </w:tc>
        <w:tc>
          <w:tcPr>
            <w:tcW w:w="1428" w:type="dxa"/>
            <w:tcBorders>
              <w:top w:val="nil"/>
              <w:left w:val="nil"/>
              <w:bottom w:val="single" w:sz="4" w:space="0" w:color="auto"/>
              <w:right w:val="single" w:sz="4" w:space="0" w:color="auto"/>
            </w:tcBorders>
            <w:noWrap/>
            <w:vAlign w:val="center"/>
            <w:hideMark/>
          </w:tcPr>
          <w:p w14:paraId="2821B740" w14:textId="249D82A1" w:rsidR="005434EF" w:rsidRPr="006E444A" w:rsidRDefault="00C5766A" w:rsidP="00434776">
            <w:pPr>
              <w:spacing w:after="0" w:line="240" w:lineRule="auto"/>
              <w:jc w:val="right"/>
              <w:rPr>
                <w:rFonts w:ascii="Arial" w:eastAsia="Times New Roman" w:hAnsi="Arial" w:cs="Arial"/>
                <w:b/>
                <w:bCs/>
                <w:color w:val="000000"/>
                <w:sz w:val="18"/>
                <w:szCs w:val="18"/>
                <w:lang w:eastAsia="es-MX"/>
              </w:rPr>
            </w:pPr>
            <w:r w:rsidRPr="006E444A">
              <w:rPr>
                <w:rFonts w:ascii="Arial" w:eastAsia="Times New Roman" w:hAnsi="Arial" w:cs="Arial"/>
                <w:b/>
                <w:bCs/>
                <w:color w:val="000000"/>
                <w:sz w:val="18"/>
                <w:szCs w:val="18"/>
                <w:lang w:eastAsia="es-MX"/>
              </w:rPr>
              <w:t>79,849,444</w:t>
            </w:r>
          </w:p>
        </w:tc>
      </w:tr>
    </w:tbl>
    <w:p w14:paraId="0A1BC46B" w14:textId="48BE881D" w:rsidR="000B5338" w:rsidRDefault="000B5338" w:rsidP="000B5338">
      <w:pPr>
        <w:pStyle w:val="ROMANOS"/>
        <w:spacing w:after="0" w:line="240" w:lineRule="exact"/>
        <w:ind w:left="648" w:firstLine="0"/>
        <w:rPr>
          <w:lang w:val="es-MX"/>
        </w:rPr>
      </w:pPr>
    </w:p>
    <w:p w14:paraId="15A429FA" w14:textId="77777777" w:rsidR="008B2B28" w:rsidRDefault="008B2B28" w:rsidP="000B5338">
      <w:pPr>
        <w:pStyle w:val="ROMANOS"/>
        <w:spacing w:after="0" w:line="240" w:lineRule="exact"/>
        <w:ind w:left="648" w:firstLine="0"/>
        <w:rPr>
          <w:lang w:val="es-MX"/>
        </w:rPr>
      </w:pPr>
    </w:p>
    <w:p w14:paraId="7AAEB57C" w14:textId="4DF9FAEA" w:rsidR="000B5338" w:rsidRPr="006E6F78" w:rsidRDefault="000B5338" w:rsidP="000B5338">
      <w:pPr>
        <w:pStyle w:val="ROMANOS"/>
        <w:numPr>
          <w:ilvl w:val="0"/>
          <w:numId w:val="42"/>
        </w:numPr>
        <w:spacing w:after="0" w:line="240" w:lineRule="exact"/>
        <w:rPr>
          <w:b/>
          <w:lang w:val="es-MX"/>
        </w:rPr>
      </w:pPr>
      <w:r w:rsidRPr="006E6F78">
        <w:rPr>
          <w:b/>
          <w:lang w:val="es-MX"/>
        </w:rPr>
        <w:t>Actividades de Inversión efectivamente pagadas, respecto del apartado de aplicación.</w:t>
      </w:r>
    </w:p>
    <w:p w14:paraId="38E49DBE" w14:textId="20A913E2" w:rsidR="00670F38" w:rsidRDefault="000B5338" w:rsidP="00A0299D">
      <w:pPr>
        <w:pStyle w:val="ROMANOS"/>
        <w:spacing w:after="0" w:line="240" w:lineRule="exact"/>
        <w:ind w:left="648" w:firstLine="0"/>
        <w:rPr>
          <w:lang w:val="es-MX"/>
        </w:rPr>
      </w:pPr>
      <w:r w:rsidRPr="006E6F78">
        <w:rPr>
          <w:lang w:val="es-MX"/>
        </w:rPr>
        <w:t xml:space="preserve">Durante el </w:t>
      </w:r>
      <w:r w:rsidR="00B610CF">
        <w:rPr>
          <w:lang w:val="es-MX"/>
        </w:rPr>
        <w:t>cuarto</w:t>
      </w:r>
      <w:r w:rsidRPr="006E6F78">
        <w:rPr>
          <w:lang w:val="es-MX"/>
        </w:rPr>
        <w:t xml:space="preserve"> trimestre no se realizaron adquisiciones de actividades de inversión.</w:t>
      </w:r>
    </w:p>
    <w:p w14:paraId="1D4650F6" w14:textId="77777777" w:rsidR="00622FAE" w:rsidRDefault="00622FAE" w:rsidP="007D525A">
      <w:pPr>
        <w:pStyle w:val="ROMANOS"/>
        <w:spacing w:after="0" w:line="240" w:lineRule="exact"/>
        <w:ind w:left="0" w:firstLine="0"/>
        <w:rPr>
          <w:lang w:val="es-MX"/>
        </w:rPr>
      </w:pPr>
    </w:p>
    <w:p w14:paraId="263F155F" w14:textId="0529C21D" w:rsidR="007D7B6F" w:rsidRDefault="007D7B6F" w:rsidP="000B5338">
      <w:pPr>
        <w:pStyle w:val="ROMANOS"/>
        <w:spacing w:after="0" w:line="240" w:lineRule="exact"/>
        <w:ind w:left="648" w:firstLine="0"/>
        <w:rPr>
          <w:lang w:val="es-MX"/>
        </w:rPr>
      </w:pPr>
    </w:p>
    <w:tbl>
      <w:tblPr>
        <w:tblW w:w="9960" w:type="dxa"/>
        <w:tblCellMar>
          <w:left w:w="70" w:type="dxa"/>
          <w:right w:w="70" w:type="dxa"/>
        </w:tblCellMar>
        <w:tblLook w:val="04A0" w:firstRow="1" w:lastRow="0" w:firstColumn="1" w:lastColumn="0" w:noHBand="0" w:noVBand="1"/>
      </w:tblPr>
      <w:tblGrid>
        <w:gridCol w:w="7264"/>
        <w:gridCol w:w="1348"/>
        <w:gridCol w:w="1348"/>
      </w:tblGrid>
      <w:tr w:rsidR="001C0A24" w:rsidRPr="001C0A24" w14:paraId="15D5771B" w14:textId="77777777" w:rsidTr="001C0A24">
        <w:trPr>
          <w:trHeight w:val="315"/>
        </w:trPr>
        <w:tc>
          <w:tcPr>
            <w:tcW w:w="9960" w:type="dxa"/>
            <w:gridSpan w:val="3"/>
            <w:tcBorders>
              <w:top w:val="single" w:sz="4" w:space="0" w:color="auto"/>
              <w:left w:val="single" w:sz="4" w:space="0" w:color="auto"/>
              <w:bottom w:val="single" w:sz="4" w:space="0" w:color="auto"/>
              <w:right w:val="single" w:sz="4" w:space="0" w:color="auto"/>
            </w:tcBorders>
            <w:noWrap/>
            <w:vAlign w:val="center"/>
            <w:hideMark/>
          </w:tcPr>
          <w:p w14:paraId="5EEF1A6B" w14:textId="77777777" w:rsidR="001C0A24" w:rsidRPr="001C0A24" w:rsidRDefault="001C0A24" w:rsidP="001C0A24">
            <w:pPr>
              <w:spacing w:after="0" w:line="240" w:lineRule="auto"/>
              <w:jc w:val="center"/>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Adquisiciones de Actividades de Inversión efectivamente pagadas</w:t>
            </w:r>
          </w:p>
        </w:tc>
      </w:tr>
      <w:tr w:rsidR="001C0A24" w:rsidRPr="001C0A24" w14:paraId="2CB5D7BB"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3947006E" w14:textId="77777777" w:rsidR="001C0A24" w:rsidRPr="001C0A24" w:rsidRDefault="001C0A24" w:rsidP="001C0A24">
            <w:pPr>
              <w:spacing w:after="0" w:line="240" w:lineRule="auto"/>
              <w:jc w:val="both"/>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Concepto</w:t>
            </w:r>
          </w:p>
        </w:tc>
        <w:tc>
          <w:tcPr>
            <w:tcW w:w="1348" w:type="dxa"/>
            <w:tcBorders>
              <w:top w:val="nil"/>
              <w:left w:val="nil"/>
              <w:bottom w:val="single" w:sz="8" w:space="0" w:color="auto"/>
              <w:right w:val="single" w:sz="8" w:space="0" w:color="auto"/>
            </w:tcBorders>
            <w:noWrap/>
            <w:vAlign w:val="center"/>
            <w:hideMark/>
          </w:tcPr>
          <w:p w14:paraId="73E84995" w14:textId="77777777" w:rsidR="001C0A24" w:rsidRPr="001C0A24" w:rsidRDefault="001C0A24" w:rsidP="001C0A24">
            <w:pPr>
              <w:spacing w:after="0" w:line="240" w:lineRule="auto"/>
              <w:jc w:val="both"/>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2025</w:t>
            </w:r>
          </w:p>
        </w:tc>
        <w:tc>
          <w:tcPr>
            <w:tcW w:w="1348" w:type="dxa"/>
            <w:tcBorders>
              <w:top w:val="nil"/>
              <w:left w:val="nil"/>
              <w:bottom w:val="single" w:sz="8" w:space="0" w:color="auto"/>
              <w:right w:val="single" w:sz="8" w:space="0" w:color="000000"/>
            </w:tcBorders>
            <w:noWrap/>
            <w:vAlign w:val="center"/>
            <w:hideMark/>
          </w:tcPr>
          <w:p w14:paraId="315BE03A" w14:textId="77777777" w:rsidR="001C0A24" w:rsidRPr="001C0A24" w:rsidRDefault="001C0A24" w:rsidP="001C0A24">
            <w:pPr>
              <w:spacing w:after="0" w:line="240" w:lineRule="auto"/>
              <w:jc w:val="both"/>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2024</w:t>
            </w:r>
          </w:p>
        </w:tc>
      </w:tr>
      <w:tr w:rsidR="001C0A24" w:rsidRPr="001C0A24" w14:paraId="5B257775" w14:textId="77777777" w:rsidTr="001C0A24">
        <w:trPr>
          <w:trHeight w:val="735"/>
        </w:trPr>
        <w:tc>
          <w:tcPr>
            <w:tcW w:w="7264" w:type="dxa"/>
            <w:tcBorders>
              <w:top w:val="nil"/>
              <w:left w:val="single" w:sz="8" w:space="0" w:color="auto"/>
              <w:bottom w:val="single" w:sz="8" w:space="0" w:color="auto"/>
              <w:right w:val="single" w:sz="8" w:space="0" w:color="auto"/>
            </w:tcBorders>
            <w:noWrap/>
            <w:vAlign w:val="center"/>
            <w:hideMark/>
          </w:tcPr>
          <w:p w14:paraId="5721DF6C" w14:textId="77777777" w:rsidR="001C0A24" w:rsidRPr="001C0A24" w:rsidRDefault="001C0A24" w:rsidP="001C0A24">
            <w:pPr>
              <w:spacing w:after="0" w:line="240" w:lineRule="auto"/>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Bienes Inmuebles, Infraestructura y Construcciones en Proceso</w:t>
            </w:r>
          </w:p>
        </w:tc>
        <w:tc>
          <w:tcPr>
            <w:tcW w:w="1348" w:type="dxa"/>
            <w:tcBorders>
              <w:top w:val="nil"/>
              <w:left w:val="nil"/>
              <w:bottom w:val="single" w:sz="8" w:space="0" w:color="auto"/>
              <w:right w:val="single" w:sz="8" w:space="0" w:color="auto"/>
            </w:tcBorders>
            <w:noWrap/>
            <w:vAlign w:val="center"/>
            <w:hideMark/>
          </w:tcPr>
          <w:p w14:paraId="49851ECE" w14:textId="77777777" w:rsidR="001C0A24" w:rsidRPr="001C0A24" w:rsidRDefault="001C0A24" w:rsidP="001C0A24">
            <w:pPr>
              <w:spacing w:after="0" w:line="240" w:lineRule="auto"/>
              <w:jc w:val="right"/>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156,480,558</w:t>
            </w:r>
          </w:p>
        </w:tc>
        <w:tc>
          <w:tcPr>
            <w:tcW w:w="1348" w:type="dxa"/>
            <w:tcBorders>
              <w:top w:val="single" w:sz="8" w:space="0" w:color="auto"/>
              <w:left w:val="nil"/>
              <w:bottom w:val="single" w:sz="8" w:space="0" w:color="auto"/>
              <w:right w:val="single" w:sz="8" w:space="0" w:color="000000"/>
            </w:tcBorders>
            <w:noWrap/>
            <w:vAlign w:val="center"/>
            <w:hideMark/>
          </w:tcPr>
          <w:p w14:paraId="12FBA63F" w14:textId="77777777" w:rsidR="001C0A24" w:rsidRPr="001C0A24" w:rsidRDefault="001C0A24" w:rsidP="001C0A24">
            <w:pPr>
              <w:spacing w:after="0" w:line="240" w:lineRule="auto"/>
              <w:jc w:val="right"/>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152,014,558</w:t>
            </w:r>
          </w:p>
        </w:tc>
      </w:tr>
      <w:tr w:rsidR="001C0A24" w:rsidRPr="001C0A24" w14:paraId="0FC34CB8" w14:textId="77777777" w:rsidTr="001C0A24">
        <w:trPr>
          <w:trHeight w:val="975"/>
        </w:trPr>
        <w:tc>
          <w:tcPr>
            <w:tcW w:w="7264" w:type="dxa"/>
            <w:tcBorders>
              <w:top w:val="nil"/>
              <w:left w:val="single" w:sz="8" w:space="0" w:color="auto"/>
              <w:bottom w:val="single" w:sz="8" w:space="0" w:color="auto"/>
              <w:right w:val="single" w:sz="8" w:space="0" w:color="auto"/>
            </w:tcBorders>
            <w:noWrap/>
            <w:vAlign w:val="center"/>
            <w:hideMark/>
          </w:tcPr>
          <w:p w14:paraId="4764A2AA"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Terrenos</w:t>
            </w:r>
          </w:p>
        </w:tc>
        <w:tc>
          <w:tcPr>
            <w:tcW w:w="1348" w:type="dxa"/>
            <w:tcBorders>
              <w:top w:val="nil"/>
              <w:left w:val="nil"/>
              <w:bottom w:val="single" w:sz="8" w:space="0" w:color="auto"/>
              <w:right w:val="single" w:sz="8" w:space="0" w:color="auto"/>
            </w:tcBorders>
            <w:noWrap/>
            <w:vAlign w:val="center"/>
            <w:hideMark/>
          </w:tcPr>
          <w:p w14:paraId="7AC12175"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48,873,277</w:t>
            </w:r>
          </w:p>
        </w:tc>
        <w:tc>
          <w:tcPr>
            <w:tcW w:w="1348" w:type="dxa"/>
            <w:tcBorders>
              <w:top w:val="single" w:sz="8" w:space="0" w:color="auto"/>
              <w:left w:val="nil"/>
              <w:bottom w:val="single" w:sz="8" w:space="0" w:color="auto"/>
              <w:right w:val="single" w:sz="8" w:space="0" w:color="000000"/>
            </w:tcBorders>
            <w:noWrap/>
            <w:vAlign w:val="center"/>
            <w:hideMark/>
          </w:tcPr>
          <w:p w14:paraId="5E2D6D34"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48,873,277</w:t>
            </w:r>
          </w:p>
        </w:tc>
      </w:tr>
      <w:tr w:rsidR="001C0A24" w:rsidRPr="001C0A24" w14:paraId="5718332A" w14:textId="77777777" w:rsidTr="001C0A24">
        <w:trPr>
          <w:trHeight w:val="735"/>
        </w:trPr>
        <w:tc>
          <w:tcPr>
            <w:tcW w:w="7264" w:type="dxa"/>
            <w:tcBorders>
              <w:top w:val="nil"/>
              <w:left w:val="single" w:sz="8" w:space="0" w:color="auto"/>
              <w:bottom w:val="single" w:sz="8" w:space="0" w:color="auto"/>
              <w:right w:val="single" w:sz="8" w:space="0" w:color="auto"/>
            </w:tcBorders>
            <w:noWrap/>
            <w:vAlign w:val="center"/>
            <w:hideMark/>
          </w:tcPr>
          <w:p w14:paraId="5262E6BD"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Viviendas</w:t>
            </w:r>
          </w:p>
        </w:tc>
        <w:tc>
          <w:tcPr>
            <w:tcW w:w="1348" w:type="dxa"/>
            <w:tcBorders>
              <w:top w:val="nil"/>
              <w:left w:val="nil"/>
              <w:bottom w:val="single" w:sz="8" w:space="0" w:color="auto"/>
              <w:right w:val="single" w:sz="8" w:space="0" w:color="auto"/>
            </w:tcBorders>
            <w:noWrap/>
            <w:vAlign w:val="center"/>
            <w:hideMark/>
          </w:tcPr>
          <w:p w14:paraId="373ACDD5"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c>
          <w:tcPr>
            <w:tcW w:w="1348" w:type="dxa"/>
            <w:tcBorders>
              <w:top w:val="single" w:sz="8" w:space="0" w:color="auto"/>
              <w:left w:val="nil"/>
              <w:bottom w:val="single" w:sz="8" w:space="0" w:color="auto"/>
              <w:right w:val="single" w:sz="8" w:space="0" w:color="000000"/>
            </w:tcBorders>
            <w:noWrap/>
            <w:vAlign w:val="center"/>
            <w:hideMark/>
          </w:tcPr>
          <w:p w14:paraId="65F730CE"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r>
      <w:tr w:rsidR="001C0A24" w:rsidRPr="001C0A24" w14:paraId="3780E699" w14:textId="77777777" w:rsidTr="001C0A24">
        <w:trPr>
          <w:trHeight w:val="1695"/>
        </w:trPr>
        <w:tc>
          <w:tcPr>
            <w:tcW w:w="7264" w:type="dxa"/>
            <w:tcBorders>
              <w:top w:val="nil"/>
              <w:left w:val="single" w:sz="8" w:space="0" w:color="auto"/>
              <w:bottom w:val="single" w:sz="8" w:space="0" w:color="auto"/>
              <w:right w:val="single" w:sz="8" w:space="0" w:color="auto"/>
            </w:tcBorders>
            <w:noWrap/>
            <w:vAlign w:val="center"/>
            <w:hideMark/>
          </w:tcPr>
          <w:p w14:paraId="566FB46A"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Edificios no Habitacionales</w:t>
            </w:r>
          </w:p>
        </w:tc>
        <w:tc>
          <w:tcPr>
            <w:tcW w:w="1348" w:type="dxa"/>
            <w:tcBorders>
              <w:top w:val="nil"/>
              <w:left w:val="nil"/>
              <w:bottom w:val="single" w:sz="8" w:space="0" w:color="auto"/>
              <w:right w:val="single" w:sz="8" w:space="0" w:color="auto"/>
            </w:tcBorders>
            <w:noWrap/>
            <w:vAlign w:val="center"/>
            <w:hideMark/>
          </w:tcPr>
          <w:p w14:paraId="16691E67"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103,141,281</w:t>
            </w:r>
          </w:p>
        </w:tc>
        <w:tc>
          <w:tcPr>
            <w:tcW w:w="1348" w:type="dxa"/>
            <w:tcBorders>
              <w:top w:val="single" w:sz="8" w:space="0" w:color="auto"/>
              <w:left w:val="nil"/>
              <w:bottom w:val="single" w:sz="8" w:space="0" w:color="auto"/>
              <w:right w:val="single" w:sz="8" w:space="0" w:color="000000"/>
            </w:tcBorders>
            <w:noWrap/>
            <w:vAlign w:val="center"/>
            <w:hideMark/>
          </w:tcPr>
          <w:p w14:paraId="59C00B5D"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103,141,281</w:t>
            </w:r>
          </w:p>
        </w:tc>
      </w:tr>
      <w:tr w:rsidR="001C0A24" w:rsidRPr="001C0A24" w14:paraId="0080FCED" w14:textId="77777777" w:rsidTr="001C0A24">
        <w:trPr>
          <w:trHeight w:val="735"/>
        </w:trPr>
        <w:tc>
          <w:tcPr>
            <w:tcW w:w="7264" w:type="dxa"/>
            <w:tcBorders>
              <w:top w:val="nil"/>
              <w:left w:val="single" w:sz="8" w:space="0" w:color="auto"/>
              <w:bottom w:val="single" w:sz="8" w:space="0" w:color="auto"/>
              <w:right w:val="single" w:sz="8" w:space="0" w:color="auto"/>
            </w:tcBorders>
            <w:noWrap/>
            <w:vAlign w:val="center"/>
            <w:hideMark/>
          </w:tcPr>
          <w:p w14:paraId="671B4010"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Infraestructura</w:t>
            </w:r>
          </w:p>
        </w:tc>
        <w:tc>
          <w:tcPr>
            <w:tcW w:w="1348" w:type="dxa"/>
            <w:tcBorders>
              <w:top w:val="nil"/>
              <w:left w:val="nil"/>
              <w:bottom w:val="single" w:sz="8" w:space="0" w:color="auto"/>
              <w:right w:val="single" w:sz="8" w:space="0" w:color="auto"/>
            </w:tcBorders>
            <w:noWrap/>
            <w:vAlign w:val="center"/>
            <w:hideMark/>
          </w:tcPr>
          <w:p w14:paraId="1B75A6C4"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c>
          <w:tcPr>
            <w:tcW w:w="1348" w:type="dxa"/>
            <w:tcBorders>
              <w:top w:val="single" w:sz="8" w:space="0" w:color="auto"/>
              <w:left w:val="nil"/>
              <w:bottom w:val="single" w:sz="8" w:space="0" w:color="auto"/>
              <w:right w:val="single" w:sz="8" w:space="0" w:color="000000"/>
            </w:tcBorders>
            <w:noWrap/>
            <w:vAlign w:val="center"/>
            <w:hideMark/>
          </w:tcPr>
          <w:p w14:paraId="0B8B77D6"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r>
      <w:tr w:rsidR="001C0A24" w:rsidRPr="001C0A24" w14:paraId="31D48C23" w14:textId="77777777" w:rsidTr="001C0A24">
        <w:trPr>
          <w:trHeight w:val="735"/>
        </w:trPr>
        <w:tc>
          <w:tcPr>
            <w:tcW w:w="7264" w:type="dxa"/>
            <w:tcBorders>
              <w:top w:val="nil"/>
              <w:left w:val="single" w:sz="8" w:space="0" w:color="auto"/>
              <w:bottom w:val="single" w:sz="8" w:space="0" w:color="auto"/>
              <w:right w:val="single" w:sz="8" w:space="0" w:color="auto"/>
            </w:tcBorders>
            <w:noWrap/>
            <w:vAlign w:val="center"/>
            <w:hideMark/>
          </w:tcPr>
          <w:p w14:paraId="6F73BBB4" w14:textId="77777777" w:rsidR="001C0A24" w:rsidRPr="001C0A24" w:rsidRDefault="001C0A24" w:rsidP="001C0A24">
            <w:pPr>
              <w:spacing w:after="0" w:line="240" w:lineRule="auto"/>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 xml:space="preserve">Construcciones en Proceso en Bienes </w:t>
            </w:r>
            <w:proofErr w:type="gramStart"/>
            <w:r w:rsidRPr="001C0A24">
              <w:rPr>
                <w:rFonts w:ascii="Arial" w:eastAsia="Times New Roman" w:hAnsi="Arial" w:cs="Arial"/>
                <w:color w:val="000000"/>
                <w:sz w:val="18"/>
                <w:szCs w:val="18"/>
                <w:lang w:eastAsia="es-MX"/>
              </w:rPr>
              <w:t>de  Dominio</w:t>
            </w:r>
            <w:proofErr w:type="gramEnd"/>
            <w:r w:rsidRPr="001C0A24">
              <w:rPr>
                <w:rFonts w:ascii="Arial" w:eastAsia="Times New Roman" w:hAnsi="Arial" w:cs="Arial"/>
                <w:color w:val="000000"/>
                <w:sz w:val="18"/>
                <w:szCs w:val="18"/>
                <w:lang w:eastAsia="es-MX"/>
              </w:rPr>
              <w:t xml:space="preserve"> Público</w:t>
            </w:r>
          </w:p>
        </w:tc>
        <w:tc>
          <w:tcPr>
            <w:tcW w:w="1348" w:type="dxa"/>
            <w:tcBorders>
              <w:top w:val="nil"/>
              <w:left w:val="nil"/>
              <w:bottom w:val="single" w:sz="8" w:space="0" w:color="auto"/>
              <w:right w:val="single" w:sz="8" w:space="0" w:color="auto"/>
            </w:tcBorders>
            <w:noWrap/>
            <w:vAlign w:val="center"/>
            <w:hideMark/>
          </w:tcPr>
          <w:p w14:paraId="45F4DDA8"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c>
          <w:tcPr>
            <w:tcW w:w="1348" w:type="dxa"/>
            <w:tcBorders>
              <w:top w:val="single" w:sz="8" w:space="0" w:color="auto"/>
              <w:left w:val="nil"/>
              <w:bottom w:val="single" w:sz="8" w:space="0" w:color="auto"/>
              <w:right w:val="single" w:sz="8" w:space="0" w:color="000000"/>
            </w:tcBorders>
            <w:noWrap/>
            <w:vAlign w:val="center"/>
            <w:hideMark/>
          </w:tcPr>
          <w:p w14:paraId="5DE83F62"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r>
      <w:tr w:rsidR="001C0A24" w:rsidRPr="001C0A24" w14:paraId="18C62B0A"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4210E605" w14:textId="77777777" w:rsidR="001C0A24" w:rsidRPr="001C0A24" w:rsidRDefault="001C0A24" w:rsidP="001C0A24">
            <w:pPr>
              <w:spacing w:after="0" w:line="240" w:lineRule="auto"/>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CONSTRUCCIONES EN PROCESO EN BIENES PROPIOS</w:t>
            </w:r>
          </w:p>
        </w:tc>
        <w:tc>
          <w:tcPr>
            <w:tcW w:w="1348" w:type="dxa"/>
            <w:tcBorders>
              <w:top w:val="nil"/>
              <w:left w:val="nil"/>
              <w:bottom w:val="single" w:sz="8" w:space="0" w:color="auto"/>
              <w:right w:val="single" w:sz="8" w:space="0" w:color="auto"/>
            </w:tcBorders>
            <w:noWrap/>
            <w:vAlign w:val="center"/>
            <w:hideMark/>
          </w:tcPr>
          <w:p w14:paraId="1D551659"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4,466,000</w:t>
            </w:r>
          </w:p>
        </w:tc>
        <w:tc>
          <w:tcPr>
            <w:tcW w:w="1348" w:type="dxa"/>
            <w:tcBorders>
              <w:top w:val="single" w:sz="8" w:space="0" w:color="auto"/>
              <w:left w:val="nil"/>
              <w:bottom w:val="single" w:sz="8" w:space="0" w:color="auto"/>
              <w:right w:val="single" w:sz="8" w:space="0" w:color="000000"/>
            </w:tcBorders>
            <w:noWrap/>
            <w:vAlign w:val="center"/>
            <w:hideMark/>
          </w:tcPr>
          <w:p w14:paraId="64472793"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r>
      <w:tr w:rsidR="001C0A24" w:rsidRPr="001C0A24" w14:paraId="23EB03F9"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056DE30C"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lastRenderedPageBreak/>
              <w:t>Otros Bienes Inmuebles</w:t>
            </w:r>
          </w:p>
        </w:tc>
        <w:tc>
          <w:tcPr>
            <w:tcW w:w="1348" w:type="dxa"/>
            <w:tcBorders>
              <w:top w:val="nil"/>
              <w:left w:val="nil"/>
              <w:bottom w:val="single" w:sz="8" w:space="0" w:color="auto"/>
              <w:right w:val="single" w:sz="8" w:space="0" w:color="auto"/>
            </w:tcBorders>
            <w:noWrap/>
            <w:vAlign w:val="center"/>
            <w:hideMark/>
          </w:tcPr>
          <w:p w14:paraId="63ABF09D"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c>
          <w:tcPr>
            <w:tcW w:w="1348" w:type="dxa"/>
            <w:tcBorders>
              <w:top w:val="single" w:sz="8" w:space="0" w:color="auto"/>
              <w:left w:val="nil"/>
              <w:bottom w:val="single" w:sz="8" w:space="0" w:color="auto"/>
              <w:right w:val="single" w:sz="8" w:space="0" w:color="000000"/>
            </w:tcBorders>
            <w:noWrap/>
            <w:vAlign w:val="center"/>
            <w:hideMark/>
          </w:tcPr>
          <w:p w14:paraId="563AAC26"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r>
      <w:tr w:rsidR="001C0A24" w:rsidRPr="001C0A24" w14:paraId="7D9FB652"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0A043CF4" w14:textId="77777777" w:rsidR="001C0A24" w:rsidRPr="001C0A24" w:rsidRDefault="001C0A24" w:rsidP="001C0A24">
            <w:pPr>
              <w:spacing w:after="0" w:line="240" w:lineRule="auto"/>
              <w:jc w:val="both"/>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Bienes Muebles</w:t>
            </w:r>
          </w:p>
        </w:tc>
        <w:tc>
          <w:tcPr>
            <w:tcW w:w="1348" w:type="dxa"/>
            <w:tcBorders>
              <w:top w:val="nil"/>
              <w:left w:val="nil"/>
              <w:bottom w:val="single" w:sz="8" w:space="0" w:color="auto"/>
              <w:right w:val="single" w:sz="8" w:space="0" w:color="auto"/>
            </w:tcBorders>
            <w:noWrap/>
            <w:vAlign w:val="center"/>
            <w:hideMark/>
          </w:tcPr>
          <w:p w14:paraId="5FA319C8" w14:textId="77777777" w:rsidR="001C0A24" w:rsidRPr="001C0A24" w:rsidRDefault="001C0A24" w:rsidP="001C0A24">
            <w:pPr>
              <w:spacing w:after="0" w:line="240" w:lineRule="auto"/>
              <w:jc w:val="right"/>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86,388,388</w:t>
            </w:r>
          </w:p>
        </w:tc>
        <w:tc>
          <w:tcPr>
            <w:tcW w:w="1348" w:type="dxa"/>
            <w:tcBorders>
              <w:top w:val="single" w:sz="8" w:space="0" w:color="auto"/>
              <w:left w:val="nil"/>
              <w:bottom w:val="single" w:sz="8" w:space="0" w:color="auto"/>
              <w:right w:val="single" w:sz="8" w:space="0" w:color="000000"/>
            </w:tcBorders>
            <w:noWrap/>
            <w:vAlign w:val="center"/>
            <w:hideMark/>
          </w:tcPr>
          <w:p w14:paraId="0F20EFE4" w14:textId="77777777" w:rsidR="001C0A24" w:rsidRPr="001C0A24" w:rsidRDefault="001C0A24" w:rsidP="001C0A24">
            <w:pPr>
              <w:spacing w:after="0" w:line="240" w:lineRule="auto"/>
              <w:jc w:val="right"/>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85,528,446</w:t>
            </w:r>
          </w:p>
        </w:tc>
      </w:tr>
      <w:tr w:rsidR="001C0A24" w:rsidRPr="001C0A24" w14:paraId="3B2C18DD"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73226657"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Mobiliario y Equipo de Administración</w:t>
            </w:r>
          </w:p>
        </w:tc>
        <w:tc>
          <w:tcPr>
            <w:tcW w:w="1348" w:type="dxa"/>
            <w:tcBorders>
              <w:top w:val="nil"/>
              <w:left w:val="nil"/>
              <w:bottom w:val="single" w:sz="8" w:space="0" w:color="auto"/>
              <w:right w:val="single" w:sz="8" w:space="0" w:color="auto"/>
            </w:tcBorders>
            <w:noWrap/>
            <w:vAlign w:val="center"/>
            <w:hideMark/>
          </w:tcPr>
          <w:p w14:paraId="09BD0FDE"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47,331,222</w:t>
            </w:r>
          </w:p>
        </w:tc>
        <w:tc>
          <w:tcPr>
            <w:tcW w:w="1348" w:type="dxa"/>
            <w:tcBorders>
              <w:top w:val="single" w:sz="8" w:space="0" w:color="auto"/>
              <w:left w:val="nil"/>
              <w:bottom w:val="single" w:sz="8" w:space="0" w:color="auto"/>
              <w:right w:val="single" w:sz="8" w:space="0" w:color="000000"/>
            </w:tcBorders>
            <w:noWrap/>
            <w:vAlign w:val="center"/>
            <w:hideMark/>
          </w:tcPr>
          <w:p w14:paraId="35167FA8"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46,489,094</w:t>
            </w:r>
          </w:p>
        </w:tc>
      </w:tr>
      <w:tr w:rsidR="001C0A24" w:rsidRPr="001C0A24" w14:paraId="66FC3DFE"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25C29F0B"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Mobiliario y Equipo Educacional y Recreativo</w:t>
            </w:r>
          </w:p>
        </w:tc>
        <w:tc>
          <w:tcPr>
            <w:tcW w:w="1348" w:type="dxa"/>
            <w:tcBorders>
              <w:top w:val="nil"/>
              <w:left w:val="nil"/>
              <w:bottom w:val="single" w:sz="8" w:space="0" w:color="auto"/>
              <w:right w:val="single" w:sz="8" w:space="0" w:color="auto"/>
            </w:tcBorders>
            <w:noWrap/>
            <w:vAlign w:val="center"/>
            <w:hideMark/>
          </w:tcPr>
          <w:p w14:paraId="365C2AC9"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6,745,815</w:t>
            </w:r>
          </w:p>
        </w:tc>
        <w:tc>
          <w:tcPr>
            <w:tcW w:w="1348" w:type="dxa"/>
            <w:tcBorders>
              <w:top w:val="single" w:sz="8" w:space="0" w:color="auto"/>
              <w:left w:val="nil"/>
              <w:bottom w:val="single" w:sz="8" w:space="0" w:color="auto"/>
              <w:right w:val="single" w:sz="8" w:space="0" w:color="000000"/>
            </w:tcBorders>
            <w:noWrap/>
            <w:vAlign w:val="center"/>
            <w:hideMark/>
          </w:tcPr>
          <w:p w14:paraId="08E226EE"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6,728,001</w:t>
            </w:r>
          </w:p>
        </w:tc>
      </w:tr>
      <w:tr w:rsidR="001C0A24" w:rsidRPr="001C0A24" w14:paraId="5D523D4E"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75E328B0"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Equipo e Instrumental Médico y de Laboratorio</w:t>
            </w:r>
          </w:p>
        </w:tc>
        <w:tc>
          <w:tcPr>
            <w:tcW w:w="1348" w:type="dxa"/>
            <w:tcBorders>
              <w:top w:val="nil"/>
              <w:left w:val="nil"/>
              <w:bottom w:val="single" w:sz="8" w:space="0" w:color="auto"/>
              <w:right w:val="single" w:sz="8" w:space="0" w:color="auto"/>
            </w:tcBorders>
            <w:noWrap/>
            <w:vAlign w:val="center"/>
            <w:hideMark/>
          </w:tcPr>
          <w:p w14:paraId="269CEBF7"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14,361,148</w:t>
            </w:r>
          </w:p>
        </w:tc>
        <w:tc>
          <w:tcPr>
            <w:tcW w:w="1348" w:type="dxa"/>
            <w:tcBorders>
              <w:top w:val="single" w:sz="8" w:space="0" w:color="auto"/>
              <w:left w:val="nil"/>
              <w:bottom w:val="single" w:sz="8" w:space="0" w:color="auto"/>
              <w:right w:val="single" w:sz="8" w:space="0" w:color="000000"/>
            </w:tcBorders>
            <w:noWrap/>
            <w:vAlign w:val="center"/>
            <w:hideMark/>
          </w:tcPr>
          <w:p w14:paraId="6D15184D"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14,361,148</w:t>
            </w:r>
          </w:p>
        </w:tc>
      </w:tr>
      <w:tr w:rsidR="001C0A24" w:rsidRPr="001C0A24" w14:paraId="54FE61DB"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3706B294"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Vehículos y Equipo de Transporte</w:t>
            </w:r>
          </w:p>
        </w:tc>
        <w:tc>
          <w:tcPr>
            <w:tcW w:w="1348" w:type="dxa"/>
            <w:tcBorders>
              <w:top w:val="nil"/>
              <w:left w:val="nil"/>
              <w:bottom w:val="single" w:sz="8" w:space="0" w:color="auto"/>
              <w:right w:val="single" w:sz="8" w:space="0" w:color="auto"/>
            </w:tcBorders>
            <w:noWrap/>
            <w:vAlign w:val="center"/>
            <w:hideMark/>
          </w:tcPr>
          <w:p w14:paraId="16FD980F"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5,269,010</w:t>
            </w:r>
          </w:p>
        </w:tc>
        <w:tc>
          <w:tcPr>
            <w:tcW w:w="1348" w:type="dxa"/>
            <w:tcBorders>
              <w:top w:val="single" w:sz="8" w:space="0" w:color="auto"/>
              <w:left w:val="nil"/>
              <w:bottom w:val="single" w:sz="8" w:space="0" w:color="auto"/>
              <w:right w:val="single" w:sz="8" w:space="0" w:color="000000"/>
            </w:tcBorders>
            <w:noWrap/>
            <w:vAlign w:val="center"/>
            <w:hideMark/>
          </w:tcPr>
          <w:p w14:paraId="19BF2515"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5,269,010</w:t>
            </w:r>
          </w:p>
        </w:tc>
      </w:tr>
      <w:tr w:rsidR="001C0A24" w:rsidRPr="001C0A24" w14:paraId="61CA5BB6"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3DFCF67C"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Equipo de defensa y Seguridad</w:t>
            </w:r>
          </w:p>
        </w:tc>
        <w:tc>
          <w:tcPr>
            <w:tcW w:w="1348" w:type="dxa"/>
            <w:tcBorders>
              <w:top w:val="nil"/>
              <w:left w:val="nil"/>
              <w:bottom w:val="single" w:sz="8" w:space="0" w:color="auto"/>
              <w:right w:val="single" w:sz="8" w:space="0" w:color="auto"/>
            </w:tcBorders>
            <w:noWrap/>
            <w:vAlign w:val="center"/>
            <w:hideMark/>
          </w:tcPr>
          <w:p w14:paraId="2C88CA6A"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c>
          <w:tcPr>
            <w:tcW w:w="1348" w:type="dxa"/>
            <w:tcBorders>
              <w:top w:val="single" w:sz="8" w:space="0" w:color="auto"/>
              <w:left w:val="nil"/>
              <w:bottom w:val="single" w:sz="8" w:space="0" w:color="auto"/>
              <w:right w:val="single" w:sz="8" w:space="0" w:color="000000"/>
            </w:tcBorders>
            <w:noWrap/>
            <w:vAlign w:val="center"/>
            <w:hideMark/>
          </w:tcPr>
          <w:p w14:paraId="16CA1668"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r>
      <w:tr w:rsidR="001C0A24" w:rsidRPr="001C0A24" w14:paraId="23E9B552"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2B2D3D58"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Maquinaria, Otros Equipos y Herramientas</w:t>
            </w:r>
          </w:p>
        </w:tc>
        <w:tc>
          <w:tcPr>
            <w:tcW w:w="1348" w:type="dxa"/>
            <w:tcBorders>
              <w:top w:val="nil"/>
              <w:left w:val="nil"/>
              <w:bottom w:val="single" w:sz="8" w:space="0" w:color="auto"/>
              <w:right w:val="single" w:sz="8" w:space="0" w:color="auto"/>
            </w:tcBorders>
            <w:noWrap/>
            <w:vAlign w:val="center"/>
            <w:hideMark/>
          </w:tcPr>
          <w:p w14:paraId="019725D9"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12,681,193</w:t>
            </w:r>
          </w:p>
        </w:tc>
        <w:tc>
          <w:tcPr>
            <w:tcW w:w="1348" w:type="dxa"/>
            <w:tcBorders>
              <w:top w:val="single" w:sz="8" w:space="0" w:color="auto"/>
              <w:left w:val="nil"/>
              <w:bottom w:val="single" w:sz="8" w:space="0" w:color="auto"/>
              <w:right w:val="single" w:sz="8" w:space="0" w:color="000000"/>
            </w:tcBorders>
            <w:noWrap/>
            <w:vAlign w:val="center"/>
            <w:hideMark/>
          </w:tcPr>
          <w:p w14:paraId="1E93B73F"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12,681,193</w:t>
            </w:r>
          </w:p>
        </w:tc>
      </w:tr>
      <w:tr w:rsidR="001C0A24" w:rsidRPr="001C0A24" w14:paraId="13A4FB15"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57DDCA11"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Colecciones, Obras de Arte y Objetivos Valiosos</w:t>
            </w:r>
          </w:p>
        </w:tc>
        <w:tc>
          <w:tcPr>
            <w:tcW w:w="1348" w:type="dxa"/>
            <w:tcBorders>
              <w:top w:val="nil"/>
              <w:left w:val="nil"/>
              <w:bottom w:val="single" w:sz="8" w:space="0" w:color="auto"/>
              <w:right w:val="single" w:sz="8" w:space="0" w:color="auto"/>
            </w:tcBorders>
            <w:noWrap/>
            <w:vAlign w:val="center"/>
            <w:hideMark/>
          </w:tcPr>
          <w:p w14:paraId="729DC401"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c>
          <w:tcPr>
            <w:tcW w:w="1348" w:type="dxa"/>
            <w:tcBorders>
              <w:top w:val="single" w:sz="8" w:space="0" w:color="auto"/>
              <w:left w:val="nil"/>
              <w:bottom w:val="single" w:sz="8" w:space="0" w:color="auto"/>
              <w:right w:val="single" w:sz="8" w:space="0" w:color="000000"/>
            </w:tcBorders>
            <w:noWrap/>
            <w:vAlign w:val="center"/>
            <w:hideMark/>
          </w:tcPr>
          <w:p w14:paraId="29754A02"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r>
      <w:tr w:rsidR="001C0A24" w:rsidRPr="001C0A24" w14:paraId="5A0B35A8"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3B410BA0" w14:textId="77777777" w:rsidR="001C0A24" w:rsidRPr="001C0A24" w:rsidRDefault="001C0A24" w:rsidP="001C0A24">
            <w:pPr>
              <w:spacing w:after="0" w:line="240" w:lineRule="auto"/>
              <w:jc w:val="both"/>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Activos Biológicos</w:t>
            </w:r>
          </w:p>
        </w:tc>
        <w:tc>
          <w:tcPr>
            <w:tcW w:w="1348" w:type="dxa"/>
            <w:tcBorders>
              <w:top w:val="nil"/>
              <w:left w:val="nil"/>
              <w:bottom w:val="single" w:sz="8" w:space="0" w:color="auto"/>
              <w:right w:val="single" w:sz="8" w:space="0" w:color="auto"/>
            </w:tcBorders>
            <w:noWrap/>
            <w:vAlign w:val="center"/>
            <w:hideMark/>
          </w:tcPr>
          <w:p w14:paraId="4967DF67"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c>
          <w:tcPr>
            <w:tcW w:w="1348" w:type="dxa"/>
            <w:tcBorders>
              <w:top w:val="single" w:sz="8" w:space="0" w:color="auto"/>
              <w:left w:val="nil"/>
              <w:bottom w:val="single" w:sz="8" w:space="0" w:color="auto"/>
              <w:right w:val="single" w:sz="8" w:space="0" w:color="000000"/>
            </w:tcBorders>
            <w:noWrap/>
            <w:vAlign w:val="center"/>
            <w:hideMark/>
          </w:tcPr>
          <w:p w14:paraId="30F249EF" w14:textId="77777777" w:rsidR="001C0A24" w:rsidRPr="001C0A24" w:rsidRDefault="001C0A24" w:rsidP="001C0A24">
            <w:pPr>
              <w:spacing w:after="0" w:line="240" w:lineRule="auto"/>
              <w:jc w:val="right"/>
              <w:rPr>
                <w:rFonts w:ascii="Arial" w:eastAsia="Times New Roman" w:hAnsi="Arial" w:cs="Arial"/>
                <w:color w:val="000000"/>
                <w:sz w:val="18"/>
                <w:szCs w:val="18"/>
                <w:lang w:eastAsia="es-MX"/>
              </w:rPr>
            </w:pPr>
            <w:r w:rsidRPr="001C0A24">
              <w:rPr>
                <w:rFonts w:ascii="Arial" w:eastAsia="Times New Roman" w:hAnsi="Arial" w:cs="Arial"/>
                <w:color w:val="000000"/>
                <w:sz w:val="18"/>
                <w:szCs w:val="18"/>
                <w:lang w:eastAsia="es-MX"/>
              </w:rPr>
              <w:t>0</w:t>
            </w:r>
          </w:p>
        </w:tc>
      </w:tr>
      <w:tr w:rsidR="001C0A24" w:rsidRPr="001C0A24" w14:paraId="7029CBE0"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7B165415" w14:textId="77777777" w:rsidR="001C0A24" w:rsidRPr="001C0A24" w:rsidRDefault="001C0A24" w:rsidP="001C0A24">
            <w:pPr>
              <w:spacing w:after="0" w:line="240" w:lineRule="auto"/>
              <w:jc w:val="both"/>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Otras Inversiones</w:t>
            </w:r>
          </w:p>
        </w:tc>
        <w:tc>
          <w:tcPr>
            <w:tcW w:w="1348" w:type="dxa"/>
            <w:tcBorders>
              <w:top w:val="nil"/>
              <w:left w:val="nil"/>
              <w:bottom w:val="single" w:sz="8" w:space="0" w:color="auto"/>
              <w:right w:val="single" w:sz="8" w:space="0" w:color="auto"/>
            </w:tcBorders>
            <w:noWrap/>
            <w:vAlign w:val="center"/>
            <w:hideMark/>
          </w:tcPr>
          <w:p w14:paraId="22A4929B" w14:textId="77777777" w:rsidR="001C0A24" w:rsidRPr="001C0A24" w:rsidRDefault="001C0A24" w:rsidP="001C0A24">
            <w:pPr>
              <w:spacing w:after="0" w:line="240" w:lineRule="auto"/>
              <w:jc w:val="right"/>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3,943,342</w:t>
            </w:r>
          </w:p>
        </w:tc>
        <w:tc>
          <w:tcPr>
            <w:tcW w:w="1348" w:type="dxa"/>
            <w:tcBorders>
              <w:top w:val="single" w:sz="8" w:space="0" w:color="auto"/>
              <w:left w:val="nil"/>
              <w:bottom w:val="single" w:sz="8" w:space="0" w:color="auto"/>
              <w:right w:val="single" w:sz="8" w:space="0" w:color="000000"/>
            </w:tcBorders>
            <w:noWrap/>
            <w:vAlign w:val="center"/>
            <w:hideMark/>
          </w:tcPr>
          <w:p w14:paraId="1E990A38" w14:textId="77777777" w:rsidR="001C0A24" w:rsidRPr="001C0A24" w:rsidRDefault="001C0A24" w:rsidP="001C0A24">
            <w:pPr>
              <w:spacing w:after="0" w:line="240" w:lineRule="auto"/>
              <w:jc w:val="right"/>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3,938,147</w:t>
            </w:r>
          </w:p>
        </w:tc>
      </w:tr>
      <w:tr w:rsidR="001C0A24" w:rsidRPr="001C0A24" w14:paraId="7B19AAF5" w14:textId="77777777" w:rsidTr="001C0A24">
        <w:trPr>
          <w:trHeight w:val="315"/>
        </w:trPr>
        <w:tc>
          <w:tcPr>
            <w:tcW w:w="7264" w:type="dxa"/>
            <w:tcBorders>
              <w:top w:val="nil"/>
              <w:left w:val="single" w:sz="8" w:space="0" w:color="auto"/>
              <w:bottom w:val="single" w:sz="8" w:space="0" w:color="auto"/>
              <w:right w:val="single" w:sz="8" w:space="0" w:color="auto"/>
            </w:tcBorders>
            <w:noWrap/>
            <w:vAlign w:val="center"/>
            <w:hideMark/>
          </w:tcPr>
          <w:p w14:paraId="0E7F3FCC" w14:textId="77777777" w:rsidR="001C0A24" w:rsidRPr="001C0A24" w:rsidRDefault="001C0A24" w:rsidP="001C0A24">
            <w:pPr>
              <w:spacing w:after="0" w:line="240" w:lineRule="auto"/>
              <w:jc w:val="both"/>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Total</w:t>
            </w:r>
          </w:p>
        </w:tc>
        <w:tc>
          <w:tcPr>
            <w:tcW w:w="1348" w:type="dxa"/>
            <w:tcBorders>
              <w:top w:val="nil"/>
              <w:left w:val="nil"/>
              <w:bottom w:val="single" w:sz="8" w:space="0" w:color="auto"/>
              <w:right w:val="single" w:sz="8" w:space="0" w:color="auto"/>
            </w:tcBorders>
            <w:noWrap/>
            <w:vAlign w:val="center"/>
            <w:hideMark/>
          </w:tcPr>
          <w:p w14:paraId="42BF2C7B" w14:textId="77777777" w:rsidR="001C0A24" w:rsidRPr="001C0A24" w:rsidRDefault="001C0A24" w:rsidP="001C0A24">
            <w:pPr>
              <w:spacing w:after="0" w:line="240" w:lineRule="auto"/>
              <w:jc w:val="center"/>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246,812,288</w:t>
            </w:r>
          </w:p>
        </w:tc>
        <w:tc>
          <w:tcPr>
            <w:tcW w:w="1348" w:type="dxa"/>
            <w:tcBorders>
              <w:top w:val="single" w:sz="8" w:space="0" w:color="auto"/>
              <w:left w:val="nil"/>
              <w:bottom w:val="single" w:sz="8" w:space="0" w:color="auto"/>
              <w:right w:val="single" w:sz="8" w:space="0" w:color="000000"/>
            </w:tcBorders>
            <w:noWrap/>
            <w:vAlign w:val="center"/>
            <w:hideMark/>
          </w:tcPr>
          <w:p w14:paraId="3B1A4D71" w14:textId="77777777" w:rsidR="001C0A24" w:rsidRPr="001C0A24" w:rsidRDefault="001C0A24" w:rsidP="001C0A24">
            <w:pPr>
              <w:spacing w:after="0" w:line="240" w:lineRule="auto"/>
              <w:jc w:val="right"/>
              <w:rPr>
                <w:rFonts w:ascii="Arial" w:eastAsia="Times New Roman" w:hAnsi="Arial" w:cs="Arial"/>
                <w:b/>
                <w:bCs/>
                <w:color w:val="000000"/>
                <w:sz w:val="18"/>
                <w:szCs w:val="18"/>
                <w:lang w:eastAsia="es-MX"/>
              </w:rPr>
            </w:pPr>
            <w:r w:rsidRPr="001C0A24">
              <w:rPr>
                <w:rFonts w:ascii="Arial" w:eastAsia="Times New Roman" w:hAnsi="Arial" w:cs="Arial"/>
                <w:b/>
                <w:bCs/>
                <w:color w:val="000000"/>
                <w:sz w:val="18"/>
                <w:szCs w:val="18"/>
                <w:lang w:eastAsia="es-MX"/>
              </w:rPr>
              <w:t>241,481,151</w:t>
            </w:r>
          </w:p>
        </w:tc>
      </w:tr>
    </w:tbl>
    <w:p w14:paraId="2B528504" w14:textId="77777777" w:rsidR="008B2B28" w:rsidRDefault="008B2B28" w:rsidP="00B03C14">
      <w:pPr>
        <w:pStyle w:val="ROMANOS"/>
        <w:spacing w:after="0" w:line="240" w:lineRule="exact"/>
        <w:ind w:left="0" w:firstLine="0"/>
        <w:rPr>
          <w:lang w:val="es-MX"/>
        </w:rPr>
      </w:pPr>
    </w:p>
    <w:p w14:paraId="405792BF" w14:textId="77777777" w:rsidR="00206038" w:rsidRDefault="00206038" w:rsidP="00B03C14">
      <w:pPr>
        <w:pStyle w:val="ROMANOS"/>
        <w:spacing w:after="0" w:line="240" w:lineRule="exact"/>
        <w:ind w:left="0" w:firstLine="0"/>
        <w:rPr>
          <w:lang w:val="es-MX"/>
        </w:rPr>
      </w:pPr>
    </w:p>
    <w:p w14:paraId="77040D5D" w14:textId="542A868B" w:rsidR="00232469" w:rsidRPr="006E6F78" w:rsidRDefault="00232469" w:rsidP="000B5338">
      <w:pPr>
        <w:pStyle w:val="ROMANOS"/>
        <w:numPr>
          <w:ilvl w:val="0"/>
          <w:numId w:val="42"/>
        </w:numPr>
        <w:spacing w:after="0" w:line="240" w:lineRule="exact"/>
        <w:rPr>
          <w:b/>
          <w:lang w:val="es-MX"/>
        </w:rPr>
      </w:pPr>
      <w:r w:rsidRPr="006E6F78">
        <w:rPr>
          <w:b/>
          <w:lang w:val="es-MX"/>
        </w:rPr>
        <w:t>Conciliación de los Flujos Netos de las Actividades de Operación y los saldos de Resultados del Ejercicio</w:t>
      </w:r>
      <w:r w:rsidR="00144A05" w:rsidRPr="006E6F78">
        <w:rPr>
          <w:b/>
          <w:lang w:val="es-MX"/>
        </w:rPr>
        <w:t xml:space="preserve"> </w:t>
      </w:r>
      <w:r w:rsidRPr="006E6F78">
        <w:rPr>
          <w:b/>
          <w:lang w:val="es-MX"/>
        </w:rPr>
        <w:t>(Ahorro/Desahorro)</w:t>
      </w:r>
    </w:p>
    <w:p w14:paraId="7A1642D7" w14:textId="14B9B25B" w:rsidR="00C97150" w:rsidRPr="006E6F78" w:rsidRDefault="00C97150" w:rsidP="00F5661A">
      <w:pPr>
        <w:pStyle w:val="ROMANOS"/>
        <w:spacing w:after="0" w:line="240" w:lineRule="exact"/>
        <w:rPr>
          <w:lang w:val="es-MX"/>
        </w:rPr>
      </w:pPr>
    </w:p>
    <w:tbl>
      <w:tblPr>
        <w:tblW w:w="6516" w:type="dxa"/>
        <w:jc w:val="center"/>
        <w:tblCellMar>
          <w:left w:w="70" w:type="dxa"/>
          <w:right w:w="70" w:type="dxa"/>
        </w:tblCellMar>
        <w:tblLook w:val="04A0" w:firstRow="1" w:lastRow="0" w:firstColumn="1" w:lastColumn="0" w:noHBand="0" w:noVBand="1"/>
      </w:tblPr>
      <w:tblGrid>
        <w:gridCol w:w="3397"/>
        <w:gridCol w:w="1418"/>
        <w:gridCol w:w="1701"/>
      </w:tblGrid>
      <w:tr w:rsidR="00232469" w:rsidRPr="000314DA" w14:paraId="23B72247" w14:textId="77777777" w:rsidTr="00524174">
        <w:trPr>
          <w:trHeight w:val="526"/>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51A70CC" w14:textId="77777777" w:rsidR="00232469" w:rsidRPr="000314DA" w:rsidRDefault="00232469" w:rsidP="00232469">
            <w:pPr>
              <w:spacing w:after="0" w:line="240" w:lineRule="auto"/>
              <w:jc w:val="center"/>
              <w:rPr>
                <w:rFonts w:ascii="Arial" w:eastAsia="Times New Roman" w:hAnsi="Arial" w:cs="Arial"/>
                <w:b/>
                <w:bCs/>
                <w:color w:val="000000"/>
                <w:sz w:val="18"/>
                <w:szCs w:val="18"/>
                <w:lang w:eastAsia="es-MX"/>
              </w:rPr>
            </w:pPr>
            <w:r w:rsidRPr="000314DA">
              <w:rPr>
                <w:rFonts w:ascii="Arial" w:eastAsia="Times New Roman" w:hAnsi="Arial" w:cs="Arial"/>
                <w:b/>
                <w:bCs/>
                <w:color w:val="000000"/>
                <w:sz w:val="18"/>
                <w:szCs w:val="18"/>
                <w:lang w:eastAsia="es-MX"/>
              </w:rPr>
              <w:t>Concepto</w:t>
            </w:r>
          </w:p>
        </w:tc>
        <w:tc>
          <w:tcPr>
            <w:tcW w:w="1418" w:type="dxa"/>
            <w:tcBorders>
              <w:top w:val="single" w:sz="4" w:space="0" w:color="auto"/>
              <w:left w:val="nil"/>
              <w:bottom w:val="single" w:sz="4" w:space="0" w:color="auto"/>
              <w:right w:val="single" w:sz="4" w:space="0" w:color="auto"/>
            </w:tcBorders>
            <w:noWrap/>
            <w:vAlign w:val="center"/>
            <w:hideMark/>
          </w:tcPr>
          <w:p w14:paraId="3265FD61" w14:textId="239851D7" w:rsidR="00232469" w:rsidRPr="000314DA" w:rsidRDefault="00232469" w:rsidP="00272B66">
            <w:pPr>
              <w:spacing w:after="0" w:line="240" w:lineRule="auto"/>
              <w:jc w:val="center"/>
              <w:rPr>
                <w:rFonts w:ascii="Arial" w:eastAsia="Times New Roman" w:hAnsi="Arial" w:cs="Arial"/>
                <w:b/>
                <w:bCs/>
                <w:color w:val="000000"/>
                <w:sz w:val="18"/>
                <w:szCs w:val="18"/>
                <w:lang w:eastAsia="es-MX"/>
              </w:rPr>
            </w:pPr>
            <w:r w:rsidRPr="000314DA">
              <w:rPr>
                <w:rFonts w:ascii="Arial" w:eastAsia="Times New Roman" w:hAnsi="Arial" w:cs="Arial"/>
                <w:b/>
                <w:bCs/>
                <w:color w:val="000000"/>
                <w:sz w:val="18"/>
                <w:szCs w:val="18"/>
                <w:lang w:eastAsia="es-MX"/>
              </w:rPr>
              <w:t>202</w:t>
            </w:r>
            <w:r w:rsidR="009E4BBF" w:rsidRPr="000314DA">
              <w:rPr>
                <w:rFonts w:ascii="Arial" w:eastAsia="Times New Roman" w:hAnsi="Arial" w:cs="Arial"/>
                <w:b/>
                <w:bCs/>
                <w:color w:val="000000"/>
                <w:sz w:val="18"/>
                <w:szCs w:val="18"/>
                <w:lang w:eastAsia="es-MX"/>
              </w:rPr>
              <w:t>5</w:t>
            </w:r>
          </w:p>
        </w:tc>
        <w:tc>
          <w:tcPr>
            <w:tcW w:w="1701" w:type="dxa"/>
            <w:tcBorders>
              <w:top w:val="single" w:sz="4" w:space="0" w:color="auto"/>
              <w:left w:val="nil"/>
              <w:bottom w:val="single" w:sz="4" w:space="0" w:color="auto"/>
              <w:right w:val="single" w:sz="4" w:space="0" w:color="auto"/>
            </w:tcBorders>
            <w:noWrap/>
            <w:vAlign w:val="center"/>
            <w:hideMark/>
          </w:tcPr>
          <w:p w14:paraId="0DB63FB8" w14:textId="7F6CA7BD" w:rsidR="00232469" w:rsidRPr="000314DA" w:rsidRDefault="00232469" w:rsidP="003F124B">
            <w:pPr>
              <w:spacing w:after="0" w:line="240" w:lineRule="auto"/>
              <w:jc w:val="center"/>
              <w:rPr>
                <w:rFonts w:ascii="Arial" w:eastAsia="Times New Roman" w:hAnsi="Arial" w:cs="Arial"/>
                <w:b/>
                <w:bCs/>
                <w:color w:val="000000"/>
                <w:sz w:val="18"/>
                <w:szCs w:val="18"/>
                <w:lang w:eastAsia="es-MX"/>
              </w:rPr>
            </w:pPr>
            <w:r w:rsidRPr="000314DA">
              <w:rPr>
                <w:rFonts w:ascii="Arial" w:eastAsia="Times New Roman" w:hAnsi="Arial" w:cs="Arial"/>
                <w:b/>
                <w:bCs/>
                <w:color w:val="000000"/>
                <w:sz w:val="18"/>
                <w:szCs w:val="18"/>
                <w:lang w:eastAsia="es-MX"/>
              </w:rPr>
              <w:t>202</w:t>
            </w:r>
            <w:r w:rsidR="009E4BBF" w:rsidRPr="000314DA">
              <w:rPr>
                <w:rFonts w:ascii="Arial" w:eastAsia="Times New Roman" w:hAnsi="Arial" w:cs="Arial"/>
                <w:b/>
                <w:bCs/>
                <w:color w:val="000000"/>
                <w:sz w:val="18"/>
                <w:szCs w:val="18"/>
                <w:lang w:eastAsia="es-MX"/>
              </w:rPr>
              <w:t>4</w:t>
            </w:r>
          </w:p>
        </w:tc>
      </w:tr>
      <w:tr w:rsidR="00272B66" w:rsidRPr="000314DA" w14:paraId="0EADF3F6" w14:textId="77777777" w:rsidTr="00524174">
        <w:trPr>
          <w:trHeight w:val="460"/>
          <w:jc w:val="center"/>
        </w:trPr>
        <w:tc>
          <w:tcPr>
            <w:tcW w:w="3397" w:type="dxa"/>
            <w:tcBorders>
              <w:top w:val="nil"/>
              <w:left w:val="single" w:sz="4" w:space="0" w:color="auto"/>
              <w:bottom w:val="single" w:sz="4" w:space="0" w:color="auto"/>
              <w:right w:val="single" w:sz="4" w:space="0" w:color="auto"/>
            </w:tcBorders>
            <w:vAlign w:val="center"/>
            <w:hideMark/>
          </w:tcPr>
          <w:p w14:paraId="43AACC9E" w14:textId="77777777" w:rsidR="00272B66" w:rsidRPr="000314DA" w:rsidRDefault="00272B66" w:rsidP="00272B66">
            <w:pPr>
              <w:spacing w:after="0" w:line="240" w:lineRule="auto"/>
              <w:rPr>
                <w:rFonts w:ascii="Arial" w:eastAsia="Times New Roman" w:hAnsi="Arial" w:cs="Arial"/>
                <w:b/>
                <w:bCs/>
                <w:color w:val="000000"/>
                <w:sz w:val="18"/>
                <w:szCs w:val="18"/>
                <w:lang w:eastAsia="es-MX"/>
              </w:rPr>
            </w:pPr>
            <w:r w:rsidRPr="000314DA">
              <w:rPr>
                <w:rFonts w:ascii="Arial" w:eastAsia="Times New Roman" w:hAnsi="Arial" w:cs="Arial"/>
                <w:b/>
                <w:bCs/>
                <w:color w:val="000000"/>
                <w:sz w:val="18"/>
                <w:szCs w:val="18"/>
                <w:lang w:eastAsia="es-MX"/>
              </w:rPr>
              <w:t>Resultado del ejercicio Ahorro/Desahorro</w:t>
            </w:r>
          </w:p>
        </w:tc>
        <w:tc>
          <w:tcPr>
            <w:tcW w:w="1418" w:type="dxa"/>
            <w:tcBorders>
              <w:top w:val="nil"/>
              <w:left w:val="nil"/>
              <w:bottom w:val="single" w:sz="4" w:space="0" w:color="auto"/>
              <w:right w:val="single" w:sz="4" w:space="0" w:color="auto"/>
            </w:tcBorders>
            <w:noWrap/>
            <w:vAlign w:val="center"/>
            <w:hideMark/>
          </w:tcPr>
          <w:p w14:paraId="6A75C45A" w14:textId="78EDDF74" w:rsidR="00272B66" w:rsidRPr="000314DA" w:rsidRDefault="009A26DB" w:rsidP="00144A05">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-24</w:t>
            </w:r>
            <w:r w:rsidR="00274BE5" w:rsidRPr="000314DA">
              <w:rPr>
                <w:rFonts w:ascii="Arial" w:eastAsia="Times New Roman" w:hAnsi="Arial" w:cs="Arial"/>
                <w:color w:val="000000"/>
                <w:sz w:val="18"/>
                <w:szCs w:val="18"/>
                <w:lang w:eastAsia="es-MX"/>
              </w:rPr>
              <w:t>,</w:t>
            </w:r>
            <w:r w:rsidRPr="000314DA">
              <w:rPr>
                <w:rFonts w:ascii="Arial" w:eastAsia="Times New Roman" w:hAnsi="Arial" w:cs="Arial"/>
                <w:color w:val="000000"/>
                <w:sz w:val="18"/>
                <w:szCs w:val="18"/>
                <w:lang w:eastAsia="es-MX"/>
              </w:rPr>
              <w:t>182</w:t>
            </w:r>
            <w:r w:rsidR="00DA14F0" w:rsidRPr="000314DA">
              <w:rPr>
                <w:rFonts w:ascii="Arial" w:eastAsia="Times New Roman" w:hAnsi="Arial" w:cs="Arial"/>
                <w:color w:val="000000"/>
                <w:sz w:val="18"/>
                <w:szCs w:val="18"/>
                <w:lang w:eastAsia="es-MX"/>
              </w:rPr>
              <w:t>,</w:t>
            </w:r>
            <w:r w:rsidRPr="000314DA">
              <w:rPr>
                <w:rFonts w:ascii="Arial" w:eastAsia="Times New Roman" w:hAnsi="Arial" w:cs="Arial"/>
                <w:color w:val="000000"/>
                <w:sz w:val="18"/>
                <w:szCs w:val="18"/>
                <w:lang w:eastAsia="es-MX"/>
              </w:rPr>
              <w:t>135</w:t>
            </w:r>
          </w:p>
          <w:p w14:paraId="0A78A68A" w14:textId="3E0BEC51" w:rsidR="00764964" w:rsidRPr="000314DA" w:rsidRDefault="00764964" w:rsidP="00144A05">
            <w:pPr>
              <w:spacing w:after="0" w:line="240" w:lineRule="auto"/>
              <w:jc w:val="right"/>
              <w:rPr>
                <w:rFonts w:ascii="Arial" w:eastAsia="Times New Roman" w:hAnsi="Arial" w:cs="Arial"/>
                <w:color w:val="000000"/>
                <w:sz w:val="18"/>
                <w:szCs w:val="18"/>
                <w:lang w:eastAsia="es-MX"/>
              </w:rPr>
            </w:pPr>
          </w:p>
        </w:tc>
        <w:tc>
          <w:tcPr>
            <w:tcW w:w="1701" w:type="dxa"/>
            <w:tcBorders>
              <w:top w:val="nil"/>
              <w:left w:val="nil"/>
              <w:bottom w:val="single" w:sz="4" w:space="0" w:color="auto"/>
              <w:right w:val="single" w:sz="4" w:space="0" w:color="auto"/>
            </w:tcBorders>
            <w:noWrap/>
            <w:vAlign w:val="center"/>
            <w:hideMark/>
          </w:tcPr>
          <w:p w14:paraId="4933D640" w14:textId="3438DEA3" w:rsidR="003F124B" w:rsidRPr="000314DA" w:rsidRDefault="00DA14F0" w:rsidP="003F124B">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16,747,471</w:t>
            </w:r>
          </w:p>
          <w:p w14:paraId="5199A724" w14:textId="17378D49" w:rsidR="00272B66" w:rsidRPr="000314DA" w:rsidRDefault="00272B66" w:rsidP="00272B66">
            <w:pPr>
              <w:spacing w:after="0" w:line="240" w:lineRule="auto"/>
              <w:jc w:val="right"/>
              <w:rPr>
                <w:rFonts w:ascii="Arial" w:eastAsia="Times New Roman" w:hAnsi="Arial" w:cs="Arial"/>
                <w:color w:val="000000"/>
                <w:sz w:val="18"/>
                <w:szCs w:val="18"/>
                <w:lang w:eastAsia="es-MX"/>
              </w:rPr>
            </w:pPr>
          </w:p>
        </w:tc>
      </w:tr>
      <w:tr w:rsidR="00232469" w:rsidRPr="000314DA" w14:paraId="487E9000" w14:textId="77777777" w:rsidTr="00524174">
        <w:trPr>
          <w:trHeight w:val="671"/>
          <w:jc w:val="center"/>
        </w:trPr>
        <w:tc>
          <w:tcPr>
            <w:tcW w:w="3397" w:type="dxa"/>
            <w:tcBorders>
              <w:top w:val="nil"/>
              <w:left w:val="single" w:sz="4" w:space="0" w:color="auto"/>
              <w:bottom w:val="single" w:sz="4" w:space="0" w:color="auto"/>
              <w:right w:val="single" w:sz="4" w:space="0" w:color="auto"/>
            </w:tcBorders>
            <w:vAlign w:val="center"/>
            <w:hideMark/>
          </w:tcPr>
          <w:p w14:paraId="4274DCB7" w14:textId="77777777" w:rsidR="00232469" w:rsidRPr="000314DA" w:rsidRDefault="00232469" w:rsidP="00232469">
            <w:pPr>
              <w:spacing w:after="0" w:line="240" w:lineRule="auto"/>
              <w:rPr>
                <w:rFonts w:ascii="Arial" w:eastAsia="Times New Roman" w:hAnsi="Arial" w:cs="Arial"/>
                <w:b/>
                <w:bCs/>
                <w:color w:val="000000"/>
                <w:sz w:val="18"/>
                <w:szCs w:val="18"/>
                <w:lang w:eastAsia="es-MX"/>
              </w:rPr>
            </w:pPr>
            <w:r w:rsidRPr="000314DA">
              <w:rPr>
                <w:rFonts w:ascii="Arial" w:eastAsia="Times New Roman" w:hAnsi="Arial" w:cs="Arial"/>
                <w:b/>
                <w:bCs/>
                <w:color w:val="000000"/>
                <w:sz w:val="18"/>
                <w:szCs w:val="18"/>
                <w:lang w:eastAsia="es-MX"/>
              </w:rPr>
              <w:t>Movimientos de partidas (rubros)que no afectan al efectivo</w:t>
            </w:r>
          </w:p>
        </w:tc>
        <w:tc>
          <w:tcPr>
            <w:tcW w:w="1418" w:type="dxa"/>
            <w:tcBorders>
              <w:top w:val="nil"/>
              <w:left w:val="nil"/>
              <w:bottom w:val="single" w:sz="4" w:space="0" w:color="auto"/>
              <w:right w:val="single" w:sz="4" w:space="0" w:color="auto"/>
            </w:tcBorders>
            <w:noWrap/>
            <w:vAlign w:val="center"/>
            <w:hideMark/>
          </w:tcPr>
          <w:p w14:paraId="184422BD" w14:textId="77777777" w:rsidR="00232469" w:rsidRPr="000314DA" w:rsidRDefault="00232469" w:rsidP="00232469">
            <w:pPr>
              <w:spacing w:after="0" w:line="240" w:lineRule="auto"/>
              <w:jc w:val="right"/>
              <w:rPr>
                <w:rFonts w:ascii="Arial" w:eastAsia="Times New Roman" w:hAnsi="Arial" w:cs="Arial"/>
                <w:b/>
                <w:bCs/>
                <w:color w:val="000000"/>
                <w:sz w:val="18"/>
                <w:szCs w:val="18"/>
                <w:lang w:eastAsia="es-MX"/>
              </w:rPr>
            </w:pPr>
            <w:r w:rsidRPr="000314DA">
              <w:rPr>
                <w:rFonts w:ascii="Arial" w:eastAsia="Times New Roman" w:hAnsi="Arial" w:cs="Arial"/>
                <w:b/>
                <w:bCs/>
                <w:color w:val="000000"/>
                <w:sz w:val="18"/>
                <w:szCs w:val="18"/>
                <w:lang w:eastAsia="es-MX"/>
              </w:rPr>
              <w:t>0.00</w:t>
            </w:r>
          </w:p>
        </w:tc>
        <w:tc>
          <w:tcPr>
            <w:tcW w:w="1701" w:type="dxa"/>
            <w:tcBorders>
              <w:top w:val="nil"/>
              <w:left w:val="nil"/>
              <w:bottom w:val="single" w:sz="4" w:space="0" w:color="auto"/>
              <w:right w:val="single" w:sz="4" w:space="0" w:color="auto"/>
            </w:tcBorders>
            <w:noWrap/>
            <w:vAlign w:val="center"/>
            <w:hideMark/>
          </w:tcPr>
          <w:p w14:paraId="08F5605D" w14:textId="77777777" w:rsidR="00232469" w:rsidRPr="000314DA" w:rsidRDefault="00232469" w:rsidP="00232469">
            <w:pPr>
              <w:spacing w:after="0" w:line="240" w:lineRule="auto"/>
              <w:jc w:val="right"/>
              <w:rPr>
                <w:rFonts w:ascii="Arial" w:eastAsia="Times New Roman" w:hAnsi="Arial" w:cs="Arial"/>
                <w:b/>
                <w:bCs/>
                <w:color w:val="000000"/>
                <w:sz w:val="18"/>
                <w:szCs w:val="18"/>
                <w:lang w:eastAsia="es-MX"/>
              </w:rPr>
            </w:pPr>
            <w:r w:rsidRPr="000314DA">
              <w:rPr>
                <w:rFonts w:ascii="Arial" w:eastAsia="Times New Roman" w:hAnsi="Arial" w:cs="Arial"/>
                <w:b/>
                <w:bCs/>
                <w:color w:val="000000"/>
                <w:sz w:val="18"/>
                <w:szCs w:val="18"/>
                <w:lang w:eastAsia="es-MX"/>
              </w:rPr>
              <w:t>0.00</w:t>
            </w:r>
          </w:p>
        </w:tc>
      </w:tr>
      <w:tr w:rsidR="00232469" w:rsidRPr="000314DA" w14:paraId="6F1C7220"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3A671D07" w14:textId="77777777" w:rsidR="00232469" w:rsidRPr="000314DA" w:rsidRDefault="00232469" w:rsidP="00232469">
            <w:pPr>
              <w:spacing w:after="0" w:line="240" w:lineRule="auto"/>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Depreciación</w:t>
            </w:r>
          </w:p>
        </w:tc>
        <w:tc>
          <w:tcPr>
            <w:tcW w:w="1418" w:type="dxa"/>
            <w:tcBorders>
              <w:top w:val="nil"/>
              <w:left w:val="nil"/>
              <w:bottom w:val="single" w:sz="4" w:space="0" w:color="auto"/>
              <w:right w:val="single" w:sz="4" w:space="0" w:color="auto"/>
            </w:tcBorders>
            <w:noWrap/>
            <w:vAlign w:val="bottom"/>
            <w:hideMark/>
          </w:tcPr>
          <w:p w14:paraId="20D164E5" w14:textId="77777777" w:rsidR="00232469" w:rsidRPr="000314DA" w:rsidRDefault="00232469" w:rsidP="00232469">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0</w:t>
            </w:r>
          </w:p>
        </w:tc>
        <w:tc>
          <w:tcPr>
            <w:tcW w:w="1701" w:type="dxa"/>
            <w:tcBorders>
              <w:top w:val="nil"/>
              <w:left w:val="nil"/>
              <w:bottom w:val="single" w:sz="4" w:space="0" w:color="auto"/>
              <w:right w:val="single" w:sz="4" w:space="0" w:color="auto"/>
            </w:tcBorders>
            <w:noWrap/>
            <w:vAlign w:val="bottom"/>
            <w:hideMark/>
          </w:tcPr>
          <w:p w14:paraId="1C186662" w14:textId="77777777" w:rsidR="00232469" w:rsidRPr="000314DA" w:rsidRDefault="00232469" w:rsidP="00B80947">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 </w:t>
            </w:r>
            <w:r w:rsidR="00B80947" w:rsidRPr="000314DA">
              <w:rPr>
                <w:rFonts w:ascii="Arial" w:eastAsia="Times New Roman" w:hAnsi="Arial" w:cs="Arial"/>
                <w:color w:val="000000"/>
                <w:sz w:val="18"/>
                <w:szCs w:val="18"/>
                <w:lang w:eastAsia="es-MX"/>
              </w:rPr>
              <w:t>0</w:t>
            </w:r>
          </w:p>
        </w:tc>
      </w:tr>
      <w:tr w:rsidR="00232469" w:rsidRPr="000314DA" w14:paraId="31577331"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31531C21" w14:textId="77777777" w:rsidR="00232469" w:rsidRPr="000314DA" w:rsidRDefault="00232469" w:rsidP="00232469">
            <w:pPr>
              <w:spacing w:after="0" w:line="240" w:lineRule="auto"/>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Amortización</w:t>
            </w:r>
          </w:p>
        </w:tc>
        <w:tc>
          <w:tcPr>
            <w:tcW w:w="1418" w:type="dxa"/>
            <w:tcBorders>
              <w:top w:val="nil"/>
              <w:left w:val="nil"/>
              <w:bottom w:val="single" w:sz="4" w:space="0" w:color="auto"/>
              <w:right w:val="single" w:sz="4" w:space="0" w:color="auto"/>
            </w:tcBorders>
            <w:noWrap/>
            <w:vAlign w:val="bottom"/>
            <w:hideMark/>
          </w:tcPr>
          <w:p w14:paraId="5C6AE40B" w14:textId="77777777" w:rsidR="00232469" w:rsidRPr="000314DA" w:rsidRDefault="00232469" w:rsidP="00232469">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0</w:t>
            </w:r>
          </w:p>
        </w:tc>
        <w:tc>
          <w:tcPr>
            <w:tcW w:w="1701" w:type="dxa"/>
            <w:tcBorders>
              <w:top w:val="nil"/>
              <w:left w:val="nil"/>
              <w:bottom w:val="single" w:sz="4" w:space="0" w:color="auto"/>
              <w:right w:val="single" w:sz="4" w:space="0" w:color="auto"/>
            </w:tcBorders>
            <w:noWrap/>
            <w:vAlign w:val="bottom"/>
            <w:hideMark/>
          </w:tcPr>
          <w:p w14:paraId="0BBB73D5" w14:textId="77777777" w:rsidR="00232469" w:rsidRPr="000314DA" w:rsidRDefault="00232469" w:rsidP="00B80947">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 </w:t>
            </w:r>
            <w:r w:rsidR="00B80947" w:rsidRPr="000314DA">
              <w:rPr>
                <w:rFonts w:ascii="Arial" w:eastAsia="Times New Roman" w:hAnsi="Arial" w:cs="Arial"/>
                <w:color w:val="000000"/>
                <w:sz w:val="18"/>
                <w:szCs w:val="18"/>
                <w:lang w:eastAsia="es-MX"/>
              </w:rPr>
              <w:t>0</w:t>
            </w:r>
          </w:p>
        </w:tc>
      </w:tr>
      <w:tr w:rsidR="00232469" w:rsidRPr="000314DA" w14:paraId="5F5F6A2A"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02EAFD37" w14:textId="0EDF3FBB" w:rsidR="00232469" w:rsidRPr="000314DA" w:rsidRDefault="00232469" w:rsidP="00232469">
            <w:pPr>
              <w:spacing w:after="0" w:line="240" w:lineRule="auto"/>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 xml:space="preserve">Incremento en </w:t>
            </w:r>
            <w:r w:rsidR="005321F1" w:rsidRPr="000314DA">
              <w:rPr>
                <w:rFonts w:ascii="Arial" w:eastAsia="Times New Roman" w:hAnsi="Arial" w:cs="Arial"/>
                <w:color w:val="000000"/>
                <w:sz w:val="18"/>
                <w:szCs w:val="18"/>
                <w:lang w:eastAsia="es-MX"/>
              </w:rPr>
              <w:t>las provisiones</w:t>
            </w:r>
          </w:p>
        </w:tc>
        <w:tc>
          <w:tcPr>
            <w:tcW w:w="1418" w:type="dxa"/>
            <w:tcBorders>
              <w:top w:val="nil"/>
              <w:left w:val="nil"/>
              <w:bottom w:val="single" w:sz="4" w:space="0" w:color="auto"/>
              <w:right w:val="single" w:sz="4" w:space="0" w:color="auto"/>
            </w:tcBorders>
            <w:noWrap/>
            <w:vAlign w:val="bottom"/>
            <w:hideMark/>
          </w:tcPr>
          <w:p w14:paraId="0C00D55D" w14:textId="77777777" w:rsidR="00232469" w:rsidRPr="000314DA" w:rsidRDefault="00232469" w:rsidP="00232469">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0</w:t>
            </w:r>
          </w:p>
        </w:tc>
        <w:tc>
          <w:tcPr>
            <w:tcW w:w="1701" w:type="dxa"/>
            <w:tcBorders>
              <w:top w:val="nil"/>
              <w:left w:val="nil"/>
              <w:bottom w:val="single" w:sz="4" w:space="0" w:color="auto"/>
              <w:right w:val="single" w:sz="4" w:space="0" w:color="auto"/>
            </w:tcBorders>
            <w:noWrap/>
            <w:vAlign w:val="bottom"/>
            <w:hideMark/>
          </w:tcPr>
          <w:p w14:paraId="170614FA" w14:textId="77777777" w:rsidR="00232469" w:rsidRPr="000314DA" w:rsidRDefault="00232469" w:rsidP="00B80947">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 </w:t>
            </w:r>
            <w:r w:rsidR="00B80947" w:rsidRPr="000314DA">
              <w:rPr>
                <w:rFonts w:ascii="Arial" w:eastAsia="Times New Roman" w:hAnsi="Arial" w:cs="Arial"/>
                <w:color w:val="000000"/>
                <w:sz w:val="18"/>
                <w:szCs w:val="18"/>
                <w:lang w:eastAsia="es-MX"/>
              </w:rPr>
              <w:t>0</w:t>
            </w:r>
          </w:p>
        </w:tc>
      </w:tr>
      <w:tr w:rsidR="00232469" w:rsidRPr="000314DA" w14:paraId="482309D5"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6A78B66B" w14:textId="77777777" w:rsidR="00232469" w:rsidRPr="000314DA" w:rsidRDefault="00232469" w:rsidP="00232469">
            <w:pPr>
              <w:spacing w:after="0" w:line="240" w:lineRule="auto"/>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Incremento en inversiones producto por revaluación</w:t>
            </w:r>
          </w:p>
        </w:tc>
        <w:tc>
          <w:tcPr>
            <w:tcW w:w="1418" w:type="dxa"/>
            <w:tcBorders>
              <w:top w:val="nil"/>
              <w:left w:val="nil"/>
              <w:bottom w:val="single" w:sz="4" w:space="0" w:color="auto"/>
              <w:right w:val="single" w:sz="4" w:space="0" w:color="auto"/>
            </w:tcBorders>
            <w:noWrap/>
            <w:vAlign w:val="bottom"/>
            <w:hideMark/>
          </w:tcPr>
          <w:p w14:paraId="33FB1145" w14:textId="77777777" w:rsidR="00232469" w:rsidRPr="000314DA" w:rsidRDefault="00B80947" w:rsidP="00232469">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0</w:t>
            </w:r>
          </w:p>
          <w:p w14:paraId="41D25B35" w14:textId="77777777" w:rsidR="00B80947" w:rsidRPr="000314DA" w:rsidRDefault="00B80947" w:rsidP="00232469">
            <w:pPr>
              <w:spacing w:after="0" w:line="240" w:lineRule="auto"/>
              <w:jc w:val="right"/>
              <w:rPr>
                <w:rFonts w:ascii="Arial" w:eastAsia="Times New Roman" w:hAnsi="Arial" w:cs="Arial"/>
                <w:color w:val="000000"/>
                <w:sz w:val="18"/>
                <w:szCs w:val="18"/>
                <w:lang w:eastAsia="es-MX"/>
              </w:rPr>
            </w:pPr>
          </w:p>
        </w:tc>
        <w:tc>
          <w:tcPr>
            <w:tcW w:w="1701" w:type="dxa"/>
            <w:tcBorders>
              <w:top w:val="nil"/>
              <w:left w:val="nil"/>
              <w:bottom w:val="single" w:sz="4" w:space="0" w:color="auto"/>
              <w:right w:val="single" w:sz="4" w:space="0" w:color="auto"/>
            </w:tcBorders>
            <w:noWrap/>
            <w:vAlign w:val="bottom"/>
            <w:hideMark/>
          </w:tcPr>
          <w:p w14:paraId="3E01E39C" w14:textId="77777777" w:rsidR="00232469" w:rsidRPr="000314DA" w:rsidRDefault="00B80947" w:rsidP="00B80947">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 xml:space="preserve">            </w:t>
            </w:r>
            <w:r w:rsidR="00232469" w:rsidRPr="000314DA">
              <w:rPr>
                <w:rFonts w:ascii="Arial" w:eastAsia="Times New Roman" w:hAnsi="Arial" w:cs="Arial"/>
                <w:color w:val="000000"/>
                <w:sz w:val="18"/>
                <w:szCs w:val="18"/>
                <w:lang w:eastAsia="es-MX"/>
              </w:rPr>
              <w:t> </w:t>
            </w:r>
            <w:r w:rsidRPr="000314DA">
              <w:rPr>
                <w:rFonts w:ascii="Arial" w:eastAsia="Times New Roman" w:hAnsi="Arial" w:cs="Arial"/>
                <w:color w:val="000000"/>
                <w:sz w:val="18"/>
                <w:szCs w:val="18"/>
                <w:lang w:eastAsia="es-MX"/>
              </w:rPr>
              <w:t>0</w:t>
            </w:r>
          </w:p>
          <w:p w14:paraId="6985ABF7" w14:textId="77777777" w:rsidR="00B80947" w:rsidRPr="000314DA" w:rsidRDefault="00B80947" w:rsidP="00B80947">
            <w:pPr>
              <w:spacing w:after="0" w:line="240" w:lineRule="auto"/>
              <w:jc w:val="right"/>
              <w:rPr>
                <w:rFonts w:ascii="Arial" w:eastAsia="Times New Roman" w:hAnsi="Arial" w:cs="Arial"/>
                <w:color w:val="000000"/>
                <w:sz w:val="18"/>
                <w:szCs w:val="18"/>
                <w:lang w:eastAsia="es-MX"/>
              </w:rPr>
            </w:pPr>
          </w:p>
        </w:tc>
      </w:tr>
      <w:tr w:rsidR="00232469" w:rsidRPr="000314DA" w14:paraId="38F83F36"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033D07D3" w14:textId="77777777" w:rsidR="00232469" w:rsidRPr="000314DA" w:rsidRDefault="00232469" w:rsidP="00232469">
            <w:pPr>
              <w:spacing w:after="0" w:line="240" w:lineRule="auto"/>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Ganancia/perdida en venta de bienes muebles, inmuebles e intangibles</w:t>
            </w:r>
          </w:p>
        </w:tc>
        <w:tc>
          <w:tcPr>
            <w:tcW w:w="1418" w:type="dxa"/>
            <w:tcBorders>
              <w:top w:val="nil"/>
              <w:left w:val="nil"/>
              <w:bottom w:val="single" w:sz="4" w:space="0" w:color="auto"/>
              <w:right w:val="single" w:sz="4" w:space="0" w:color="auto"/>
            </w:tcBorders>
            <w:noWrap/>
            <w:vAlign w:val="bottom"/>
            <w:hideMark/>
          </w:tcPr>
          <w:p w14:paraId="5761DC27" w14:textId="77777777" w:rsidR="00232469" w:rsidRPr="000314DA" w:rsidRDefault="00232469" w:rsidP="00232469">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0</w:t>
            </w:r>
          </w:p>
        </w:tc>
        <w:tc>
          <w:tcPr>
            <w:tcW w:w="1701" w:type="dxa"/>
            <w:tcBorders>
              <w:top w:val="nil"/>
              <w:left w:val="nil"/>
              <w:bottom w:val="single" w:sz="4" w:space="0" w:color="auto"/>
              <w:right w:val="single" w:sz="4" w:space="0" w:color="auto"/>
            </w:tcBorders>
            <w:noWrap/>
            <w:vAlign w:val="bottom"/>
            <w:hideMark/>
          </w:tcPr>
          <w:p w14:paraId="6047AE58" w14:textId="77777777" w:rsidR="00232469" w:rsidRPr="000314DA" w:rsidRDefault="00232469" w:rsidP="00B80947">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 </w:t>
            </w:r>
            <w:r w:rsidR="00B80947" w:rsidRPr="000314DA">
              <w:rPr>
                <w:rFonts w:ascii="Arial" w:eastAsia="Times New Roman" w:hAnsi="Arial" w:cs="Arial"/>
                <w:color w:val="000000"/>
                <w:sz w:val="18"/>
                <w:szCs w:val="18"/>
                <w:lang w:eastAsia="es-MX"/>
              </w:rPr>
              <w:t>0</w:t>
            </w:r>
          </w:p>
        </w:tc>
      </w:tr>
      <w:tr w:rsidR="00232469" w:rsidRPr="000314DA" w14:paraId="1905F4BF" w14:textId="77777777" w:rsidTr="00524174">
        <w:trPr>
          <w:trHeight w:val="526"/>
          <w:jc w:val="center"/>
        </w:trPr>
        <w:tc>
          <w:tcPr>
            <w:tcW w:w="3397" w:type="dxa"/>
            <w:tcBorders>
              <w:top w:val="nil"/>
              <w:left w:val="single" w:sz="4" w:space="0" w:color="auto"/>
              <w:bottom w:val="single" w:sz="4" w:space="0" w:color="auto"/>
              <w:right w:val="single" w:sz="4" w:space="0" w:color="auto"/>
            </w:tcBorders>
            <w:vAlign w:val="center"/>
            <w:hideMark/>
          </w:tcPr>
          <w:p w14:paraId="269DBAE8" w14:textId="77777777" w:rsidR="00232469" w:rsidRPr="000314DA" w:rsidRDefault="00232469" w:rsidP="00232469">
            <w:pPr>
              <w:spacing w:after="0" w:line="240" w:lineRule="auto"/>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Incremento en cuentas por cobrar</w:t>
            </w:r>
          </w:p>
        </w:tc>
        <w:tc>
          <w:tcPr>
            <w:tcW w:w="1418" w:type="dxa"/>
            <w:tcBorders>
              <w:top w:val="nil"/>
              <w:left w:val="nil"/>
              <w:bottom w:val="single" w:sz="4" w:space="0" w:color="auto"/>
              <w:right w:val="single" w:sz="4" w:space="0" w:color="auto"/>
            </w:tcBorders>
            <w:noWrap/>
            <w:vAlign w:val="bottom"/>
            <w:hideMark/>
          </w:tcPr>
          <w:p w14:paraId="0C182A48" w14:textId="77777777" w:rsidR="00232469" w:rsidRPr="000314DA" w:rsidRDefault="00232469" w:rsidP="00232469">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0</w:t>
            </w:r>
          </w:p>
        </w:tc>
        <w:tc>
          <w:tcPr>
            <w:tcW w:w="1701" w:type="dxa"/>
            <w:tcBorders>
              <w:top w:val="nil"/>
              <w:left w:val="nil"/>
              <w:bottom w:val="single" w:sz="4" w:space="0" w:color="auto"/>
              <w:right w:val="single" w:sz="4" w:space="0" w:color="auto"/>
            </w:tcBorders>
            <w:noWrap/>
            <w:vAlign w:val="bottom"/>
            <w:hideMark/>
          </w:tcPr>
          <w:p w14:paraId="161AB106" w14:textId="77777777" w:rsidR="00232469" w:rsidRPr="000314DA" w:rsidRDefault="00232469" w:rsidP="00B80947">
            <w:pPr>
              <w:spacing w:after="0" w:line="240" w:lineRule="auto"/>
              <w:jc w:val="right"/>
              <w:rPr>
                <w:rFonts w:ascii="Arial" w:eastAsia="Times New Roman" w:hAnsi="Arial" w:cs="Arial"/>
                <w:color w:val="000000"/>
                <w:sz w:val="18"/>
                <w:szCs w:val="18"/>
                <w:lang w:eastAsia="es-MX"/>
              </w:rPr>
            </w:pPr>
            <w:r w:rsidRPr="000314DA">
              <w:rPr>
                <w:rFonts w:ascii="Arial" w:eastAsia="Times New Roman" w:hAnsi="Arial" w:cs="Arial"/>
                <w:color w:val="000000"/>
                <w:sz w:val="18"/>
                <w:szCs w:val="18"/>
                <w:lang w:eastAsia="es-MX"/>
              </w:rPr>
              <w:t> </w:t>
            </w:r>
            <w:r w:rsidR="00B80947" w:rsidRPr="000314DA">
              <w:rPr>
                <w:rFonts w:ascii="Arial" w:eastAsia="Times New Roman" w:hAnsi="Arial" w:cs="Arial"/>
                <w:color w:val="000000"/>
                <w:sz w:val="18"/>
                <w:szCs w:val="18"/>
                <w:lang w:eastAsia="es-MX"/>
              </w:rPr>
              <w:t>0</w:t>
            </w:r>
          </w:p>
        </w:tc>
      </w:tr>
      <w:tr w:rsidR="00232469" w:rsidRPr="00274BE5" w14:paraId="35115F3A" w14:textId="77777777" w:rsidTr="00524174">
        <w:trPr>
          <w:trHeight w:val="314"/>
          <w:jc w:val="center"/>
        </w:trPr>
        <w:tc>
          <w:tcPr>
            <w:tcW w:w="3397" w:type="dxa"/>
            <w:tcBorders>
              <w:top w:val="nil"/>
              <w:left w:val="single" w:sz="4" w:space="0" w:color="auto"/>
              <w:bottom w:val="single" w:sz="4" w:space="0" w:color="auto"/>
              <w:right w:val="single" w:sz="4" w:space="0" w:color="auto"/>
            </w:tcBorders>
            <w:vAlign w:val="center"/>
            <w:hideMark/>
          </w:tcPr>
          <w:p w14:paraId="148AF465" w14:textId="77777777" w:rsidR="00232469" w:rsidRPr="000314DA" w:rsidRDefault="00232469" w:rsidP="00232469">
            <w:pPr>
              <w:spacing w:after="0" w:line="240" w:lineRule="auto"/>
              <w:rPr>
                <w:rFonts w:ascii="Arial" w:eastAsia="Times New Roman" w:hAnsi="Arial" w:cs="Arial"/>
                <w:b/>
                <w:bCs/>
                <w:color w:val="000000"/>
                <w:sz w:val="18"/>
                <w:szCs w:val="18"/>
                <w:lang w:eastAsia="es-MX"/>
              </w:rPr>
            </w:pPr>
            <w:r w:rsidRPr="000314DA">
              <w:rPr>
                <w:rFonts w:ascii="Arial" w:eastAsia="Times New Roman" w:hAnsi="Arial" w:cs="Arial"/>
                <w:b/>
                <w:bCs/>
                <w:color w:val="000000"/>
                <w:sz w:val="18"/>
                <w:szCs w:val="18"/>
                <w:lang w:eastAsia="es-MX"/>
              </w:rPr>
              <w:t>Flujos de Efectivo Netos de la Actividad de Operación</w:t>
            </w:r>
          </w:p>
        </w:tc>
        <w:tc>
          <w:tcPr>
            <w:tcW w:w="1418" w:type="dxa"/>
            <w:tcBorders>
              <w:top w:val="nil"/>
              <w:left w:val="nil"/>
              <w:bottom w:val="single" w:sz="4" w:space="0" w:color="auto"/>
              <w:right w:val="single" w:sz="4" w:space="0" w:color="auto"/>
            </w:tcBorders>
            <w:noWrap/>
            <w:vAlign w:val="center"/>
            <w:hideMark/>
          </w:tcPr>
          <w:p w14:paraId="74FBD430" w14:textId="5E2A8EFF" w:rsidR="00DA14F0" w:rsidRPr="000314DA" w:rsidRDefault="000314DA" w:rsidP="00DA14F0">
            <w:pPr>
              <w:spacing w:after="0" w:line="240" w:lineRule="auto"/>
              <w:jc w:val="right"/>
              <w:rPr>
                <w:rFonts w:ascii="Arial" w:eastAsia="Times New Roman" w:hAnsi="Arial" w:cs="Arial"/>
                <w:b/>
                <w:bCs/>
                <w:color w:val="000000"/>
                <w:sz w:val="18"/>
                <w:szCs w:val="18"/>
                <w:lang w:eastAsia="es-MX"/>
              </w:rPr>
            </w:pPr>
            <w:r w:rsidRPr="000314DA">
              <w:rPr>
                <w:rFonts w:ascii="Arial" w:eastAsia="Times New Roman" w:hAnsi="Arial" w:cs="Arial"/>
                <w:b/>
                <w:bCs/>
                <w:color w:val="000000"/>
                <w:sz w:val="18"/>
                <w:szCs w:val="18"/>
                <w:lang w:eastAsia="es-MX"/>
              </w:rPr>
              <w:t>-24</w:t>
            </w:r>
            <w:r w:rsidR="00DA14F0" w:rsidRPr="000314DA">
              <w:rPr>
                <w:rFonts w:ascii="Arial" w:eastAsia="Times New Roman" w:hAnsi="Arial" w:cs="Arial"/>
                <w:b/>
                <w:bCs/>
                <w:color w:val="000000"/>
                <w:sz w:val="18"/>
                <w:szCs w:val="18"/>
                <w:lang w:eastAsia="es-MX"/>
              </w:rPr>
              <w:t>,</w:t>
            </w:r>
            <w:r w:rsidRPr="000314DA">
              <w:rPr>
                <w:rFonts w:ascii="Arial" w:eastAsia="Times New Roman" w:hAnsi="Arial" w:cs="Arial"/>
                <w:b/>
                <w:bCs/>
                <w:color w:val="000000"/>
                <w:sz w:val="18"/>
                <w:szCs w:val="18"/>
                <w:lang w:eastAsia="es-MX"/>
              </w:rPr>
              <w:t>182</w:t>
            </w:r>
            <w:r w:rsidR="00DA14F0" w:rsidRPr="000314DA">
              <w:rPr>
                <w:rFonts w:ascii="Arial" w:eastAsia="Times New Roman" w:hAnsi="Arial" w:cs="Arial"/>
                <w:b/>
                <w:bCs/>
                <w:color w:val="000000"/>
                <w:sz w:val="18"/>
                <w:szCs w:val="18"/>
                <w:lang w:eastAsia="es-MX"/>
              </w:rPr>
              <w:t>,</w:t>
            </w:r>
            <w:r w:rsidRPr="000314DA">
              <w:rPr>
                <w:rFonts w:ascii="Arial" w:eastAsia="Times New Roman" w:hAnsi="Arial" w:cs="Arial"/>
                <w:b/>
                <w:bCs/>
                <w:color w:val="000000"/>
                <w:sz w:val="18"/>
                <w:szCs w:val="18"/>
                <w:lang w:eastAsia="es-MX"/>
              </w:rPr>
              <w:t>135</w:t>
            </w:r>
          </w:p>
          <w:p w14:paraId="31CE723A" w14:textId="6B2E944A" w:rsidR="00232469" w:rsidRPr="000314DA" w:rsidRDefault="00232469" w:rsidP="003F124B">
            <w:pPr>
              <w:spacing w:after="0" w:line="240" w:lineRule="auto"/>
              <w:jc w:val="right"/>
              <w:rPr>
                <w:rFonts w:ascii="Arial" w:eastAsia="Times New Roman" w:hAnsi="Arial" w:cs="Arial"/>
                <w:b/>
                <w:bCs/>
                <w:color w:val="000000"/>
                <w:sz w:val="18"/>
                <w:szCs w:val="18"/>
                <w:lang w:eastAsia="es-MX"/>
              </w:rPr>
            </w:pPr>
          </w:p>
        </w:tc>
        <w:tc>
          <w:tcPr>
            <w:tcW w:w="1701" w:type="dxa"/>
            <w:tcBorders>
              <w:top w:val="nil"/>
              <w:left w:val="nil"/>
              <w:bottom w:val="single" w:sz="4" w:space="0" w:color="auto"/>
              <w:right w:val="single" w:sz="4" w:space="0" w:color="auto"/>
            </w:tcBorders>
            <w:noWrap/>
            <w:vAlign w:val="center"/>
            <w:hideMark/>
          </w:tcPr>
          <w:p w14:paraId="5800E300" w14:textId="17B42804" w:rsidR="00232469" w:rsidRPr="000314DA" w:rsidRDefault="00DA14F0" w:rsidP="00B80947">
            <w:pPr>
              <w:spacing w:after="0" w:line="240" w:lineRule="auto"/>
              <w:jc w:val="right"/>
              <w:rPr>
                <w:rFonts w:ascii="Arial" w:eastAsia="Times New Roman" w:hAnsi="Arial" w:cs="Arial"/>
                <w:b/>
                <w:bCs/>
                <w:color w:val="000000"/>
                <w:sz w:val="18"/>
                <w:szCs w:val="18"/>
                <w:lang w:eastAsia="es-MX"/>
              </w:rPr>
            </w:pPr>
            <w:r w:rsidRPr="000314DA">
              <w:rPr>
                <w:rFonts w:ascii="Arial" w:eastAsia="Times New Roman" w:hAnsi="Arial" w:cs="Arial"/>
                <w:b/>
                <w:bCs/>
                <w:color w:val="000000"/>
                <w:sz w:val="18"/>
                <w:szCs w:val="18"/>
                <w:lang w:eastAsia="es-MX"/>
              </w:rPr>
              <w:t>16,747,471</w:t>
            </w:r>
          </w:p>
        </w:tc>
      </w:tr>
    </w:tbl>
    <w:p w14:paraId="147B4740" w14:textId="4A06A9E1" w:rsidR="001D4ED9" w:rsidRDefault="001D4ED9" w:rsidP="00F5661A">
      <w:pPr>
        <w:pStyle w:val="INCISO"/>
        <w:spacing w:after="0" w:line="240" w:lineRule="exact"/>
        <w:ind w:left="360"/>
        <w:rPr>
          <w:b/>
          <w:smallCaps/>
        </w:rPr>
      </w:pPr>
    </w:p>
    <w:p w14:paraId="3D8CA624" w14:textId="19FAE89F" w:rsidR="002768AB" w:rsidRDefault="002768AB" w:rsidP="00F5661A">
      <w:pPr>
        <w:pStyle w:val="INCISO"/>
        <w:spacing w:after="0" w:line="240" w:lineRule="exact"/>
        <w:ind w:left="360"/>
        <w:rPr>
          <w:b/>
          <w:smallCaps/>
        </w:rPr>
      </w:pPr>
    </w:p>
    <w:p w14:paraId="7815B1B5" w14:textId="77777777" w:rsidR="00D37189" w:rsidRDefault="00D37189" w:rsidP="00F5661A">
      <w:pPr>
        <w:pStyle w:val="INCISO"/>
        <w:spacing w:after="0" w:line="240" w:lineRule="exact"/>
        <w:ind w:left="360"/>
        <w:rPr>
          <w:b/>
          <w:smallCaps/>
        </w:rPr>
      </w:pPr>
    </w:p>
    <w:p w14:paraId="49222407" w14:textId="77777777" w:rsidR="00D37189" w:rsidRDefault="00D37189" w:rsidP="00F5661A">
      <w:pPr>
        <w:pStyle w:val="INCISO"/>
        <w:spacing w:after="0" w:line="240" w:lineRule="exact"/>
        <w:ind w:left="360"/>
        <w:rPr>
          <w:b/>
          <w:smallCaps/>
        </w:rPr>
      </w:pPr>
    </w:p>
    <w:p w14:paraId="7E493544" w14:textId="77777777" w:rsidR="00D37189" w:rsidRDefault="00D37189" w:rsidP="00F5661A">
      <w:pPr>
        <w:pStyle w:val="INCISO"/>
        <w:spacing w:after="0" w:line="240" w:lineRule="exact"/>
        <w:ind w:left="360"/>
        <w:rPr>
          <w:b/>
          <w:smallCaps/>
        </w:rPr>
      </w:pPr>
    </w:p>
    <w:p w14:paraId="22B95EA2" w14:textId="77777777" w:rsidR="00D37189" w:rsidRDefault="00D37189" w:rsidP="00F5661A">
      <w:pPr>
        <w:pStyle w:val="INCISO"/>
        <w:spacing w:after="0" w:line="240" w:lineRule="exact"/>
        <w:ind w:left="360"/>
        <w:rPr>
          <w:b/>
          <w:smallCaps/>
        </w:rPr>
      </w:pPr>
    </w:p>
    <w:p w14:paraId="378EC5EB" w14:textId="77777777" w:rsidR="00D37189" w:rsidRDefault="00D37189" w:rsidP="00F5661A">
      <w:pPr>
        <w:pStyle w:val="INCISO"/>
        <w:spacing w:after="0" w:line="240" w:lineRule="exact"/>
        <w:ind w:left="360"/>
        <w:rPr>
          <w:b/>
          <w:smallCaps/>
        </w:rPr>
      </w:pPr>
    </w:p>
    <w:p w14:paraId="1CDA82FA" w14:textId="77777777" w:rsidR="00D37189" w:rsidRDefault="00D37189" w:rsidP="00F5661A">
      <w:pPr>
        <w:pStyle w:val="INCISO"/>
        <w:spacing w:after="0" w:line="240" w:lineRule="exact"/>
        <w:ind w:left="360"/>
        <w:rPr>
          <w:b/>
          <w:smallCaps/>
        </w:rPr>
      </w:pPr>
    </w:p>
    <w:p w14:paraId="67DDB4D8" w14:textId="77777777" w:rsidR="00D37189" w:rsidRDefault="00D37189" w:rsidP="00F5661A">
      <w:pPr>
        <w:pStyle w:val="INCISO"/>
        <w:spacing w:after="0" w:line="240" w:lineRule="exact"/>
        <w:ind w:left="360"/>
        <w:rPr>
          <w:b/>
          <w:smallCaps/>
        </w:rPr>
      </w:pPr>
    </w:p>
    <w:p w14:paraId="3DA3111F" w14:textId="77777777" w:rsidR="00D37189" w:rsidRDefault="00D37189" w:rsidP="00F5661A">
      <w:pPr>
        <w:pStyle w:val="INCISO"/>
        <w:spacing w:after="0" w:line="240" w:lineRule="exact"/>
        <w:ind w:left="360"/>
        <w:rPr>
          <w:b/>
          <w:smallCaps/>
        </w:rPr>
      </w:pPr>
    </w:p>
    <w:p w14:paraId="0198EA96" w14:textId="77777777" w:rsidR="00D37189" w:rsidRDefault="00D37189" w:rsidP="00F5661A">
      <w:pPr>
        <w:pStyle w:val="INCISO"/>
        <w:spacing w:after="0" w:line="240" w:lineRule="exact"/>
        <w:ind w:left="360"/>
        <w:rPr>
          <w:b/>
          <w:smallCaps/>
        </w:rPr>
      </w:pPr>
    </w:p>
    <w:p w14:paraId="6AE3957D" w14:textId="77777777" w:rsidR="00D37189" w:rsidRDefault="00D37189" w:rsidP="00F5661A">
      <w:pPr>
        <w:pStyle w:val="INCISO"/>
        <w:spacing w:after="0" w:line="240" w:lineRule="exact"/>
        <w:ind w:left="360"/>
        <w:rPr>
          <w:b/>
          <w:smallCaps/>
        </w:rPr>
      </w:pPr>
    </w:p>
    <w:p w14:paraId="47636D43" w14:textId="77777777" w:rsidR="00D37189" w:rsidRDefault="00D37189" w:rsidP="00F5661A">
      <w:pPr>
        <w:pStyle w:val="INCISO"/>
        <w:spacing w:after="0" w:line="240" w:lineRule="exact"/>
        <w:ind w:left="360"/>
        <w:rPr>
          <w:b/>
          <w:smallCaps/>
        </w:rPr>
      </w:pPr>
    </w:p>
    <w:p w14:paraId="21B1A945" w14:textId="77777777" w:rsidR="00D37189" w:rsidRDefault="00D37189" w:rsidP="00F5661A">
      <w:pPr>
        <w:pStyle w:val="INCISO"/>
        <w:spacing w:after="0" w:line="240" w:lineRule="exact"/>
        <w:ind w:left="360"/>
        <w:rPr>
          <w:b/>
          <w:smallCaps/>
        </w:rPr>
      </w:pPr>
    </w:p>
    <w:p w14:paraId="16CE302D" w14:textId="77777777" w:rsidR="00D37189" w:rsidRDefault="00D37189" w:rsidP="00F5661A">
      <w:pPr>
        <w:pStyle w:val="INCISO"/>
        <w:spacing w:after="0" w:line="240" w:lineRule="exact"/>
        <w:ind w:left="360"/>
        <w:rPr>
          <w:b/>
          <w:smallCaps/>
        </w:rPr>
      </w:pPr>
    </w:p>
    <w:p w14:paraId="58692EE7" w14:textId="74D7DF00" w:rsidR="00F5661A" w:rsidRDefault="00F5661A" w:rsidP="00F5661A">
      <w:pPr>
        <w:pStyle w:val="INCISO"/>
        <w:spacing w:after="0" w:line="240" w:lineRule="exact"/>
        <w:ind w:left="360"/>
        <w:rPr>
          <w:b/>
          <w:smallCaps/>
        </w:rPr>
      </w:pPr>
      <w:r w:rsidRPr="006E6F78">
        <w:rPr>
          <w:b/>
          <w:smallCaps/>
        </w:rPr>
        <w:t>V) Conciliación entre los ingresos presupuestarios y contab</w:t>
      </w:r>
      <w:r w:rsidR="00A37A78" w:rsidRPr="006E6F78">
        <w:rPr>
          <w:b/>
          <w:smallCaps/>
        </w:rPr>
        <w:t xml:space="preserve">les, así como entre los egresos </w:t>
      </w:r>
      <w:r w:rsidRPr="006E6F78">
        <w:rPr>
          <w:b/>
          <w:smallCaps/>
        </w:rPr>
        <w:t>presupuestarios y los gastos contables</w:t>
      </w:r>
    </w:p>
    <w:p w14:paraId="10C93CA5" w14:textId="77777777" w:rsidR="00A10E48" w:rsidRDefault="00A10E48" w:rsidP="00F5661A">
      <w:pPr>
        <w:pStyle w:val="INCISO"/>
        <w:spacing w:after="0" w:line="240" w:lineRule="exact"/>
        <w:ind w:left="360"/>
        <w:rPr>
          <w:b/>
          <w:smallCaps/>
        </w:rPr>
      </w:pPr>
    </w:p>
    <w:p w14:paraId="08C25476" w14:textId="222EE90B" w:rsidR="00A10E48" w:rsidRPr="006E6F78" w:rsidRDefault="00A10E48" w:rsidP="00F5661A">
      <w:pPr>
        <w:pStyle w:val="INCISO"/>
        <w:spacing w:after="0" w:line="240" w:lineRule="exact"/>
        <w:ind w:left="360"/>
        <w:rPr>
          <w:b/>
          <w:smallCaps/>
        </w:rPr>
      </w:pPr>
      <w:r w:rsidRPr="006E6F78">
        <w:rPr>
          <w:b/>
          <w:smallCaps/>
        </w:rPr>
        <w:t>Conciliación entre los ingresos presupuestarios y contables</w:t>
      </w:r>
    </w:p>
    <w:p w14:paraId="5792E83B" w14:textId="78FA856F" w:rsidR="008E7F82" w:rsidRDefault="008F4DA4" w:rsidP="00165333">
      <w:pPr>
        <w:pStyle w:val="NormalWeb"/>
        <w:rPr>
          <w:rFonts w:ascii="Arial" w:hAnsi="Arial" w:cs="Arial"/>
          <w:b/>
          <w:smallCaps/>
          <w:sz w:val="18"/>
          <w:szCs w:val="18"/>
          <w:lang w:val="es-ES" w:eastAsia="es-ES"/>
        </w:rPr>
      </w:pPr>
      <w:r>
        <w:rPr>
          <w:rFonts w:ascii="Arial" w:hAnsi="Arial" w:cs="Arial"/>
          <w:b/>
          <w:smallCaps/>
          <w:noProof/>
          <w:sz w:val="18"/>
          <w:szCs w:val="18"/>
          <w:lang w:val="es-ES" w:eastAsia="es-ES"/>
        </w:rPr>
        <mc:AlternateContent>
          <mc:Choice Requires="wps">
            <w:drawing>
              <wp:anchor distT="0" distB="0" distL="114300" distR="114300" simplePos="0" relativeHeight="251661312" behindDoc="0" locked="0" layoutInCell="1" allowOverlap="1" wp14:anchorId="44A2B345" wp14:editId="1EA6F8AD">
                <wp:simplePos x="0" y="0"/>
                <wp:positionH relativeFrom="column">
                  <wp:posOffset>4937032</wp:posOffset>
                </wp:positionH>
                <wp:positionV relativeFrom="paragraph">
                  <wp:posOffset>281815</wp:posOffset>
                </wp:positionV>
                <wp:extent cx="880741" cy="611470"/>
                <wp:effectExtent l="0" t="0" r="15240" b="17780"/>
                <wp:wrapNone/>
                <wp:docPr id="2026070430" name="Rectángulo 8"/>
                <wp:cNvGraphicFramePr/>
                <a:graphic xmlns:a="http://schemas.openxmlformats.org/drawingml/2006/main">
                  <a:graphicData uri="http://schemas.microsoft.com/office/word/2010/wordprocessingShape">
                    <wps:wsp>
                      <wps:cNvSpPr/>
                      <wps:spPr>
                        <a:xfrm>
                          <a:off x="0" y="0"/>
                          <a:ext cx="880741" cy="6114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44290" id="Rectángulo 8" o:spid="_x0000_s1026" style="position:absolute;margin-left:388.75pt;margin-top:22.2pt;width:69.35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" fillcolor="white [3212]" strokecolor="white [3212]" strokeweight="2pt"/>
            </w:pict>
          </mc:Fallback>
        </mc:AlternateContent>
      </w:r>
      <w:r>
        <w:rPr>
          <w:rFonts w:ascii="Arial" w:hAnsi="Arial" w:cs="Arial"/>
          <w:b/>
          <w:smallCaps/>
          <w:noProof/>
          <w:sz w:val="18"/>
          <w:szCs w:val="18"/>
          <w:lang w:val="es-ES" w:eastAsia="es-ES"/>
        </w:rPr>
        <mc:AlternateContent>
          <mc:Choice Requires="wps">
            <w:drawing>
              <wp:anchor distT="0" distB="0" distL="114300" distR="114300" simplePos="0" relativeHeight="251659264" behindDoc="0" locked="0" layoutInCell="1" allowOverlap="1" wp14:anchorId="4C8890CA" wp14:editId="2FE975ED">
                <wp:simplePos x="0" y="0"/>
                <wp:positionH relativeFrom="column">
                  <wp:posOffset>106586</wp:posOffset>
                </wp:positionH>
                <wp:positionV relativeFrom="paragraph">
                  <wp:posOffset>292435</wp:posOffset>
                </wp:positionV>
                <wp:extent cx="880741" cy="611470"/>
                <wp:effectExtent l="0" t="0" r="15240" b="17780"/>
                <wp:wrapNone/>
                <wp:docPr id="2033985940" name="Rectángulo 8"/>
                <wp:cNvGraphicFramePr/>
                <a:graphic xmlns:a="http://schemas.openxmlformats.org/drawingml/2006/main">
                  <a:graphicData uri="http://schemas.microsoft.com/office/word/2010/wordprocessingShape">
                    <wps:wsp>
                      <wps:cNvSpPr/>
                      <wps:spPr>
                        <a:xfrm>
                          <a:off x="0" y="0"/>
                          <a:ext cx="880741" cy="6114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C3D45" id="Rectángulo 8" o:spid="_x0000_s1026" style="position:absolute;margin-left:8.4pt;margin-top:23.05pt;width:69.35pt;height: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" fillcolor="white [3212]" strokecolor="white [3212]" strokeweight="2pt"/>
            </w:pict>
          </mc:Fallback>
        </mc:AlternateContent>
      </w:r>
      <w:r>
        <w:rPr>
          <w:rFonts w:ascii="Arial" w:hAnsi="Arial" w:cs="Arial"/>
          <w:b/>
          <w:smallCaps/>
          <w:noProof/>
          <w:sz w:val="18"/>
          <w:szCs w:val="18"/>
          <w:lang w:val="es-ES" w:eastAsia="es-ES"/>
        </w:rPr>
        <w:drawing>
          <wp:inline distT="0" distB="0" distL="0" distR="0" wp14:anchorId="274CC320" wp14:editId="21BCD111">
            <wp:extent cx="5943600" cy="2686685"/>
            <wp:effectExtent l="0" t="0" r="0" b="0"/>
            <wp:docPr id="162043247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432477" name="Imagen 1620432477"/>
                    <pic:cNvPicPr/>
                  </pic:nvPicPr>
                  <pic:blipFill>
                    <a:blip r:embed="rId19">
                      <a:extLst>
                        <a:ext uri="{28A0092B-C50C-407E-A947-70E740481C1C}">
                          <a14:useLocalDpi xmlns:a14="http://schemas.microsoft.com/office/drawing/2010/main" val="0"/>
                        </a:ext>
                      </a:extLst>
                    </a:blip>
                    <a:stretch>
                      <a:fillRect/>
                    </a:stretch>
                  </pic:blipFill>
                  <pic:spPr>
                    <a:xfrm>
                      <a:off x="0" y="0"/>
                      <a:ext cx="5943600" cy="2686685"/>
                    </a:xfrm>
                    <a:prstGeom prst="rect">
                      <a:avLst/>
                    </a:prstGeom>
                  </pic:spPr>
                </pic:pic>
              </a:graphicData>
            </a:graphic>
          </wp:inline>
        </w:drawing>
      </w:r>
    </w:p>
    <w:p w14:paraId="6E480C5F" w14:textId="65D56531" w:rsidR="001B7D55" w:rsidRDefault="001B7D55" w:rsidP="00165333">
      <w:pPr>
        <w:pStyle w:val="NormalWeb"/>
        <w:rPr>
          <w:rFonts w:ascii="Arial" w:hAnsi="Arial" w:cs="Arial"/>
          <w:b/>
          <w:smallCaps/>
          <w:sz w:val="18"/>
          <w:szCs w:val="18"/>
          <w:lang w:val="es-ES" w:eastAsia="es-ES"/>
        </w:rPr>
      </w:pPr>
    </w:p>
    <w:p w14:paraId="38A7CA25" w14:textId="3EF39C7A" w:rsidR="001B7D55" w:rsidRDefault="001B7D55" w:rsidP="00165333">
      <w:pPr>
        <w:pStyle w:val="NormalWeb"/>
        <w:rPr>
          <w:rFonts w:ascii="Arial" w:hAnsi="Arial" w:cs="Arial"/>
          <w:b/>
          <w:smallCaps/>
          <w:sz w:val="18"/>
          <w:szCs w:val="18"/>
          <w:lang w:val="es-ES" w:eastAsia="es-ES"/>
        </w:rPr>
      </w:pPr>
    </w:p>
    <w:p w14:paraId="3BFD59D7" w14:textId="322896FC" w:rsidR="001B7D55" w:rsidRDefault="001B7D55" w:rsidP="00165333">
      <w:pPr>
        <w:pStyle w:val="NormalWeb"/>
        <w:rPr>
          <w:rFonts w:ascii="Arial" w:hAnsi="Arial" w:cs="Arial"/>
          <w:b/>
          <w:smallCaps/>
          <w:sz w:val="18"/>
          <w:szCs w:val="18"/>
          <w:lang w:val="es-ES" w:eastAsia="es-ES"/>
        </w:rPr>
      </w:pPr>
    </w:p>
    <w:p w14:paraId="35715233" w14:textId="77777777" w:rsidR="001B7D55" w:rsidRDefault="001B7D55" w:rsidP="00165333">
      <w:pPr>
        <w:pStyle w:val="NormalWeb"/>
        <w:rPr>
          <w:rFonts w:ascii="Arial" w:hAnsi="Arial" w:cs="Arial"/>
          <w:b/>
          <w:smallCaps/>
          <w:sz w:val="18"/>
          <w:szCs w:val="18"/>
          <w:lang w:val="es-ES" w:eastAsia="es-ES"/>
        </w:rPr>
      </w:pPr>
    </w:p>
    <w:p w14:paraId="4A7EF2E1" w14:textId="751D4EA9" w:rsidR="001B7D55" w:rsidRDefault="001B7D55" w:rsidP="00165333">
      <w:pPr>
        <w:pStyle w:val="NormalWeb"/>
        <w:rPr>
          <w:rFonts w:ascii="Arial" w:hAnsi="Arial" w:cs="Arial"/>
          <w:b/>
          <w:smallCaps/>
          <w:sz w:val="18"/>
          <w:szCs w:val="18"/>
          <w:lang w:val="es-ES" w:eastAsia="es-ES"/>
        </w:rPr>
      </w:pPr>
    </w:p>
    <w:p w14:paraId="27BEBBE4" w14:textId="77777777" w:rsidR="001B7D55" w:rsidRDefault="001B7D55" w:rsidP="00165333">
      <w:pPr>
        <w:pStyle w:val="NormalWeb"/>
        <w:rPr>
          <w:rFonts w:ascii="Arial" w:hAnsi="Arial" w:cs="Arial"/>
          <w:b/>
          <w:smallCaps/>
          <w:sz w:val="18"/>
          <w:szCs w:val="18"/>
          <w:lang w:val="es-ES" w:eastAsia="es-ES"/>
        </w:rPr>
      </w:pPr>
    </w:p>
    <w:p w14:paraId="7ACEC767" w14:textId="3DE66875" w:rsidR="001B7D55" w:rsidRDefault="001B7D55" w:rsidP="00165333">
      <w:pPr>
        <w:pStyle w:val="NormalWeb"/>
        <w:rPr>
          <w:rFonts w:ascii="Arial" w:hAnsi="Arial" w:cs="Arial"/>
          <w:b/>
          <w:smallCaps/>
          <w:sz w:val="18"/>
          <w:szCs w:val="18"/>
          <w:lang w:val="es-ES" w:eastAsia="es-ES"/>
        </w:rPr>
      </w:pPr>
    </w:p>
    <w:p w14:paraId="3AE4DB56" w14:textId="7D0ECEC4" w:rsidR="001B7D55" w:rsidRDefault="001B7D55" w:rsidP="00165333">
      <w:pPr>
        <w:pStyle w:val="NormalWeb"/>
        <w:rPr>
          <w:rFonts w:ascii="Arial" w:hAnsi="Arial" w:cs="Arial"/>
          <w:b/>
          <w:smallCaps/>
          <w:sz w:val="18"/>
          <w:szCs w:val="18"/>
          <w:lang w:val="es-ES" w:eastAsia="es-ES"/>
        </w:rPr>
      </w:pPr>
    </w:p>
    <w:p w14:paraId="5AC5D69B" w14:textId="7AD3BEEC" w:rsidR="001B7D55" w:rsidRDefault="001B7D55" w:rsidP="00165333">
      <w:pPr>
        <w:pStyle w:val="NormalWeb"/>
        <w:rPr>
          <w:rFonts w:ascii="Arial" w:hAnsi="Arial" w:cs="Arial"/>
          <w:b/>
          <w:smallCaps/>
          <w:sz w:val="18"/>
          <w:szCs w:val="18"/>
          <w:lang w:val="es-ES" w:eastAsia="es-ES"/>
        </w:rPr>
      </w:pPr>
    </w:p>
    <w:p w14:paraId="524A7886" w14:textId="532FA892" w:rsidR="001B7D55" w:rsidRDefault="001B7D55" w:rsidP="00165333">
      <w:pPr>
        <w:pStyle w:val="NormalWeb"/>
        <w:rPr>
          <w:rFonts w:ascii="Arial" w:hAnsi="Arial" w:cs="Arial"/>
          <w:b/>
          <w:smallCaps/>
          <w:sz w:val="18"/>
          <w:szCs w:val="18"/>
          <w:lang w:val="es-ES" w:eastAsia="es-ES"/>
        </w:rPr>
      </w:pPr>
    </w:p>
    <w:p w14:paraId="7BD9C730" w14:textId="77777777" w:rsidR="001B7D55" w:rsidRDefault="001B7D55" w:rsidP="00165333">
      <w:pPr>
        <w:pStyle w:val="NormalWeb"/>
        <w:rPr>
          <w:rFonts w:ascii="Arial" w:hAnsi="Arial" w:cs="Arial"/>
          <w:b/>
          <w:smallCaps/>
          <w:sz w:val="18"/>
          <w:szCs w:val="18"/>
          <w:lang w:val="es-ES" w:eastAsia="es-ES"/>
        </w:rPr>
      </w:pPr>
    </w:p>
    <w:p w14:paraId="6A3605E6" w14:textId="015E8803" w:rsidR="00D37189" w:rsidRDefault="00D37189" w:rsidP="00165333">
      <w:pPr>
        <w:pStyle w:val="NormalWeb"/>
        <w:rPr>
          <w:rFonts w:ascii="Arial" w:hAnsi="Arial" w:cs="Arial"/>
          <w:b/>
          <w:smallCaps/>
          <w:sz w:val="18"/>
          <w:szCs w:val="18"/>
          <w:lang w:val="es-ES" w:eastAsia="es-ES"/>
        </w:rPr>
      </w:pPr>
    </w:p>
    <w:p w14:paraId="6E4AC11A" w14:textId="77777777" w:rsidR="001B7D55" w:rsidRDefault="001B7D55" w:rsidP="00165333">
      <w:pPr>
        <w:pStyle w:val="NormalWeb"/>
        <w:rPr>
          <w:rFonts w:ascii="Arial" w:hAnsi="Arial" w:cs="Arial"/>
          <w:b/>
          <w:smallCaps/>
          <w:sz w:val="18"/>
          <w:szCs w:val="18"/>
          <w:lang w:val="es-ES" w:eastAsia="es-ES"/>
        </w:rPr>
      </w:pPr>
    </w:p>
    <w:p w14:paraId="364DDBE7" w14:textId="77777777" w:rsidR="001B7D55" w:rsidRDefault="001B7D55" w:rsidP="00165333">
      <w:pPr>
        <w:pStyle w:val="NormalWeb"/>
        <w:rPr>
          <w:rFonts w:ascii="Arial" w:hAnsi="Arial" w:cs="Arial"/>
          <w:b/>
          <w:smallCaps/>
          <w:sz w:val="18"/>
          <w:szCs w:val="18"/>
          <w:lang w:val="es-ES" w:eastAsia="es-ES"/>
        </w:rPr>
      </w:pPr>
    </w:p>
    <w:p w14:paraId="096677B7" w14:textId="0F8BF3AB" w:rsidR="001B7D55" w:rsidRDefault="001B7D55" w:rsidP="00165333">
      <w:pPr>
        <w:pStyle w:val="NormalWeb"/>
        <w:rPr>
          <w:rFonts w:ascii="Arial" w:hAnsi="Arial" w:cs="Arial"/>
          <w:b/>
          <w:smallCaps/>
          <w:sz w:val="18"/>
          <w:szCs w:val="18"/>
          <w:lang w:val="es-ES" w:eastAsia="es-ES"/>
        </w:rPr>
      </w:pPr>
    </w:p>
    <w:p w14:paraId="29760FE2" w14:textId="62E1B3CD" w:rsidR="00232469" w:rsidRPr="006E6F78" w:rsidRDefault="00232469" w:rsidP="00165333">
      <w:pPr>
        <w:pStyle w:val="NormalWeb"/>
        <w:rPr>
          <w:b/>
          <w:smallCaps/>
        </w:rPr>
      </w:pPr>
      <w:r w:rsidRPr="00165333">
        <w:rPr>
          <w:rFonts w:ascii="Arial" w:hAnsi="Arial" w:cs="Arial"/>
          <w:b/>
          <w:smallCaps/>
          <w:sz w:val="18"/>
          <w:szCs w:val="18"/>
          <w:lang w:val="es-ES" w:eastAsia="es-ES"/>
        </w:rPr>
        <w:lastRenderedPageBreak/>
        <w:t xml:space="preserve">Conciliación entre los </w:t>
      </w:r>
      <w:r w:rsidR="00A37A78" w:rsidRPr="00165333">
        <w:rPr>
          <w:rFonts w:ascii="Arial" w:hAnsi="Arial" w:cs="Arial"/>
          <w:b/>
          <w:smallCaps/>
          <w:sz w:val="18"/>
          <w:szCs w:val="18"/>
          <w:lang w:val="es-ES" w:eastAsia="es-ES"/>
        </w:rPr>
        <w:t xml:space="preserve">egresos </w:t>
      </w:r>
      <w:r w:rsidRPr="00165333">
        <w:rPr>
          <w:rFonts w:ascii="Arial" w:hAnsi="Arial" w:cs="Arial"/>
          <w:b/>
          <w:smallCaps/>
          <w:sz w:val="18"/>
          <w:szCs w:val="18"/>
          <w:lang w:val="es-ES" w:eastAsia="es-ES"/>
        </w:rPr>
        <w:t>presupuestarios y los gastos contables</w:t>
      </w:r>
    </w:p>
    <w:p w14:paraId="2FEB776D" w14:textId="07BBA17C" w:rsidR="008E7F82" w:rsidRDefault="00112CE8" w:rsidP="00112CE8">
      <w:pPr>
        <w:pStyle w:val="NormalWeb"/>
        <w:spacing w:after="0" w:afterAutospacing="0"/>
      </w:pPr>
      <w:r>
        <w:rPr>
          <w:rFonts w:ascii="Arial" w:hAnsi="Arial" w:cs="Arial"/>
          <w:b/>
          <w:smallCaps/>
          <w:noProof/>
          <w:sz w:val="18"/>
          <w:szCs w:val="18"/>
          <w:lang w:val="es-ES" w:eastAsia="es-ES"/>
        </w:rPr>
        <mc:AlternateContent>
          <mc:Choice Requires="wps">
            <w:drawing>
              <wp:anchor distT="0" distB="0" distL="114300" distR="114300" simplePos="0" relativeHeight="251665408" behindDoc="0" locked="0" layoutInCell="1" allowOverlap="1" wp14:anchorId="51350FE8" wp14:editId="3A2BECD4">
                <wp:simplePos x="0" y="0"/>
                <wp:positionH relativeFrom="margin">
                  <wp:posOffset>4943070</wp:posOffset>
                </wp:positionH>
                <wp:positionV relativeFrom="paragraph">
                  <wp:posOffset>148150</wp:posOffset>
                </wp:positionV>
                <wp:extent cx="880110" cy="610870"/>
                <wp:effectExtent l="0" t="0" r="15240" b="17780"/>
                <wp:wrapNone/>
                <wp:docPr id="1082749124" name="Rectángulo 8"/>
                <wp:cNvGraphicFramePr/>
                <a:graphic xmlns:a="http://schemas.openxmlformats.org/drawingml/2006/main">
                  <a:graphicData uri="http://schemas.microsoft.com/office/word/2010/wordprocessingShape">
                    <wps:wsp>
                      <wps:cNvSpPr/>
                      <wps:spPr>
                        <a:xfrm>
                          <a:off x="0" y="0"/>
                          <a:ext cx="880110" cy="6108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7D0D2" id="Rectángulo 8" o:spid="_x0000_s1026" style="position:absolute;margin-left:389.2pt;margin-top:11.65pt;width:69.3pt;height:48.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" fillcolor="white [3212]" strokecolor="white [3212]" strokeweight="2pt">
                <w10:wrap anchorx="margin"/>
              </v:rect>
            </w:pict>
          </mc:Fallback>
        </mc:AlternateContent>
      </w:r>
      <w:r>
        <w:rPr>
          <w:rFonts w:ascii="Arial" w:hAnsi="Arial" w:cs="Arial"/>
          <w:b/>
          <w:smallCaps/>
          <w:noProof/>
          <w:sz w:val="18"/>
          <w:szCs w:val="18"/>
          <w:lang w:val="es-ES" w:eastAsia="es-ES"/>
        </w:rPr>
        <mc:AlternateContent>
          <mc:Choice Requires="wps">
            <w:drawing>
              <wp:anchor distT="0" distB="0" distL="114300" distR="114300" simplePos="0" relativeHeight="251663360" behindDoc="0" locked="0" layoutInCell="1" allowOverlap="1" wp14:anchorId="3F517769" wp14:editId="004A8E2D">
                <wp:simplePos x="0" y="0"/>
                <wp:positionH relativeFrom="margin">
                  <wp:posOffset>60645</wp:posOffset>
                </wp:positionH>
                <wp:positionV relativeFrom="paragraph">
                  <wp:posOffset>141173</wp:posOffset>
                </wp:positionV>
                <wp:extent cx="880110" cy="610870"/>
                <wp:effectExtent l="0" t="0" r="15240" b="17780"/>
                <wp:wrapNone/>
                <wp:docPr id="90769467" name="Rectángulo 8"/>
                <wp:cNvGraphicFramePr/>
                <a:graphic xmlns:a="http://schemas.openxmlformats.org/drawingml/2006/main">
                  <a:graphicData uri="http://schemas.microsoft.com/office/word/2010/wordprocessingShape">
                    <wps:wsp>
                      <wps:cNvSpPr/>
                      <wps:spPr>
                        <a:xfrm>
                          <a:off x="0" y="0"/>
                          <a:ext cx="880110" cy="61087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C1F95" id="Rectángulo 8" o:spid="_x0000_s1026" style="position:absolute;margin-left:4.8pt;margin-top:11.1pt;width:69.3pt;height:48.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" fillcolor="white [3212]" strokecolor="white [3212]" strokeweight="2pt">
                <w10:wrap anchorx="margin"/>
              </v:rect>
            </w:pict>
          </mc:Fallback>
        </mc:AlternateContent>
      </w:r>
      <w:r>
        <w:rPr>
          <w:noProof/>
        </w:rPr>
        <w:drawing>
          <wp:inline distT="0" distB="0" distL="0" distR="0" wp14:anchorId="1EA03D8A" wp14:editId="6F2732A4">
            <wp:extent cx="5859453" cy="4383405"/>
            <wp:effectExtent l="0" t="0" r="8255" b="0"/>
            <wp:docPr id="132794998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49982" name="Imagen 1327949982"/>
                    <pic:cNvPicPr/>
                  </pic:nvPicPr>
                  <pic:blipFill rotWithShape="1">
                    <a:blip r:embed="rId20">
                      <a:extLst>
                        <a:ext uri="{28A0092B-C50C-407E-A947-70E740481C1C}">
                          <a14:useLocalDpi xmlns:a14="http://schemas.microsoft.com/office/drawing/2010/main" val="0"/>
                        </a:ext>
                      </a:extLst>
                    </a:blip>
                    <a:srcRect l="1416"/>
                    <a:stretch>
                      <a:fillRect/>
                    </a:stretch>
                  </pic:blipFill>
                  <pic:spPr bwMode="auto">
                    <a:xfrm>
                      <a:off x="0" y="0"/>
                      <a:ext cx="5859453" cy="4383405"/>
                    </a:xfrm>
                    <a:prstGeom prst="rect">
                      <a:avLst/>
                    </a:prstGeom>
                    <a:ln>
                      <a:noFill/>
                    </a:ln>
                    <a:extLst>
                      <a:ext uri="{53640926-AAD7-44D8-BBD7-CCE9431645EC}">
                        <a14:shadowObscured xmlns:a14="http://schemas.microsoft.com/office/drawing/2010/main"/>
                      </a:ext>
                    </a:extLst>
                  </pic:spPr>
                </pic:pic>
              </a:graphicData>
            </a:graphic>
          </wp:inline>
        </w:drawing>
      </w:r>
    </w:p>
    <w:p w14:paraId="44171D31" w14:textId="6EEAC080" w:rsidR="00112CE8" w:rsidRDefault="00112CE8" w:rsidP="00112CE8">
      <w:pPr>
        <w:pStyle w:val="NormalWeb"/>
        <w:spacing w:after="0" w:afterAutospacing="0"/>
      </w:pPr>
      <w:r>
        <w:rPr>
          <w:noProof/>
        </w:rPr>
        <w:drawing>
          <wp:inline distT="0" distB="0" distL="0" distR="0" wp14:anchorId="3EE7F2C0" wp14:editId="0F85513C">
            <wp:extent cx="5879087" cy="353309"/>
            <wp:effectExtent l="0" t="0" r="0" b="3175"/>
            <wp:docPr id="13736851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85193" name="Imagen 1373685193"/>
                    <pic:cNvPicPr/>
                  </pic:nvPicPr>
                  <pic:blipFill rotWithShape="1">
                    <a:blip r:embed="rId21">
                      <a:extLst>
                        <a:ext uri="{28A0092B-C50C-407E-A947-70E740481C1C}">
                          <a14:useLocalDpi xmlns:a14="http://schemas.microsoft.com/office/drawing/2010/main" val="0"/>
                        </a:ext>
                      </a:extLst>
                    </a:blip>
                    <a:srcRect t="4500"/>
                    <a:stretch>
                      <a:fillRect/>
                    </a:stretch>
                  </pic:blipFill>
                  <pic:spPr bwMode="auto">
                    <a:xfrm>
                      <a:off x="0" y="0"/>
                      <a:ext cx="5879087" cy="353309"/>
                    </a:xfrm>
                    <a:prstGeom prst="rect">
                      <a:avLst/>
                    </a:prstGeom>
                    <a:ln>
                      <a:noFill/>
                    </a:ln>
                    <a:extLst>
                      <a:ext uri="{53640926-AAD7-44D8-BBD7-CCE9431645EC}">
                        <a14:shadowObscured xmlns:a14="http://schemas.microsoft.com/office/drawing/2010/main"/>
                      </a:ext>
                    </a:extLst>
                  </pic:spPr>
                </pic:pic>
              </a:graphicData>
            </a:graphic>
          </wp:inline>
        </w:drawing>
      </w:r>
    </w:p>
    <w:p w14:paraId="48588A85" w14:textId="77777777" w:rsidR="007D525A" w:rsidRDefault="007D525A" w:rsidP="00C25BDD">
      <w:pPr>
        <w:pStyle w:val="Texto"/>
        <w:spacing w:after="0" w:line="240" w:lineRule="exact"/>
        <w:ind w:left="708" w:hanging="708"/>
        <w:jc w:val="center"/>
        <w:rPr>
          <w:b/>
          <w:szCs w:val="18"/>
        </w:rPr>
      </w:pPr>
    </w:p>
    <w:p w14:paraId="0AB328B0" w14:textId="77777777" w:rsidR="00112CE8" w:rsidRDefault="00112CE8" w:rsidP="00C25BDD">
      <w:pPr>
        <w:pStyle w:val="Texto"/>
        <w:spacing w:after="0" w:line="240" w:lineRule="exact"/>
        <w:ind w:left="708" w:hanging="708"/>
        <w:jc w:val="center"/>
        <w:rPr>
          <w:b/>
          <w:szCs w:val="18"/>
        </w:rPr>
      </w:pPr>
    </w:p>
    <w:p w14:paraId="4AC886DB" w14:textId="77777777" w:rsidR="00112CE8" w:rsidRDefault="00112CE8" w:rsidP="00C25BDD">
      <w:pPr>
        <w:pStyle w:val="Texto"/>
        <w:spacing w:after="0" w:line="240" w:lineRule="exact"/>
        <w:ind w:left="708" w:hanging="708"/>
        <w:jc w:val="center"/>
        <w:rPr>
          <w:b/>
          <w:szCs w:val="18"/>
        </w:rPr>
      </w:pPr>
    </w:p>
    <w:p w14:paraId="011DB115" w14:textId="77777777" w:rsidR="00112CE8" w:rsidRDefault="00112CE8" w:rsidP="00C25BDD">
      <w:pPr>
        <w:pStyle w:val="Texto"/>
        <w:spacing w:after="0" w:line="240" w:lineRule="exact"/>
        <w:ind w:left="708" w:hanging="708"/>
        <w:jc w:val="center"/>
        <w:rPr>
          <w:b/>
          <w:szCs w:val="18"/>
        </w:rPr>
      </w:pPr>
    </w:p>
    <w:p w14:paraId="0CC514AA" w14:textId="77777777" w:rsidR="008E7F82" w:rsidRDefault="008E7F82" w:rsidP="00C25BDD">
      <w:pPr>
        <w:pStyle w:val="Texto"/>
        <w:spacing w:after="0" w:line="240" w:lineRule="exact"/>
        <w:ind w:left="708" w:hanging="708"/>
        <w:jc w:val="center"/>
        <w:rPr>
          <w:b/>
          <w:szCs w:val="18"/>
        </w:rPr>
      </w:pPr>
    </w:p>
    <w:p w14:paraId="15569A25" w14:textId="77777777" w:rsidR="008E7F82" w:rsidRDefault="008E7F82" w:rsidP="00C25BDD">
      <w:pPr>
        <w:pStyle w:val="Texto"/>
        <w:spacing w:after="0" w:line="240" w:lineRule="exact"/>
        <w:ind w:left="708" w:hanging="708"/>
        <w:jc w:val="center"/>
        <w:rPr>
          <w:b/>
          <w:szCs w:val="18"/>
        </w:rPr>
      </w:pPr>
    </w:p>
    <w:p w14:paraId="3D05F56C" w14:textId="77777777" w:rsidR="008E7F82" w:rsidRDefault="008E7F82" w:rsidP="00C25BDD">
      <w:pPr>
        <w:pStyle w:val="Texto"/>
        <w:spacing w:after="0" w:line="240" w:lineRule="exact"/>
        <w:ind w:left="708" w:hanging="708"/>
        <w:jc w:val="center"/>
        <w:rPr>
          <w:b/>
          <w:szCs w:val="18"/>
        </w:rPr>
      </w:pPr>
    </w:p>
    <w:p w14:paraId="5E638DDE" w14:textId="77777777" w:rsidR="008E7F82" w:rsidRDefault="008E7F82" w:rsidP="00C25BDD">
      <w:pPr>
        <w:pStyle w:val="Texto"/>
        <w:spacing w:after="0" w:line="240" w:lineRule="exact"/>
        <w:ind w:left="708" w:hanging="708"/>
        <w:jc w:val="center"/>
        <w:rPr>
          <w:b/>
          <w:szCs w:val="18"/>
        </w:rPr>
      </w:pPr>
    </w:p>
    <w:p w14:paraId="21F323F2" w14:textId="77777777" w:rsidR="008E7F82" w:rsidRDefault="008E7F82" w:rsidP="00C25BDD">
      <w:pPr>
        <w:pStyle w:val="Texto"/>
        <w:spacing w:after="0" w:line="240" w:lineRule="exact"/>
        <w:ind w:left="708" w:hanging="708"/>
        <w:jc w:val="center"/>
        <w:rPr>
          <w:b/>
          <w:szCs w:val="18"/>
        </w:rPr>
      </w:pPr>
    </w:p>
    <w:p w14:paraId="059DA9A3" w14:textId="77777777" w:rsidR="00D37189" w:rsidRDefault="00D37189" w:rsidP="00C25BDD">
      <w:pPr>
        <w:pStyle w:val="Texto"/>
        <w:spacing w:after="0" w:line="240" w:lineRule="exact"/>
        <w:ind w:left="708" w:hanging="708"/>
        <w:jc w:val="center"/>
        <w:rPr>
          <w:b/>
          <w:szCs w:val="18"/>
        </w:rPr>
      </w:pPr>
    </w:p>
    <w:p w14:paraId="62B5C928" w14:textId="77777777" w:rsidR="00D37189" w:rsidRDefault="00D37189" w:rsidP="00C25BDD">
      <w:pPr>
        <w:pStyle w:val="Texto"/>
        <w:spacing w:after="0" w:line="240" w:lineRule="exact"/>
        <w:ind w:left="708" w:hanging="708"/>
        <w:jc w:val="center"/>
        <w:rPr>
          <w:b/>
          <w:szCs w:val="18"/>
        </w:rPr>
      </w:pPr>
    </w:p>
    <w:p w14:paraId="09779F89" w14:textId="77777777" w:rsidR="008E7F82" w:rsidRDefault="008E7F82" w:rsidP="00C25BDD">
      <w:pPr>
        <w:pStyle w:val="Texto"/>
        <w:spacing w:after="0" w:line="240" w:lineRule="exact"/>
        <w:ind w:left="708" w:hanging="708"/>
        <w:jc w:val="center"/>
        <w:rPr>
          <w:b/>
          <w:szCs w:val="18"/>
        </w:rPr>
      </w:pPr>
    </w:p>
    <w:p w14:paraId="43791CBC" w14:textId="77777777" w:rsidR="008E7F82" w:rsidRDefault="008E7F82" w:rsidP="00C25BDD">
      <w:pPr>
        <w:pStyle w:val="Texto"/>
        <w:spacing w:after="0" w:line="240" w:lineRule="exact"/>
        <w:ind w:left="708" w:hanging="708"/>
        <w:jc w:val="center"/>
        <w:rPr>
          <w:b/>
          <w:szCs w:val="18"/>
        </w:rPr>
      </w:pPr>
    </w:p>
    <w:p w14:paraId="562A8B33" w14:textId="77777777" w:rsidR="008E7F82" w:rsidRDefault="008E7F82" w:rsidP="00C25BDD">
      <w:pPr>
        <w:pStyle w:val="Texto"/>
        <w:spacing w:after="0" w:line="240" w:lineRule="exact"/>
        <w:ind w:left="708" w:hanging="708"/>
        <w:jc w:val="center"/>
        <w:rPr>
          <w:b/>
          <w:szCs w:val="18"/>
        </w:rPr>
      </w:pPr>
    </w:p>
    <w:p w14:paraId="4101D3ED" w14:textId="77777777" w:rsidR="008E7F82" w:rsidRDefault="008E7F82" w:rsidP="00C25BDD">
      <w:pPr>
        <w:pStyle w:val="Texto"/>
        <w:spacing w:after="0" w:line="240" w:lineRule="exact"/>
        <w:ind w:left="708" w:hanging="708"/>
        <w:jc w:val="center"/>
        <w:rPr>
          <w:b/>
          <w:szCs w:val="18"/>
        </w:rPr>
      </w:pPr>
    </w:p>
    <w:p w14:paraId="77481991" w14:textId="77777777" w:rsidR="008E7F82" w:rsidRDefault="008E7F82" w:rsidP="00C25BDD">
      <w:pPr>
        <w:pStyle w:val="Texto"/>
        <w:spacing w:after="0" w:line="240" w:lineRule="exact"/>
        <w:ind w:left="708" w:hanging="708"/>
        <w:jc w:val="center"/>
        <w:rPr>
          <w:b/>
          <w:szCs w:val="18"/>
        </w:rPr>
      </w:pPr>
    </w:p>
    <w:p w14:paraId="2687475A" w14:textId="77777777" w:rsidR="008E7F82" w:rsidRDefault="008E7F82" w:rsidP="00C25BDD">
      <w:pPr>
        <w:pStyle w:val="Texto"/>
        <w:spacing w:after="0" w:line="240" w:lineRule="exact"/>
        <w:ind w:left="708" w:hanging="708"/>
        <w:jc w:val="center"/>
        <w:rPr>
          <w:b/>
          <w:szCs w:val="18"/>
        </w:rPr>
      </w:pPr>
    </w:p>
    <w:p w14:paraId="70752BDA" w14:textId="77777777" w:rsidR="008E7F82" w:rsidRDefault="008E7F82" w:rsidP="00C25BDD">
      <w:pPr>
        <w:pStyle w:val="Texto"/>
        <w:spacing w:after="0" w:line="240" w:lineRule="exact"/>
        <w:ind w:left="708" w:hanging="708"/>
        <w:jc w:val="center"/>
        <w:rPr>
          <w:b/>
          <w:szCs w:val="18"/>
        </w:rPr>
      </w:pPr>
    </w:p>
    <w:p w14:paraId="201B8789" w14:textId="77777777" w:rsidR="008E7F82" w:rsidRDefault="008E7F82" w:rsidP="00C25BDD">
      <w:pPr>
        <w:pStyle w:val="Texto"/>
        <w:spacing w:after="0" w:line="240" w:lineRule="exact"/>
        <w:ind w:left="708" w:hanging="708"/>
        <w:jc w:val="center"/>
        <w:rPr>
          <w:b/>
          <w:szCs w:val="18"/>
        </w:rPr>
      </w:pPr>
    </w:p>
    <w:p w14:paraId="2954AC7A" w14:textId="77777777" w:rsidR="008E7F82" w:rsidRDefault="008E7F82" w:rsidP="00C25BDD">
      <w:pPr>
        <w:pStyle w:val="Texto"/>
        <w:spacing w:after="0" w:line="240" w:lineRule="exact"/>
        <w:ind w:left="708" w:hanging="708"/>
        <w:jc w:val="center"/>
        <w:rPr>
          <w:b/>
          <w:szCs w:val="18"/>
        </w:rPr>
      </w:pPr>
    </w:p>
    <w:p w14:paraId="5EFF3B67" w14:textId="77777777" w:rsidR="008E7F82" w:rsidRDefault="008E7F82" w:rsidP="00C25BDD">
      <w:pPr>
        <w:pStyle w:val="Texto"/>
        <w:spacing w:after="0" w:line="240" w:lineRule="exact"/>
        <w:ind w:left="708" w:hanging="708"/>
        <w:jc w:val="center"/>
        <w:rPr>
          <w:b/>
          <w:szCs w:val="18"/>
        </w:rPr>
      </w:pPr>
    </w:p>
    <w:p w14:paraId="31472C3A" w14:textId="77777777" w:rsidR="008E7F82" w:rsidRDefault="008E7F82" w:rsidP="00C25BDD">
      <w:pPr>
        <w:pStyle w:val="Texto"/>
        <w:spacing w:after="0" w:line="240" w:lineRule="exact"/>
        <w:ind w:left="708" w:hanging="708"/>
        <w:jc w:val="center"/>
        <w:rPr>
          <w:b/>
          <w:szCs w:val="18"/>
        </w:rPr>
      </w:pPr>
    </w:p>
    <w:p w14:paraId="33BFE29F" w14:textId="77777777" w:rsidR="008E7F82" w:rsidRDefault="008E7F82" w:rsidP="00C25BDD">
      <w:pPr>
        <w:pStyle w:val="Texto"/>
        <w:spacing w:after="0" w:line="240" w:lineRule="exact"/>
        <w:ind w:left="708" w:hanging="708"/>
        <w:jc w:val="center"/>
        <w:rPr>
          <w:b/>
          <w:szCs w:val="18"/>
        </w:rPr>
      </w:pPr>
    </w:p>
    <w:p w14:paraId="52AE604B" w14:textId="77777777" w:rsidR="008E7F82" w:rsidRDefault="008E7F82" w:rsidP="00C25BDD">
      <w:pPr>
        <w:pStyle w:val="Texto"/>
        <w:spacing w:after="0" w:line="240" w:lineRule="exact"/>
        <w:ind w:left="708" w:hanging="708"/>
        <w:jc w:val="center"/>
        <w:rPr>
          <w:b/>
          <w:szCs w:val="18"/>
        </w:rPr>
      </w:pPr>
    </w:p>
    <w:p w14:paraId="4F48AA0D" w14:textId="77777777" w:rsidR="008E7F82" w:rsidRDefault="008E7F82" w:rsidP="00C25BDD">
      <w:pPr>
        <w:pStyle w:val="Texto"/>
        <w:spacing w:after="0" w:line="240" w:lineRule="exact"/>
        <w:ind w:left="708" w:hanging="708"/>
        <w:jc w:val="center"/>
        <w:rPr>
          <w:b/>
          <w:szCs w:val="18"/>
        </w:rPr>
      </w:pPr>
    </w:p>
    <w:p w14:paraId="2954B2E2" w14:textId="0EB23232" w:rsidR="00F5661A" w:rsidRPr="006E6F78" w:rsidRDefault="00A37A78" w:rsidP="00C25BDD">
      <w:pPr>
        <w:pStyle w:val="Texto"/>
        <w:spacing w:after="0" w:line="240" w:lineRule="exact"/>
        <w:ind w:left="708" w:hanging="708"/>
        <w:jc w:val="center"/>
        <w:rPr>
          <w:b/>
          <w:szCs w:val="18"/>
          <w:lang w:val="es-MX"/>
        </w:rPr>
      </w:pPr>
      <w:r w:rsidRPr="00A1751B">
        <w:rPr>
          <w:b/>
          <w:szCs w:val="18"/>
        </w:rPr>
        <w:t>c</w:t>
      </w:r>
      <w:r w:rsidR="00F5661A" w:rsidRPr="00A1751B">
        <w:rPr>
          <w:b/>
          <w:szCs w:val="18"/>
        </w:rPr>
        <w:t>)</w:t>
      </w:r>
      <w:r w:rsidR="00F5661A" w:rsidRPr="00A1751B">
        <w:rPr>
          <w:szCs w:val="18"/>
        </w:rPr>
        <w:t xml:space="preserve"> </w:t>
      </w:r>
      <w:r w:rsidR="00F5661A" w:rsidRPr="00A1751B">
        <w:rPr>
          <w:b/>
          <w:szCs w:val="18"/>
          <w:lang w:val="es-MX"/>
        </w:rPr>
        <w:t>NOTAS DE MEMORIA (CUENTAS DE ORDEN)</w:t>
      </w:r>
    </w:p>
    <w:p w14:paraId="2F7477CF" w14:textId="77777777" w:rsidR="00F5661A" w:rsidRPr="006E6F78" w:rsidRDefault="00F5661A" w:rsidP="006538BB">
      <w:pPr>
        <w:pStyle w:val="Texto"/>
        <w:spacing w:after="0" w:line="240" w:lineRule="exact"/>
        <w:ind w:firstLine="0"/>
        <w:jc w:val="left"/>
        <w:rPr>
          <w:szCs w:val="18"/>
          <w:lang w:val="es-MX"/>
        </w:rPr>
      </w:pPr>
    </w:p>
    <w:p w14:paraId="40E1495C" w14:textId="113B194B" w:rsidR="003F4721" w:rsidRDefault="00F866A8" w:rsidP="00F866A8">
      <w:pPr>
        <w:pStyle w:val="INCISO"/>
        <w:spacing w:after="0" w:line="240" w:lineRule="exact"/>
        <w:ind w:left="708" w:firstLine="0"/>
        <w:rPr>
          <w:rFonts w:eastAsiaTheme="minorHAnsi"/>
          <w:color w:val="000000"/>
          <w:lang w:val="es-MX" w:eastAsia="en-US"/>
        </w:rPr>
      </w:pPr>
      <w:r>
        <w:rPr>
          <w:rFonts w:eastAsiaTheme="minorHAnsi"/>
          <w:color w:val="000000"/>
          <w:lang w:val="es-MX" w:eastAsia="en-US"/>
        </w:rPr>
        <w:t>Cuentas de Orden Presupuestario</w:t>
      </w:r>
    </w:p>
    <w:p w14:paraId="2871F38F" w14:textId="77777777" w:rsidR="00F866A8" w:rsidRDefault="00F866A8" w:rsidP="00F866A8">
      <w:pPr>
        <w:pStyle w:val="INCISO"/>
        <w:spacing w:after="0" w:line="240" w:lineRule="exact"/>
        <w:ind w:left="0" w:firstLine="0"/>
        <w:rPr>
          <w:rFonts w:eastAsiaTheme="minorHAnsi"/>
          <w:color w:val="000000"/>
          <w:lang w:val="es-MX" w:eastAsia="en-US"/>
        </w:rPr>
      </w:pPr>
    </w:p>
    <w:p w14:paraId="6DA66514" w14:textId="1E21B7A0" w:rsidR="00F866A8" w:rsidRDefault="00F866A8" w:rsidP="00F866A8">
      <w:pPr>
        <w:pStyle w:val="INCISO"/>
        <w:spacing w:after="0" w:line="240" w:lineRule="exact"/>
        <w:ind w:left="0" w:firstLine="0"/>
        <w:rPr>
          <w:rFonts w:eastAsiaTheme="minorHAnsi"/>
          <w:color w:val="000000"/>
          <w:lang w:val="es-MX" w:eastAsia="en-US"/>
        </w:rPr>
      </w:pPr>
      <w:r>
        <w:rPr>
          <w:rFonts w:eastAsiaTheme="minorHAnsi"/>
          <w:color w:val="000000"/>
          <w:lang w:val="es-MX" w:eastAsia="en-US"/>
        </w:rPr>
        <w:t xml:space="preserve">De acuerdo con las disposiciones establecidas en la Ley General de Contabilidad Gubernamental y al Marco Normativo establecido por el Consejo Nacional </w:t>
      </w:r>
      <w:r w:rsidR="002170C8">
        <w:rPr>
          <w:rFonts w:eastAsiaTheme="minorHAnsi"/>
          <w:color w:val="000000"/>
          <w:lang w:val="es-MX" w:eastAsia="en-US"/>
        </w:rPr>
        <w:t xml:space="preserve">de Armonización Contable, el Estado de Actividades del Colegio de Estudios Científicos </w:t>
      </w:r>
      <w:r w:rsidR="000E2A71">
        <w:rPr>
          <w:rFonts w:eastAsiaTheme="minorHAnsi"/>
          <w:color w:val="000000"/>
          <w:lang w:val="es-MX" w:eastAsia="en-US"/>
        </w:rPr>
        <w:t xml:space="preserve">y Tecnológicos del Estado de Tlaxcala presenta el saldo del periodo de las Cuentas Presupuestales de Ingreso y Egreso. </w:t>
      </w:r>
      <w:r w:rsidR="000E2A71" w:rsidRPr="000D3067">
        <w:rPr>
          <w:rFonts w:eastAsiaTheme="minorHAnsi"/>
          <w:color w:val="000000"/>
          <w:lang w:val="es-MX" w:eastAsia="en-US"/>
        </w:rPr>
        <w:t xml:space="preserve">Considerando el comprometido y devengado del </w:t>
      </w:r>
      <w:r w:rsidR="001601C5" w:rsidRPr="000D3067">
        <w:rPr>
          <w:rFonts w:eastAsiaTheme="minorHAnsi"/>
          <w:color w:val="000000"/>
          <w:lang w:val="es-MX" w:eastAsia="en-US"/>
        </w:rPr>
        <w:t>capítulo</w:t>
      </w:r>
      <w:r w:rsidR="000E2A71" w:rsidRPr="000D3067">
        <w:rPr>
          <w:rFonts w:eastAsiaTheme="minorHAnsi"/>
          <w:color w:val="000000"/>
          <w:lang w:val="es-MX" w:eastAsia="en-US"/>
        </w:rPr>
        <w:t xml:space="preserve"> 5000 Bienes Muebles</w:t>
      </w:r>
      <w:r w:rsidR="0078357B">
        <w:rPr>
          <w:rFonts w:eastAsiaTheme="minorHAnsi"/>
          <w:color w:val="000000"/>
          <w:lang w:val="es-MX" w:eastAsia="en-US"/>
        </w:rPr>
        <w:t>, Inmuebles</w:t>
      </w:r>
      <w:r w:rsidR="000E2A71" w:rsidRPr="000D3067">
        <w:rPr>
          <w:rFonts w:eastAsiaTheme="minorHAnsi"/>
          <w:color w:val="000000"/>
          <w:lang w:val="es-MX" w:eastAsia="en-US"/>
        </w:rPr>
        <w:t xml:space="preserve"> e Intangibles, por la </w:t>
      </w:r>
      <w:r w:rsidR="000E2A71" w:rsidRPr="00DD327F">
        <w:rPr>
          <w:rFonts w:eastAsiaTheme="minorHAnsi"/>
          <w:color w:val="000000"/>
          <w:lang w:val="es-MX" w:eastAsia="en-US"/>
        </w:rPr>
        <w:t>Cantidad de $</w:t>
      </w:r>
      <w:r w:rsidR="00DD327F" w:rsidRPr="00DD327F">
        <w:rPr>
          <w:rFonts w:eastAsiaTheme="minorHAnsi"/>
          <w:color w:val="000000"/>
          <w:lang w:val="es-MX" w:eastAsia="en-US"/>
        </w:rPr>
        <w:t>776</w:t>
      </w:r>
      <w:r w:rsidR="000E2A71" w:rsidRPr="00DD327F">
        <w:rPr>
          <w:rFonts w:eastAsiaTheme="minorHAnsi"/>
          <w:color w:val="000000"/>
          <w:lang w:val="es-MX" w:eastAsia="en-US"/>
        </w:rPr>
        <w:t>,</w:t>
      </w:r>
      <w:r w:rsidR="00DD327F" w:rsidRPr="00DD327F">
        <w:rPr>
          <w:rFonts w:eastAsiaTheme="minorHAnsi"/>
          <w:color w:val="000000"/>
          <w:lang w:val="es-MX" w:eastAsia="en-US"/>
        </w:rPr>
        <w:t>415</w:t>
      </w:r>
      <w:r w:rsidR="000E2A71" w:rsidRPr="00DD327F">
        <w:rPr>
          <w:rFonts w:eastAsiaTheme="minorHAnsi"/>
          <w:color w:val="000000"/>
          <w:lang w:val="es-MX" w:eastAsia="en-US"/>
        </w:rPr>
        <w:t>,</w:t>
      </w:r>
      <w:r w:rsidR="0078357B" w:rsidRPr="00DD327F">
        <w:rPr>
          <w:rFonts w:eastAsiaTheme="minorHAnsi"/>
          <w:color w:val="000000"/>
          <w:lang w:val="es-MX" w:eastAsia="en-US"/>
        </w:rPr>
        <w:t>8</w:t>
      </w:r>
      <w:r w:rsidR="00DD327F" w:rsidRPr="00DD327F">
        <w:rPr>
          <w:rFonts w:eastAsiaTheme="minorHAnsi"/>
          <w:color w:val="000000"/>
          <w:lang w:val="es-MX" w:eastAsia="en-US"/>
        </w:rPr>
        <w:t>68</w:t>
      </w:r>
      <w:r w:rsidR="000E2A71" w:rsidRPr="00DD327F">
        <w:rPr>
          <w:rFonts w:eastAsiaTheme="minorHAnsi"/>
          <w:color w:val="000000"/>
          <w:lang w:val="es-MX" w:eastAsia="en-US"/>
        </w:rPr>
        <w:t>.00.</w:t>
      </w:r>
    </w:p>
    <w:p w14:paraId="509B58C6" w14:textId="77777777" w:rsidR="00F866A8" w:rsidRDefault="00F866A8" w:rsidP="006538BB">
      <w:pPr>
        <w:pStyle w:val="INCISO"/>
        <w:spacing w:after="0" w:line="240" w:lineRule="exact"/>
        <w:ind w:left="0" w:firstLine="0"/>
        <w:rPr>
          <w:rFonts w:eastAsiaTheme="minorHAnsi"/>
          <w:color w:val="000000"/>
          <w:lang w:val="es-MX" w:eastAsia="en-US"/>
        </w:rPr>
      </w:pPr>
    </w:p>
    <w:p w14:paraId="10152EE7" w14:textId="77777777" w:rsidR="006A3E84" w:rsidRDefault="006A3E84" w:rsidP="006538BB">
      <w:pPr>
        <w:pStyle w:val="INCISO"/>
        <w:spacing w:after="0" w:line="240" w:lineRule="exact"/>
        <w:ind w:left="0" w:firstLine="0"/>
        <w:rPr>
          <w:rFonts w:eastAsiaTheme="minorHAnsi"/>
          <w:color w:val="000000"/>
          <w:lang w:val="es-MX" w:eastAsia="en-US"/>
        </w:rPr>
      </w:pPr>
    </w:p>
    <w:tbl>
      <w:tblPr>
        <w:tblW w:w="10040" w:type="dxa"/>
        <w:tblCellMar>
          <w:left w:w="70" w:type="dxa"/>
          <w:right w:w="70" w:type="dxa"/>
        </w:tblCellMar>
        <w:tblLook w:val="04A0" w:firstRow="1" w:lastRow="0" w:firstColumn="1" w:lastColumn="0" w:noHBand="0" w:noVBand="1"/>
      </w:tblPr>
      <w:tblGrid>
        <w:gridCol w:w="7847"/>
        <w:gridCol w:w="2193"/>
      </w:tblGrid>
      <w:tr w:rsidR="006A3E84" w:rsidRPr="006A3E84" w14:paraId="28A08E56" w14:textId="77777777" w:rsidTr="006A3E84">
        <w:trPr>
          <w:trHeight w:val="300"/>
        </w:trPr>
        <w:tc>
          <w:tcPr>
            <w:tcW w:w="1004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C1ABBB8" w14:textId="77777777" w:rsidR="006A3E84" w:rsidRPr="006A3E84" w:rsidRDefault="006A3E84" w:rsidP="006A3E84">
            <w:pPr>
              <w:spacing w:after="0" w:line="240" w:lineRule="auto"/>
              <w:jc w:val="center"/>
              <w:rPr>
                <w:rFonts w:ascii="Calibri" w:eastAsia="Times New Roman" w:hAnsi="Calibri" w:cs="Calibri"/>
                <w:color w:val="000000"/>
                <w:lang w:eastAsia="es-MX"/>
              </w:rPr>
            </w:pPr>
            <w:r w:rsidRPr="006A3E84">
              <w:rPr>
                <w:rFonts w:ascii="Calibri" w:eastAsia="Times New Roman" w:hAnsi="Calibri" w:cs="Calibri"/>
                <w:color w:val="000000"/>
                <w:lang w:eastAsia="es-MX"/>
              </w:rPr>
              <w:t>CUENTAS DE ORDEN PRESUPUESTARIAS DE INGRESOS</w:t>
            </w:r>
          </w:p>
        </w:tc>
      </w:tr>
      <w:tr w:rsidR="006A3E84" w:rsidRPr="006A3E84" w14:paraId="51F6F0FA" w14:textId="77777777" w:rsidTr="006A3E84">
        <w:trPr>
          <w:trHeight w:val="300"/>
        </w:trPr>
        <w:tc>
          <w:tcPr>
            <w:tcW w:w="7847" w:type="dxa"/>
            <w:tcBorders>
              <w:top w:val="nil"/>
              <w:left w:val="single" w:sz="4" w:space="0" w:color="auto"/>
              <w:bottom w:val="single" w:sz="4" w:space="0" w:color="auto"/>
              <w:right w:val="single" w:sz="4" w:space="0" w:color="auto"/>
            </w:tcBorders>
            <w:shd w:val="clear" w:color="000000" w:fill="D9D9D9"/>
            <w:noWrap/>
            <w:vAlign w:val="bottom"/>
            <w:hideMark/>
          </w:tcPr>
          <w:p w14:paraId="328142E6" w14:textId="77777777" w:rsidR="006A3E84" w:rsidRPr="006A3E84" w:rsidRDefault="006A3E84" w:rsidP="006A3E84">
            <w:pPr>
              <w:spacing w:after="0" w:line="240" w:lineRule="auto"/>
              <w:jc w:val="center"/>
              <w:rPr>
                <w:rFonts w:ascii="Calibri" w:eastAsia="Times New Roman" w:hAnsi="Calibri" w:cs="Calibri"/>
                <w:color w:val="000000"/>
                <w:lang w:eastAsia="es-MX"/>
              </w:rPr>
            </w:pPr>
            <w:r w:rsidRPr="006A3E84">
              <w:rPr>
                <w:rFonts w:ascii="Calibri" w:eastAsia="Times New Roman" w:hAnsi="Calibri" w:cs="Calibri"/>
                <w:color w:val="000000"/>
                <w:lang w:eastAsia="es-MX"/>
              </w:rPr>
              <w:t>CONCEPTO</w:t>
            </w:r>
          </w:p>
        </w:tc>
        <w:tc>
          <w:tcPr>
            <w:tcW w:w="2193" w:type="dxa"/>
            <w:tcBorders>
              <w:top w:val="nil"/>
              <w:left w:val="nil"/>
              <w:bottom w:val="single" w:sz="4" w:space="0" w:color="auto"/>
              <w:right w:val="single" w:sz="4" w:space="0" w:color="auto"/>
            </w:tcBorders>
            <w:shd w:val="clear" w:color="000000" w:fill="D9D9D9"/>
            <w:noWrap/>
            <w:vAlign w:val="bottom"/>
            <w:hideMark/>
          </w:tcPr>
          <w:p w14:paraId="23F03A3D" w14:textId="77777777" w:rsidR="006A3E84" w:rsidRPr="006A3E84" w:rsidRDefault="006A3E84" w:rsidP="006A3E84">
            <w:pPr>
              <w:spacing w:after="0" w:line="240" w:lineRule="auto"/>
              <w:jc w:val="center"/>
              <w:rPr>
                <w:rFonts w:ascii="Calibri" w:eastAsia="Times New Roman" w:hAnsi="Calibri" w:cs="Calibri"/>
                <w:color w:val="000000"/>
                <w:lang w:eastAsia="es-MX"/>
              </w:rPr>
            </w:pPr>
            <w:r w:rsidRPr="006A3E84">
              <w:rPr>
                <w:rFonts w:ascii="Calibri" w:eastAsia="Times New Roman" w:hAnsi="Calibri" w:cs="Calibri"/>
                <w:color w:val="000000"/>
                <w:lang w:eastAsia="es-MX"/>
              </w:rPr>
              <w:t>2025</w:t>
            </w:r>
          </w:p>
        </w:tc>
      </w:tr>
      <w:tr w:rsidR="006A3E84" w:rsidRPr="006A3E84" w14:paraId="4F16D7A7" w14:textId="77777777" w:rsidTr="006A3E84">
        <w:trPr>
          <w:trHeight w:val="300"/>
        </w:trPr>
        <w:tc>
          <w:tcPr>
            <w:tcW w:w="7847" w:type="dxa"/>
            <w:tcBorders>
              <w:top w:val="nil"/>
              <w:left w:val="single" w:sz="4" w:space="0" w:color="auto"/>
              <w:bottom w:val="single" w:sz="4" w:space="0" w:color="auto"/>
              <w:right w:val="nil"/>
            </w:tcBorders>
            <w:noWrap/>
            <w:vAlign w:val="bottom"/>
            <w:hideMark/>
          </w:tcPr>
          <w:p w14:paraId="09879737" w14:textId="77777777" w:rsidR="006A3E84" w:rsidRPr="006A3E84" w:rsidRDefault="006A3E84" w:rsidP="006A3E84">
            <w:pPr>
              <w:spacing w:after="0" w:line="240" w:lineRule="auto"/>
              <w:rPr>
                <w:rFonts w:ascii="Calibri" w:eastAsia="Times New Roman" w:hAnsi="Calibri" w:cs="Calibri"/>
                <w:color w:val="000000"/>
                <w:lang w:eastAsia="es-MX"/>
              </w:rPr>
            </w:pPr>
            <w:r w:rsidRPr="006A3E84">
              <w:rPr>
                <w:rFonts w:ascii="Calibri" w:eastAsia="Times New Roman" w:hAnsi="Calibri" w:cs="Calibri"/>
                <w:color w:val="000000"/>
                <w:lang w:eastAsia="es-MX"/>
              </w:rPr>
              <w:t>Ley de Ingresos Estimada</w:t>
            </w:r>
          </w:p>
        </w:tc>
        <w:tc>
          <w:tcPr>
            <w:tcW w:w="2193" w:type="dxa"/>
            <w:tcBorders>
              <w:top w:val="nil"/>
              <w:left w:val="single" w:sz="4" w:space="0" w:color="auto"/>
              <w:bottom w:val="single" w:sz="4" w:space="0" w:color="auto"/>
              <w:right w:val="single" w:sz="4" w:space="0" w:color="auto"/>
            </w:tcBorders>
            <w:noWrap/>
            <w:vAlign w:val="bottom"/>
            <w:hideMark/>
          </w:tcPr>
          <w:p w14:paraId="31C0DE24" w14:textId="77777777" w:rsidR="006A3E84" w:rsidRPr="006A3E84" w:rsidRDefault="006A3E84" w:rsidP="006A3E84">
            <w:pPr>
              <w:spacing w:after="0" w:line="240" w:lineRule="auto"/>
              <w:jc w:val="right"/>
              <w:rPr>
                <w:rFonts w:ascii="Calibri" w:eastAsia="Times New Roman" w:hAnsi="Calibri" w:cs="Calibri"/>
                <w:color w:val="000000"/>
                <w:lang w:eastAsia="es-MX"/>
              </w:rPr>
            </w:pPr>
            <w:r w:rsidRPr="006A3E84">
              <w:rPr>
                <w:rFonts w:ascii="Calibri" w:eastAsia="Times New Roman" w:hAnsi="Calibri" w:cs="Calibri"/>
                <w:color w:val="000000"/>
                <w:lang w:eastAsia="es-MX"/>
              </w:rPr>
              <w:t>613,107,302</w:t>
            </w:r>
          </w:p>
        </w:tc>
      </w:tr>
      <w:tr w:rsidR="006A3E84" w:rsidRPr="006A3E84" w14:paraId="2E64D84D" w14:textId="77777777" w:rsidTr="006A3E84">
        <w:trPr>
          <w:trHeight w:val="300"/>
        </w:trPr>
        <w:tc>
          <w:tcPr>
            <w:tcW w:w="7847" w:type="dxa"/>
            <w:tcBorders>
              <w:top w:val="nil"/>
              <w:left w:val="single" w:sz="4" w:space="0" w:color="auto"/>
              <w:bottom w:val="single" w:sz="4" w:space="0" w:color="auto"/>
              <w:right w:val="single" w:sz="4" w:space="0" w:color="auto"/>
            </w:tcBorders>
            <w:noWrap/>
            <w:vAlign w:val="bottom"/>
            <w:hideMark/>
          </w:tcPr>
          <w:p w14:paraId="3A5C13EF" w14:textId="77777777" w:rsidR="006A3E84" w:rsidRPr="006A3E84" w:rsidRDefault="006A3E84" w:rsidP="006A3E84">
            <w:pPr>
              <w:spacing w:after="0" w:line="240" w:lineRule="auto"/>
              <w:rPr>
                <w:rFonts w:ascii="Calibri" w:eastAsia="Times New Roman" w:hAnsi="Calibri" w:cs="Calibri"/>
                <w:color w:val="000000"/>
                <w:lang w:eastAsia="es-MX"/>
              </w:rPr>
            </w:pPr>
            <w:r w:rsidRPr="006A3E84">
              <w:rPr>
                <w:rFonts w:ascii="Calibri" w:eastAsia="Times New Roman" w:hAnsi="Calibri" w:cs="Calibri"/>
                <w:color w:val="000000"/>
                <w:lang w:eastAsia="es-MX"/>
              </w:rPr>
              <w:t>Ley de Ingresos por Ejecutar</w:t>
            </w:r>
          </w:p>
        </w:tc>
        <w:tc>
          <w:tcPr>
            <w:tcW w:w="2193" w:type="dxa"/>
            <w:tcBorders>
              <w:top w:val="nil"/>
              <w:left w:val="nil"/>
              <w:bottom w:val="single" w:sz="4" w:space="0" w:color="auto"/>
              <w:right w:val="single" w:sz="4" w:space="0" w:color="auto"/>
            </w:tcBorders>
            <w:noWrap/>
            <w:vAlign w:val="bottom"/>
            <w:hideMark/>
          </w:tcPr>
          <w:p w14:paraId="797591BC" w14:textId="77777777" w:rsidR="006A3E84" w:rsidRPr="006A3E84" w:rsidRDefault="006A3E84" w:rsidP="006A3E84">
            <w:pPr>
              <w:spacing w:after="0" w:line="240" w:lineRule="auto"/>
              <w:jc w:val="right"/>
              <w:rPr>
                <w:rFonts w:ascii="Calibri" w:eastAsia="Times New Roman" w:hAnsi="Calibri" w:cs="Calibri"/>
                <w:color w:val="000000"/>
                <w:lang w:eastAsia="es-MX"/>
              </w:rPr>
            </w:pPr>
            <w:r w:rsidRPr="006A3E84">
              <w:rPr>
                <w:rFonts w:ascii="Calibri" w:eastAsia="Times New Roman" w:hAnsi="Calibri" w:cs="Calibri"/>
                <w:color w:val="000000"/>
                <w:lang w:eastAsia="es-MX"/>
              </w:rPr>
              <w:t>0</w:t>
            </w:r>
          </w:p>
        </w:tc>
      </w:tr>
      <w:tr w:rsidR="006A3E84" w:rsidRPr="006A3E84" w14:paraId="0612E1E6" w14:textId="77777777" w:rsidTr="006A3E84">
        <w:trPr>
          <w:trHeight w:val="300"/>
        </w:trPr>
        <w:tc>
          <w:tcPr>
            <w:tcW w:w="7847" w:type="dxa"/>
            <w:tcBorders>
              <w:top w:val="nil"/>
              <w:left w:val="single" w:sz="4" w:space="0" w:color="auto"/>
              <w:bottom w:val="single" w:sz="4" w:space="0" w:color="auto"/>
              <w:right w:val="single" w:sz="4" w:space="0" w:color="auto"/>
            </w:tcBorders>
            <w:noWrap/>
            <w:vAlign w:val="bottom"/>
            <w:hideMark/>
          </w:tcPr>
          <w:p w14:paraId="6DCAD750" w14:textId="77777777" w:rsidR="006A3E84" w:rsidRPr="006A3E84" w:rsidRDefault="006A3E84" w:rsidP="006A3E84">
            <w:pPr>
              <w:spacing w:after="0" w:line="240" w:lineRule="auto"/>
              <w:rPr>
                <w:rFonts w:ascii="Calibri" w:eastAsia="Times New Roman" w:hAnsi="Calibri" w:cs="Calibri"/>
                <w:color w:val="000000"/>
                <w:lang w:eastAsia="es-MX"/>
              </w:rPr>
            </w:pPr>
            <w:r w:rsidRPr="006A3E84">
              <w:rPr>
                <w:rFonts w:ascii="Calibri" w:eastAsia="Times New Roman" w:hAnsi="Calibri" w:cs="Calibri"/>
                <w:color w:val="000000"/>
                <w:lang w:eastAsia="es-MX"/>
              </w:rPr>
              <w:t>Modificaciones a la Ley de Ingresos Estimada</w:t>
            </w:r>
          </w:p>
        </w:tc>
        <w:tc>
          <w:tcPr>
            <w:tcW w:w="2193" w:type="dxa"/>
            <w:tcBorders>
              <w:top w:val="nil"/>
              <w:left w:val="nil"/>
              <w:bottom w:val="single" w:sz="4" w:space="0" w:color="auto"/>
              <w:right w:val="single" w:sz="4" w:space="0" w:color="auto"/>
            </w:tcBorders>
            <w:noWrap/>
            <w:vAlign w:val="bottom"/>
            <w:hideMark/>
          </w:tcPr>
          <w:p w14:paraId="19B313FF" w14:textId="47DB06C4" w:rsidR="006A3E84" w:rsidRPr="006A3E84" w:rsidRDefault="006A3E84" w:rsidP="006A3E84">
            <w:pPr>
              <w:spacing w:after="0" w:line="240" w:lineRule="auto"/>
              <w:jc w:val="right"/>
              <w:rPr>
                <w:rFonts w:ascii="Calibri" w:eastAsia="Times New Roman" w:hAnsi="Calibri" w:cs="Calibri"/>
                <w:color w:val="000000"/>
                <w:lang w:eastAsia="es-MX"/>
              </w:rPr>
            </w:pPr>
            <w:r w:rsidRPr="006A3E84">
              <w:rPr>
                <w:rFonts w:ascii="Calibri" w:eastAsia="Times New Roman" w:hAnsi="Calibri" w:cs="Calibri"/>
                <w:color w:val="000000"/>
                <w:lang w:eastAsia="es-MX"/>
              </w:rPr>
              <w:t>1</w:t>
            </w:r>
            <w:r w:rsidR="00D43E68">
              <w:rPr>
                <w:rFonts w:ascii="Calibri" w:eastAsia="Times New Roman" w:hAnsi="Calibri" w:cs="Calibri"/>
                <w:color w:val="000000"/>
                <w:lang w:eastAsia="es-MX"/>
              </w:rPr>
              <w:t>96</w:t>
            </w:r>
            <w:r w:rsidRPr="006A3E84">
              <w:rPr>
                <w:rFonts w:ascii="Calibri" w:eastAsia="Times New Roman" w:hAnsi="Calibri" w:cs="Calibri"/>
                <w:color w:val="000000"/>
                <w:lang w:eastAsia="es-MX"/>
              </w:rPr>
              <w:t>,</w:t>
            </w:r>
            <w:r w:rsidR="00D43E68">
              <w:rPr>
                <w:rFonts w:ascii="Calibri" w:eastAsia="Times New Roman" w:hAnsi="Calibri" w:cs="Calibri"/>
                <w:color w:val="000000"/>
                <w:lang w:eastAsia="es-MX"/>
              </w:rPr>
              <w:t>424</w:t>
            </w:r>
            <w:r w:rsidRPr="006A3E84">
              <w:rPr>
                <w:rFonts w:ascii="Calibri" w:eastAsia="Times New Roman" w:hAnsi="Calibri" w:cs="Calibri"/>
                <w:color w:val="000000"/>
                <w:lang w:eastAsia="es-MX"/>
              </w:rPr>
              <w:t>,</w:t>
            </w:r>
            <w:r w:rsidR="00D43E68">
              <w:rPr>
                <w:rFonts w:ascii="Calibri" w:eastAsia="Times New Roman" w:hAnsi="Calibri" w:cs="Calibri"/>
                <w:color w:val="000000"/>
                <w:lang w:eastAsia="es-MX"/>
              </w:rPr>
              <w:t>193</w:t>
            </w:r>
          </w:p>
        </w:tc>
      </w:tr>
      <w:tr w:rsidR="006A3E84" w:rsidRPr="006A3E84" w14:paraId="41972696" w14:textId="77777777" w:rsidTr="006A3E84">
        <w:trPr>
          <w:trHeight w:val="300"/>
        </w:trPr>
        <w:tc>
          <w:tcPr>
            <w:tcW w:w="7847" w:type="dxa"/>
            <w:tcBorders>
              <w:top w:val="nil"/>
              <w:left w:val="single" w:sz="4" w:space="0" w:color="auto"/>
              <w:bottom w:val="single" w:sz="4" w:space="0" w:color="auto"/>
              <w:right w:val="single" w:sz="4" w:space="0" w:color="auto"/>
            </w:tcBorders>
            <w:noWrap/>
            <w:vAlign w:val="bottom"/>
            <w:hideMark/>
          </w:tcPr>
          <w:p w14:paraId="1D70FA3E" w14:textId="77777777" w:rsidR="006A3E84" w:rsidRPr="006A3E84" w:rsidRDefault="006A3E84" w:rsidP="006A3E84">
            <w:pPr>
              <w:spacing w:after="0" w:line="240" w:lineRule="auto"/>
              <w:rPr>
                <w:rFonts w:ascii="Calibri" w:eastAsia="Times New Roman" w:hAnsi="Calibri" w:cs="Calibri"/>
                <w:color w:val="000000"/>
                <w:lang w:eastAsia="es-MX"/>
              </w:rPr>
            </w:pPr>
            <w:r w:rsidRPr="006A3E84">
              <w:rPr>
                <w:rFonts w:ascii="Calibri" w:eastAsia="Times New Roman" w:hAnsi="Calibri" w:cs="Calibri"/>
                <w:color w:val="000000"/>
                <w:lang w:eastAsia="es-MX"/>
              </w:rPr>
              <w:t>Ley de Ingresos Devengada</w:t>
            </w:r>
          </w:p>
        </w:tc>
        <w:tc>
          <w:tcPr>
            <w:tcW w:w="2193" w:type="dxa"/>
            <w:tcBorders>
              <w:top w:val="nil"/>
              <w:left w:val="nil"/>
              <w:bottom w:val="single" w:sz="4" w:space="0" w:color="auto"/>
              <w:right w:val="single" w:sz="4" w:space="0" w:color="auto"/>
            </w:tcBorders>
            <w:noWrap/>
            <w:vAlign w:val="bottom"/>
            <w:hideMark/>
          </w:tcPr>
          <w:p w14:paraId="123CCD28" w14:textId="77777777" w:rsidR="006A3E84" w:rsidRPr="006A3E84" w:rsidRDefault="006A3E84" w:rsidP="006A3E84">
            <w:pPr>
              <w:spacing w:after="0" w:line="240" w:lineRule="auto"/>
              <w:jc w:val="right"/>
              <w:rPr>
                <w:rFonts w:ascii="Calibri" w:eastAsia="Times New Roman" w:hAnsi="Calibri" w:cs="Calibri"/>
                <w:color w:val="000000"/>
                <w:lang w:eastAsia="es-MX"/>
              </w:rPr>
            </w:pPr>
            <w:r w:rsidRPr="006A3E84">
              <w:rPr>
                <w:rFonts w:ascii="Calibri" w:eastAsia="Times New Roman" w:hAnsi="Calibri" w:cs="Calibri"/>
                <w:color w:val="000000"/>
                <w:lang w:eastAsia="es-MX"/>
              </w:rPr>
              <w:t>0</w:t>
            </w:r>
          </w:p>
        </w:tc>
      </w:tr>
      <w:tr w:rsidR="006A3E84" w:rsidRPr="006A3E84" w14:paraId="7FCA26AC" w14:textId="77777777" w:rsidTr="006A3E84">
        <w:trPr>
          <w:trHeight w:val="300"/>
        </w:trPr>
        <w:tc>
          <w:tcPr>
            <w:tcW w:w="7847" w:type="dxa"/>
            <w:tcBorders>
              <w:top w:val="nil"/>
              <w:left w:val="single" w:sz="4" w:space="0" w:color="auto"/>
              <w:bottom w:val="single" w:sz="4" w:space="0" w:color="auto"/>
              <w:right w:val="single" w:sz="4" w:space="0" w:color="auto"/>
            </w:tcBorders>
            <w:noWrap/>
            <w:vAlign w:val="bottom"/>
            <w:hideMark/>
          </w:tcPr>
          <w:p w14:paraId="5EB02507" w14:textId="77777777" w:rsidR="006A3E84" w:rsidRPr="006A3E84" w:rsidRDefault="006A3E84" w:rsidP="006A3E84">
            <w:pPr>
              <w:spacing w:after="0" w:line="240" w:lineRule="auto"/>
              <w:rPr>
                <w:rFonts w:ascii="Calibri" w:eastAsia="Times New Roman" w:hAnsi="Calibri" w:cs="Calibri"/>
                <w:color w:val="000000"/>
                <w:lang w:eastAsia="es-MX"/>
              </w:rPr>
            </w:pPr>
            <w:r w:rsidRPr="006A3E84">
              <w:rPr>
                <w:rFonts w:ascii="Calibri" w:eastAsia="Times New Roman" w:hAnsi="Calibri" w:cs="Calibri"/>
                <w:color w:val="000000"/>
                <w:lang w:eastAsia="es-MX"/>
              </w:rPr>
              <w:t>Ley de Ingresos Recaudada</w:t>
            </w:r>
          </w:p>
        </w:tc>
        <w:tc>
          <w:tcPr>
            <w:tcW w:w="2193" w:type="dxa"/>
            <w:tcBorders>
              <w:top w:val="nil"/>
              <w:left w:val="nil"/>
              <w:bottom w:val="single" w:sz="4" w:space="0" w:color="auto"/>
              <w:right w:val="single" w:sz="4" w:space="0" w:color="auto"/>
            </w:tcBorders>
            <w:noWrap/>
            <w:vAlign w:val="bottom"/>
            <w:hideMark/>
          </w:tcPr>
          <w:p w14:paraId="268963E6" w14:textId="5A7E6380" w:rsidR="006A3E84" w:rsidRPr="006A3E84" w:rsidRDefault="00D43E68" w:rsidP="006A3E84">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809</w:t>
            </w:r>
            <w:r w:rsidR="006A3E84" w:rsidRPr="006A3E84">
              <w:rPr>
                <w:rFonts w:ascii="Calibri" w:eastAsia="Times New Roman" w:hAnsi="Calibri" w:cs="Calibri"/>
                <w:color w:val="000000"/>
                <w:lang w:eastAsia="es-MX"/>
              </w:rPr>
              <w:t>,</w:t>
            </w:r>
            <w:r>
              <w:rPr>
                <w:rFonts w:ascii="Calibri" w:eastAsia="Times New Roman" w:hAnsi="Calibri" w:cs="Calibri"/>
                <w:color w:val="000000"/>
                <w:lang w:eastAsia="es-MX"/>
              </w:rPr>
              <w:t>531</w:t>
            </w:r>
            <w:r w:rsidR="006A3E84" w:rsidRPr="006A3E84">
              <w:rPr>
                <w:rFonts w:ascii="Calibri" w:eastAsia="Times New Roman" w:hAnsi="Calibri" w:cs="Calibri"/>
                <w:color w:val="000000"/>
                <w:lang w:eastAsia="es-MX"/>
              </w:rPr>
              <w:t>,</w:t>
            </w:r>
            <w:r>
              <w:rPr>
                <w:rFonts w:ascii="Calibri" w:eastAsia="Times New Roman" w:hAnsi="Calibri" w:cs="Calibri"/>
                <w:color w:val="000000"/>
                <w:lang w:eastAsia="es-MX"/>
              </w:rPr>
              <w:t>495</w:t>
            </w:r>
          </w:p>
        </w:tc>
      </w:tr>
    </w:tbl>
    <w:p w14:paraId="180052D2" w14:textId="77777777" w:rsidR="006A3E84" w:rsidRPr="006E6F78" w:rsidRDefault="006A3E84" w:rsidP="006538BB">
      <w:pPr>
        <w:pStyle w:val="INCISO"/>
        <w:spacing w:after="0" w:line="240" w:lineRule="exact"/>
        <w:ind w:left="0" w:firstLine="0"/>
        <w:rPr>
          <w:rFonts w:eastAsiaTheme="minorHAnsi"/>
          <w:color w:val="000000"/>
          <w:lang w:val="es-MX" w:eastAsia="en-US"/>
        </w:rPr>
      </w:pPr>
    </w:p>
    <w:p w14:paraId="05924A06" w14:textId="72E37A9D" w:rsidR="009B0FD1" w:rsidRDefault="009B0FD1" w:rsidP="00C25BDD">
      <w:pPr>
        <w:pStyle w:val="INCISO"/>
        <w:spacing w:after="0" w:line="240" w:lineRule="exact"/>
        <w:ind w:left="708" w:hanging="708"/>
        <w:rPr>
          <w:rFonts w:eastAsiaTheme="minorHAnsi"/>
          <w:color w:val="000000"/>
          <w:lang w:val="es-MX" w:eastAsia="en-US"/>
        </w:rPr>
      </w:pPr>
    </w:p>
    <w:tbl>
      <w:tblPr>
        <w:tblW w:w="10040" w:type="dxa"/>
        <w:tblCellMar>
          <w:left w:w="70" w:type="dxa"/>
          <w:right w:w="70" w:type="dxa"/>
        </w:tblCellMar>
        <w:tblLook w:val="04A0" w:firstRow="1" w:lastRow="0" w:firstColumn="1" w:lastColumn="0" w:noHBand="0" w:noVBand="1"/>
      </w:tblPr>
      <w:tblGrid>
        <w:gridCol w:w="8098"/>
        <w:gridCol w:w="1942"/>
      </w:tblGrid>
      <w:tr w:rsidR="004C1325" w:rsidRPr="004C1325" w14:paraId="6C9B28C2" w14:textId="77777777" w:rsidTr="004C1325">
        <w:trPr>
          <w:trHeight w:val="300"/>
        </w:trPr>
        <w:tc>
          <w:tcPr>
            <w:tcW w:w="1004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0944A4" w14:textId="77777777" w:rsidR="004C1325" w:rsidRPr="004C1325" w:rsidRDefault="004C1325" w:rsidP="004C1325">
            <w:pPr>
              <w:spacing w:after="0" w:line="240" w:lineRule="auto"/>
              <w:jc w:val="center"/>
              <w:rPr>
                <w:rFonts w:ascii="Calibri" w:eastAsia="Times New Roman" w:hAnsi="Calibri" w:cs="Calibri"/>
                <w:color w:val="000000"/>
                <w:lang w:eastAsia="es-MX"/>
              </w:rPr>
            </w:pPr>
            <w:r w:rsidRPr="004C1325">
              <w:rPr>
                <w:rFonts w:ascii="Calibri" w:eastAsia="Times New Roman" w:hAnsi="Calibri" w:cs="Calibri"/>
                <w:color w:val="000000"/>
                <w:lang w:eastAsia="es-MX"/>
              </w:rPr>
              <w:t>CUENTAS DE ORDEN PRESUPUESTARIAS DE EGRESOS</w:t>
            </w:r>
          </w:p>
        </w:tc>
      </w:tr>
      <w:tr w:rsidR="004C1325" w:rsidRPr="004C1325" w14:paraId="79B82E8F" w14:textId="77777777" w:rsidTr="004C1325">
        <w:trPr>
          <w:trHeight w:val="300"/>
        </w:trPr>
        <w:tc>
          <w:tcPr>
            <w:tcW w:w="8098" w:type="dxa"/>
            <w:tcBorders>
              <w:top w:val="nil"/>
              <w:left w:val="single" w:sz="4" w:space="0" w:color="auto"/>
              <w:bottom w:val="single" w:sz="4" w:space="0" w:color="auto"/>
              <w:right w:val="single" w:sz="4" w:space="0" w:color="auto"/>
            </w:tcBorders>
            <w:shd w:val="clear" w:color="000000" w:fill="D9D9D9"/>
            <w:noWrap/>
            <w:vAlign w:val="bottom"/>
            <w:hideMark/>
          </w:tcPr>
          <w:p w14:paraId="17778ADF" w14:textId="77777777" w:rsidR="004C1325" w:rsidRPr="004C1325" w:rsidRDefault="004C1325" w:rsidP="004C1325">
            <w:pPr>
              <w:spacing w:after="0" w:line="240" w:lineRule="auto"/>
              <w:jc w:val="center"/>
              <w:rPr>
                <w:rFonts w:ascii="Calibri" w:eastAsia="Times New Roman" w:hAnsi="Calibri" w:cs="Calibri"/>
                <w:color w:val="000000"/>
                <w:lang w:eastAsia="es-MX"/>
              </w:rPr>
            </w:pPr>
            <w:r w:rsidRPr="004C1325">
              <w:rPr>
                <w:rFonts w:ascii="Calibri" w:eastAsia="Times New Roman" w:hAnsi="Calibri" w:cs="Calibri"/>
                <w:color w:val="000000"/>
                <w:lang w:eastAsia="es-MX"/>
              </w:rPr>
              <w:t>CONCEPTO</w:t>
            </w:r>
          </w:p>
        </w:tc>
        <w:tc>
          <w:tcPr>
            <w:tcW w:w="1942" w:type="dxa"/>
            <w:tcBorders>
              <w:top w:val="nil"/>
              <w:left w:val="nil"/>
              <w:bottom w:val="single" w:sz="4" w:space="0" w:color="auto"/>
              <w:right w:val="single" w:sz="4" w:space="0" w:color="auto"/>
            </w:tcBorders>
            <w:shd w:val="clear" w:color="000000" w:fill="D9D9D9"/>
            <w:noWrap/>
            <w:vAlign w:val="bottom"/>
            <w:hideMark/>
          </w:tcPr>
          <w:p w14:paraId="6017522B" w14:textId="77777777" w:rsidR="004C1325" w:rsidRPr="004C1325" w:rsidRDefault="004C1325" w:rsidP="004C1325">
            <w:pPr>
              <w:spacing w:after="0" w:line="240" w:lineRule="auto"/>
              <w:jc w:val="center"/>
              <w:rPr>
                <w:rFonts w:ascii="Calibri" w:eastAsia="Times New Roman" w:hAnsi="Calibri" w:cs="Calibri"/>
                <w:color w:val="000000"/>
                <w:lang w:eastAsia="es-MX"/>
              </w:rPr>
            </w:pPr>
            <w:r w:rsidRPr="004C1325">
              <w:rPr>
                <w:rFonts w:ascii="Calibri" w:eastAsia="Times New Roman" w:hAnsi="Calibri" w:cs="Calibri"/>
                <w:color w:val="000000"/>
                <w:lang w:eastAsia="es-MX"/>
              </w:rPr>
              <w:t>2025</w:t>
            </w:r>
          </w:p>
        </w:tc>
      </w:tr>
      <w:tr w:rsidR="004C1325" w:rsidRPr="004C1325" w14:paraId="10ABAAB5" w14:textId="77777777" w:rsidTr="004C1325">
        <w:trPr>
          <w:trHeight w:val="300"/>
        </w:trPr>
        <w:tc>
          <w:tcPr>
            <w:tcW w:w="8098" w:type="dxa"/>
            <w:tcBorders>
              <w:top w:val="nil"/>
              <w:left w:val="single" w:sz="4" w:space="0" w:color="auto"/>
              <w:bottom w:val="single" w:sz="4" w:space="0" w:color="auto"/>
              <w:right w:val="single" w:sz="4" w:space="0" w:color="auto"/>
            </w:tcBorders>
            <w:noWrap/>
            <w:vAlign w:val="bottom"/>
            <w:hideMark/>
          </w:tcPr>
          <w:p w14:paraId="29DF1637" w14:textId="77777777" w:rsidR="004C1325" w:rsidRPr="004C1325" w:rsidRDefault="004C1325" w:rsidP="004C1325">
            <w:pPr>
              <w:spacing w:after="0" w:line="240" w:lineRule="auto"/>
              <w:rPr>
                <w:rFonts w:ascii="Calibri" w:eastAsia="Times New Roman" w:hAnsi="Calibri" w:cs="Calibri"/>
                <w:color w:val="000000"/>
                <w:lang w:eastAsia="es-MX"/>
              </w:rPr>
            </w:pPr>
            <w:r w:rsidRPr="004C1325">
              <w:rPr>
                <w:rFonts w:ascii="Calibri" w:eastAsia="Times New Roman" w:hAnsi="Calibri" w:cs="Calibri"/>
                <w:color w:val="000000"/>
                <w:lang w:eastAsia="es-MX"/>
              </w:rPr>
              <w:t>Presupuesto de Egresos Aprobado</w:t>
            </w:r>
          </w:p>
        </w:tc>
        <w:tc>
          <w:tcPr>
            <w:tcW w:w="1942" w:type="dxa"/>
            <w:tcBorders>
              <w:top w:val="nil"/>
              <w:left w:val="nil"/>
              <w:bottom w:val="single" w:sz="4" w:space="0" w:color="auto"/>
              <w:right w:val="single" w:sz="4" w:space="0" w:color="auto"/>
            </w:tcBorders>
            <w:noWrap/>
            <w:vAlign w:val="bottom"/>
            <w:hideMark/>
          </w:tcPr>
          <w:p w14:paraId="6E6415F8" w14:textId="77777777" w:rsidR="004C1325" w:rsidRPr="004C1325" w:rsidRDefault="004C1325" w:rsidP="004C1325">
            <w:pPr>
              <w:spacing w:after="0" w:line="240" w:lineRule="auto"/>
              <w:jc w:val="right"/>
              <w:rPr>
                <w:rFonts w:ascii="Calibri" w:eastAsia="Times New Roman" w:hAnsi="Calibri" w:cs="Calibri"/>
                <w:color w:val="000000"/>
                <w:lang w:eastAsia="es-MX"/>
              </w:rPr>
            </w:pPr>
            <w:r w:rsidRPr="004C1325">
              <w:rPr>
                <w:rFonts w:ascii="Calibri" w:eastAsia="Times New Roman" w:hAnsi="Calibri" w:cs="Calibri"/>
                <w:color w:val="000000"/>
                <w:lang w:eastAsia="es-MX"/>
              </w:rPr>
              <w:t>613,107,302</w:t>
            </w:r>
          </w:p>
        </w:tc>
      </w:tr>
      <w:tr w:rsidR="004C1325" w:rsidRPr="004C1325" w14:paraId="65534BE1" w14:textId="77777777" w:rsidTr="004C1325">
        <w:trPr>
          <w:trHeight w:val="300"/>
        </w:trPr>
        <w:tc>
          <w:tcPr>
            <w:tcW w:w="8098" w:type="dxa"/>
            <w:tcBorders>
              <w:top w:val="nil"/>
              <w:left w:val="single" w:sz="4" w:space="0" w:color="auto"/>
              <w:bottom w:val="single" w:sz="4" w:space="0" w:color="auto"/>
              <w:right w:val="single" w:sz="4" w:space="0" w:color="auto"/>
            </w:tcBorders>
            <w:noWrap/>
            <w:vAlign w:val="bottom"/>
            <w:hideMark/>
          </w:tcPr>
          <w:p w14:paraId="24C08C8A" w14:textId="77777777" w:rsidR="004C1325" w:rsidRPr="004C1325" w:rsidRDefault="004C1325" w:rsidP="004C1325">
            <w:pPr>
              <w:spacing w:after="0" w:line="240" w:lineRule="auto"/>
              <w:rPr>
                <w:rFonts w:ascii="Calibri" w:eastAsia="Times New Roman" w:hAnsi="Calibri" w:cs="Calibri"/>
                <w:color w:val="000000"/>
                <w:lang w:eastAsia="es-MX"/>
              </w:rPr>
            </w:pPr>
            <w:r w:rsidRPr="004C1325">
              <w:rPr>
                <w:rFonts w:ascii="Calibri" w:eastAsia="Times New Roman" w:hAnsi="Calibri" w:cs="Calibri"/>
                <w:color w:val="000000"/>
                <w:lang w:eastAsia="es-MX"/>
              </w:rPr>
              <w:t>Presupuesto de Egresos por Ejercer</w:t>
            </w:r>
          </w:p>
        </w:tc>
        <w:tc>
          <w:tcPr>
            <w:tcW w:w="1942" w:type="dxa"/>
            <w:tcBorders>
              <w:top w:val="nil"/>
              <w:left w:val="nil"/>
              <w:bottom w:val="single" w:sz="4" w:space="0" w:color="auto"/>
              <w:right w:val="single" w:sz="4" w:space="0" w:color="auto"/>
            </w:tcBorders>
            <w:noWrap/>
            <w:vAlign w:val="bottom"/>
            <w:hideMark/>
          </w:tcPr>
          <w:p w14:paraId="09DC591C" w14:textId="77777777" w:rsidR="004C1325" w:rsidRPr="004C1325" w:rsidRDefault="004C1325" w:rsidP="004C1325">
            <w:pPr>
              <w:spacing w:after="0" w:line="240" w:lineRule="auto"/>
              <w:jc w:val="right"/>
              <w:rPr>
                <w:rFonts w:ascii="Calibri" w:eastAsia="Times New Roman" w:hAnsi="Calibri" w:cs="Calibri"/>
                <w:color w:val="000000"/>
                <w:lang w:eastAsia="es-MX"/>
              </w:rPr>
            </w:pPr>
            <w:r w:rsidRPr="004C1325">
              <w:rPr>
                <w:rFonts w:ascii="Calibri" w:eastAsia="Times New Roman" w:hAnsi="Calibri" w:cs="Calibri"/>
                <w:color w:val="000000"/>
                <w:lang w:eastAsia="es-MX"/>
              </w:rPr>
              <w:t>3,547,980</w:t>
            </w:r>
          </w:p>
        </w:tc>
      </w:tr>
      <w:tr w:rsidR="004C1325" w:rsidRPr="004C1325" w14:paraId="6C011F7A" w14:textId="77777777" w:rsidTr="004C1325">
        <w:trPr>
          <w:trHeight w:val="300"/>
        </w:trPr>
        <w:tc>
          <w:tcPr>
            <w:tcW w:w="8098" w:type="dxa"/>
            <w:tcBorders>
              <w:top w:val="nil"/>
              <w:left w:val="single" w:sz="4" w:space="0" w:color="auto"/>
              <w:bottom w:val="single" w:sz="4" w:space="0" w:color="auto"/>
              <w:right w:val="single" w:sz="4" w:space="0" w:color="auto"/>
            </w:tcBorders>
            <w:noWrap/>
            <w:vAlign w:val="bottom"/>
            <w:hideMark/>
          </w:tcPr>
          <w:p w14:paraId="4792E63B" w14:textId="77777777" w:rsidR="004C1325" w:rsidRPr="004C1325" w:rsidRDefault="004C1325" w:rsidP="004C1325">
            <w:pPr>
              <w:spacing w:after="0" w:line="240" w:lineRule="auto"/>
              <w:rPr>
                <w:rFonts w:ascii="Calibri" w:eastAsia="Times New Roman" w:hAnsi="Calibri" w:cs="Calibri"/>
                <w:color w:val="000000"/>
                <w:lang w:eastAsia="es-MX"/>
              </w:rPr>
            </w:pPr>
            <w:r w:rsidRPr="004C1325">
              <w:rPr>
                <w:rFonts w:ascii="Calibri" w:eastAsia="Times New Roman" w:hAnsi="Calibri" w:cs="Calibri"/>
                <w:color w:val="000000"/>
                <w:lang w:eastAsia="es-MX"/>
              </w:rPr>
              <w:t>Modificaciones al Presupuesto de Egresos Aprobado</w:t>
            </w:r>
          </w:p>
        </w:tc>
        <w:tc>
          <w:tcPr>
            <w:tcW w:w="1942" w:type="dxa"/>
            <w:tcBorders>
              <w:top w:val="nil"/>
              <w:left w:val="nil"/>
              <w:bottom w:val="single" w:sz="4" w:space="0" w:color="auto"/>
              <w:right w:val="single" w:sz="4" w:space="0" w:color="auto"/>
            </w:tcBorders>
            <w:noWrap/>
            <w:vAlign w:val="bottom"/>
            <w:hideMark/>
          </w:tcPr>
          <w:p w14:paraId="69974A0F" w14:textId="77777777" w:rsidR="004C1325" w:rsidRPr="004C1325" w:rsidRDefault="004C1325" w:rsidP="004C1325">
            <w:pPr>
              <w:spacing w:after="0" w:line="240" w:lineRule="auto"/>
              <w:jc w:val="right"/>
              <w:rPr>
                <w:rFonts w:ascii="Calibri" w:eastAsia="Times New Roman" w:hAnsi="Calibri" w:cs="Calibri"/>
                <w:color w:val="000000"/>
                <w:lang w:eastAsia="es-MX"/>
              </w:rPr>
            </w:pPr>
            <w:r w:rsidRPr="004C1325">
              <w:rPr>
                <w:rFonts w:ascii="Calibri" w:eastAsia="Times New Roman" w:hAnsi="Calibri" w:cs="Calibri"/>
                <w:color w:val="000000"/>
                <w:lang w:eastAsia="es-MX"/>
              </w:rPr>
              <w:t>196,424,193</w:t>
            </w:r>
          </w:p>
        </w:tc>
      </w:tr>
      <w:tr w:rsidR="004C1325" w:rsidRPr="004C1325" w14:paraId="058025DC" w14:textId="77777777" w:rsidTr="004C1325">
        <w:trPr>
          <w:trHeight w:val="300"/>
        </w:trPr>
        <w:tc>
          <w:tcPr>
            <w:tcW w:w="8098" w:type="dxa"/>
            <w:tcBorders>
              <w:top w:val="nil"/>
              <w:left w:val="single" w:sz="4" w:space="0" w:color="auto"/>
              <w:bottom w:val="single" w:sz="4" w:space="0" w:color="auto"/>
              <w:right w:val="single" w:sz="4" w:space="0" w:color="auto"/>
            </w:tcBorders>
            <w:noWrap/>
            <w:vAlign w:val="bottom"/>
            <w:hideMark/>
          </w:tcPr>
          <w:p w14:paraId="02217918" w14:textId="77777777" w:rsidR="004C1325" w:rsidRPr="004C1325" w:rsidRDefault="004C1325" w:rsidP="004C1325">
            <w:pPr>
              <w:spacing w:after="0" w:line="240" w:lineRule="auto"/>
              <w:rPr>
                <w:rFonts w:ascii="Calibri" w:eastAsia="Times New Roman" w:hAnsi="Calibri" w:cs="Calibri"/>
                <w:color w:val="000000"/>
                <w:lang w:eastAsia="es-MX"/>
              </w:rPr>
            </w:pPr>
            <w:r w:rsidRPr="004C1325">
              <w:rPr>
                <w:rFonts w:ascii="Calibri" w:eastAsia="Times New Roman" w:hAnsi="Calibri" w:cs="Calibri"/>
                <w:color w:val="000000"/>
                <w:lang w:eastAsia="es-MX"/>
              </w:rPr>
              <w:t>Presupuesto de Egresos Comprometido</w:t>
            </w:r>
          </w:p>
        </w:tc>
        <w:tc>
          <w:tcPr>
            <w:tcW w:w="1942" w:type="dxa"/>
            <w:tcBorders>
              <w:top w:val="nil"/>
              <w:left w:val="nil"/>
              <w:bottom w:val="single" w:sz="4" w:space="0" w:color="auto"/>
              <w:right w:val="single" w:sz="4" w:space="0" w:color="auto"/>
            </w:tcBorders>
            <w:noWrap/>
            <w:vAlign w:val="bottom"/>
            <w:hideMark/>
          </w:tcPr>
          <w:p w14:paraId="592F453D" w14:textId="77777777" w:rsidR="004C1325" w:rsidRPr="004C1325" w:rsidRDefault="004C1325" w:rsidP="004C1325">
            <w:pPr>
              <w:spacing w:after="0" w:line="240" w:lineRule="auto"/>
              <w:jc w:val="right"/>
              <w:rPr>
                <w:rFonts w:ascii="Calibri" w:eastAsia="Times New Roman" w:hAnsi="Calibri" w:cs="Calibri"/>
                <w:color w:val="000000"/>
                <w:lang w:eastAsia="es-MX"/>
              </w:rPr>
            </w:pPr>
            <w:r w:rsidRPr="004C1325">
              <w:rPr>
                <w:rFonts w:ascii="Calibri" w:eastAsia="Times New Roman" w:hAnsi="Calibri" w:cs="Calibri"/>
                <w:color w:val="000000"/>
                <w:lang w:eastAsia="es-MX"/>
              </w:rPr>
              <w:t>805,983,514</w:t>
            </w:r>
          </w:p>
        </w:tc>
      </w:tr>
      <w:tr w:rsidR="004C1325" w:rsidRPr="004C1325" w14:paraId="06C210E2" w14:textId="77777777" w:rsidTr="004C1325">
        <w:trPr>
          <w:trHeight w:val="300"/>
        </w:trPr>
        <w:tc>
          <w:tcPr>
            <w:tcW w:w="8098" w:type="dxa"/>
            <w:tcBorders>
              <w:top w:val="nil"/>
              <w:left w:val="single" w:sz="4" w:space="0" w:color="auto"/>
              <w:bottom w:val="single" w:sz="4" w:space="0" w:color="auto"/>
              <w:right w:val="single" w:sz="4" w:space="0" w:color="auto"/>
            </w:tcBorders>
            <w:noWrap/>
            <w:vAlign w:val="bottom"/>
            <w:hideMark/>
          </w:tcPr>
          <w:p w14:paraId="2039143C" w14:textId="77777777" w:rsidR="004C1325" w:rsidRPr="004C1325" w:rsidRDefault="004C1325" w:rsidP="004C1325">
            <w:pPr>
              <w:spacing w:after="0" w:line="240" w:lineRule="auto"/>
              <w:rPr>
                <w:rFonts w:ascii="Calibri" w:eastAsia="Times New Roman" w:hAnsi="Calibri" w:cs="Calibri"/>
                <w:color w:val="000000"/>
                <w:lang w:eastAsia="es-MX"/>
              </w:rPr>
            </w:pPr>
            <w:r w:rsidRPr="004C1325">
              <w:rPr>
                <w:rFonts w:ascii="Calibri" w:eastAsia="Times New Roman" w:hAnsi="Calibri" w:cs="Calibri"/>
                <w:color w:val="000000"/>
                <w:lang w:eastAsia="es-MX"/>
              </w:rPr>
              <w:t>Presupuesto de Egresos Devengado</w:t>
            </w:r>
          </w:p>
        </w:tc>
        <w:tc>
          <w:tcPr>
            <w:tcW w:w="1942" w:type="dxa"/>
            <w:tcBorders>
              <w:top w:val="nil"/>
              <w:left w:val="nil"/>
              <w:bottom w:val="single" w:sz="4" w:space="0" w:color="auto"/>
              <w:right w:val="single" w:sz="4" w:space="0" w:color="auto"/>
            </w:tcBorders>
            <w:noWrap/>
            <w:vAlign w:val="bottom"/>
            <w:hideMark/>
          </w:tcPr>
          <w:p w14:paraId="48C9F4D3" w14:textId="77777777" w:rsidR="004C1325" w:rsidRPr="004C1325" w:rsidRDefault="004C1325" w:rsidP="004C1325">
            <w:pPr>
              <w:spacing w:after="0" w:line="240" w:lineRule="auto"/>
              <w:jc w:val="right"/>
              <w:rPr>
                <w:rFonts w:ascii="Calibri" w:eastAsia="Times New Roman" w:hAnsi="Calibri" w:cs="Calibri"/>
                <w:color w:val="000000"/>
                <w:lang w:eastAsia="es-MX"/>
              </w:rPr>
            </w:pPr>
            <w:r w:rsidRPr="004C1325">
              <w:rPr>
                <w:rFonts w:ascii="Calibri" w:eastAsia="Times New Roman" w:hAnsi="Calibri" w:cs="Calibri"/>
                <w:color w:val="000000"/>
                <w:lang w:eastAsia="es-MX"/>
              </w:rPr>
              <w:t>805,983,514</w:t>
            </w:r>
          </w:p>
        </w:tc>
      </w:tr>
      <w:tr w:rsidR="004C1325" w:rsidRPr="004C1325" w14:paraId="02DFAAA3" w14:textId="77777777" w:rsidTr="004C1325">
        <w:trPr>
          <w:trHeight w:val="300"/>
        </w:trPr>
        <w:tc>
          <w:tcPr>
            <w:tcW w:w="8098" w:type="dxa"/>
            <w:tcBorders>
              <w:top w:val="nil"/>
              <w:left w:val="single" w:sz="4" w:space="0" w:color="auto"/>
              <w:bottom w:val="single" w:sz="4" w:space="0" w:color="auto"/>
              <w:right w:val="single" w:sz="4" w:space="0" w:color="auto"/>
            </w:tcBorders>
            <w:noWrap/>
            <w:vAlign w:val="bottom"/>
            <w:hideMark/>
          </w:tcPr>
          <w:p w14:paraId="5E0E537D" w14:textId="77777777" w:rsidR="004C1325" w:rsidRPr="004C1325" w:rsidRDefault="004C1325" w:rsidP="004C1325">
            <w:pPr>
              <w:spacing w:after="0" w:line="240" w:lineRule="auto"/>
              <w:rPr>
                <w:rFonts w:ascii="Calibri" w:eastAsia="Times New Roman" w:hAnsi="Calibri" w:cs="Calibri"/>
                <w:color w:val="000000"/>
                <w:lang w:eastAsia="es-MX"/>
              </w:rPr>
            </w:pPr>
            <w:r w:rsidRPr="004C1325">
              <w:rPr>
                <w:rFonts w:ascii="Calibri" w:eastAsia="Times New Roman" w:hAnsi="Calibri" w:cs="Calibri"/>
                <w:color w:val="000000"/>
                <w:lang w:eastAsia="es-MX"/>
              </w:rPr>
              <w:t>Presupuesto de Egresos Ejercido</w:t>
            </w:r>
          </w:p>
        </w:tc>
        <w:tc>
          <w:tcPr>
            <w:tcW w:w="1942" w:type="dxa"/>
            <w:tcBorders>
              <w:top w:val="nil"/>
              <w:left w:val="nil"/>
              <w:bottom w:val="single" w:sz="4" w:space="0" w:color="auto"/>
              <w:right w:val="single" w:sz="4" w:space="0" w:color="auto"/>
            </w:tcBorders>
            <w:noWrap/>
            <w:vAlign w:val="bottom"/>
            <w:hideMark/>
          </w:tcPr>
          <w:p w14:paraId="66A5D4C0" w14:textId="77777777" w:rsidR="004C1325" w:rsidRPr="004C1325" w:rsidRDefault="004C1325" w:rsidP="004C1325">
            <w:pPr>
              <w:spacing w:after="0" w:line="240" w:lineRule="auto"/>
              <w:jc w:val="right"/>
              <w:rPr>
                <w:rFonts w:ascii="Calibri" w:eastAsia="Times New Roman" w:hAnsi="Calibri" w:cs="Calibri"/>
                <w:color w:val="000000"/>
                <w:lang w:eastAsia="es-MX"/>
              </w:rPr>
            </w:pPr>
            <w:r w:rsidRPr="004C1325">
              <w:rPr>
                <w:rFonts w:ascii="Calibri" w:eastAsia="Times New Roman" w:hAnsi="Calibri" w:cs="Calibri"/>
                <w:color w:val="000000"/>
                <w:lang w:eastAsia="es-MX"/>
              </w:rPr>
              <w:t>764,790,138</w:t>
            </w:r>
          </w:p>
        </w:tc>
      </w:tr>
      <w:tr w:rsidR="004C1325" w:rsidRPr="004C1325" w14:paraId="3BD3EF9D" w14:textId="77777777" w:rsidTr="004C1325">
        <w:trPr>
          <w:trHeight w:val="300"/>
        </w:trPr>
        <w:tc>
          <w:tcPr>
            <w:tcW w:w="8098" w:type="dxa"/>
            <w:tcBorders>
              <w:top w:val="nil"/>
              <w:left w:val="single" w:sz="4" w:space="0" w:color="auto"/>
              <w:bottom w:val="single" w:sz="4" w:space="0" w:color="auto"/>
              <w:right w:val="single" w:sz="4" w:space="0" w:color="auto"/>
            </w:tcBorders>
            <w:noWrap/>
            <w:vAlign w:val="bottom"/>
            <w:hideMark/>
          </w:tcPr>
          <w:p w14:paraId="59A1DD5F" w14:textId="77777777" w:rsidR="004C1325" w:rsidRPr="004C1325" w:rsidRDefault="004C1325" w:rsidP="004C1325">
            <w:pPr>
              <w:spacing w:after="0" w:line="240" w:lineRule="auto"/>
              <w:rPr>
                <w:rFonts w:ascii="Calibri" w:eastAsia="Times New Roman" w:hAnsi="Calibri" w:cs="Calibri"/>
                <w:color w:val="000000"/>
                <w:lang w:eastAsia="es-MX"/>
              </w:rPr>
            </w:pPr>
            <w:r w:rsidRPr="004C1325">
              <w:rPr>
                <w:rFonts w:ascii="Calibri" w:eastAsia="Times New Roman" w:hAnsi="Calibri" w:cs="Calibri"/>
                <w:color w:val="000000"/>
                <w:lang w:eastAsia="es-MX"/>
              </w:rPr>
              <w:t>Presupuesto de Egresos Pagado</w:t>
            </w:r>
          </w:p>
        </w:tc>
        <w:tc>
          <w:tcPr>
            <w:tcW w:w="1942" w:type="dxa"/>
            <w:tcBorders>
              <w:top w:val="nil"/>
              <w:left w:val="nil"/>
              <w:bottom w:val="single" w:sz="4" w:space="0" w:color="auto"/>
              <w:right w:val="single" w:sz="4" w:space="0" w:color="auto"/>
            </w:tcBorders>
            <w:noWrap/>
            <w:vAlign w:val="bottom"/>
            <w:hideMark/>
          </w:tcPr>
          <w:p w14:paraId="31B65B29" w14:textId="77777777" w:rsidR="004C1325" w:rsidRPr="004C1325" w:rsidRDefault="004C1325" w:rsidP="004C1325">
            <w:pPr>
              <w:spacing w:after="0" w:line="240" w:lineRule="auto"/>
              <w:jc w:val="right"/>
              <w:rPr>
                <w:rFonts w:ascii="Calibri" w:eastAsia="Times New Roman" w:hAnsi="Calibri" w:cs="Calibri"/>
                <w:color w:val="000000"/>
                <w:lang w:eastAsia="es-MX"/>
              </w:rPr>
            </w:pPr>
            <w:r w:rsidRPr="004C1325">
              <w:rPr>
                <w:rFonts w:ascii="Calibri" w:eastAsia="Times New Roman" w:hAnsi="Calibri" w:cs="Calibri"/>
                <w:color w:val="000000"/>
                <w:lang w:eastAsia="es-MX"/>
              </w:rPr>
              <w:t>764,790,138</w:t>
            </w:r>
          </w:p>
        </w:tc>
      </w:tr>
    </w:tbl>
    <w:p w14:paraId="5EE9E4A2" w14:textId="77777777" w:rsidR="00232469" w:rsidRDefault="00232469" w:rsidP="004C1325">
      <w:pPr>
        <w:pStyle w:val="INCISO"/>
        <w:spacing w:after="0" w:line="240" w:lineRule="exact"/>
        <w:ind w:left="0" w:firstLine="0"/>
        <w:rPr>
          <w:rFonts w:eastAsiaTheme="minorHAnsi"/>
          <w:color w:val="000000"/>
          <w:lang w:val="es-MX" w:eastAsia="en-US"/>
        </w:rPr>
      </w:pPr>
    </w:p>
    <w:p w14:paraId="4DF4F9A3" w14:textId="77777777" w:rsidR="00F5661A" w:rsidRDefault="00F5661A" w:rsidP="00F5661A">
      <w:pPr>
        <w:pStyle w:val="INCISO"/>
        <w:spacing w:after="0" w:line="240" w:lineRule="exact"/>
        <w:ind w:left="1077" w:firstLine="0"/>
        <w:rPr>
          <w:rFonts w:eastAsiaTheme="minorHAnsi"/>
          <w:color w:val="000000"/>
          <w:lang w:val="es-MX" w:eastAsia="en-US"/>
        </w:rPr>
      </w:pPr>
    </w:p>
    <w:p w14:paraId="0ABACF5A" w14:textId="77777777" w:rsidR="001F64DA" w:rsidRPr="001D4ED9" w:rsidRDefault="001F64DA" w:rsidP="001F64DA">
      <w:pPr>
        <w:spacing w:after="0" w:line="240" w:lineRule="auto"/>
        <w:jc w:val="both"/>
        <w:rPr>
          <w:rFonts w:ascii="Arial" w:eastAsia="Times New Roman" w:hAnsi="Arial" w:cs="Arial"/>
          <w:sz w:val="14"/>
          <w:szCs w:val="14"/>
          <w:lang w:eastAsia="es-MX"/>
        </w:rPr>
      </w:pPr>
      <w:r w:rsidRPr="001F64DA">
        <w:rPr>
          <w:rFonts w:ascii="Arial" w:eastAsia="Times New Roman" w:hAnsi="Arial" w:cs="Arial"/>
          <w:sz w:val="14"/>
          <w:szCs w:val="14"/>
          <w:lang w:eastAsia="es-MX"/>
        </w:rPr>
        <w:t>Bajo protesta de decir verdad declaramos que los Estados Financieros y sus Notas son razonablemente correctos y responsabilidad del emisor</w:t>
      </w:r>
    </w:p>
    <w:p w14:paraId="3BB157C8" w14:textId="77777777" w:rsidR="001F64DA" w:rsidRDefault="001F64DA" w:rsidP="001F64DA">
      <w:pPr>
        <w:spacing w:after="0" w:line="240" w:lineRule="auto"/>
        <w:jc w:val="both"/>
        <w:rPr>
          <w:rFonts w:ascii="Arial" w:eastAsia="Times New Roman" w:hAnsi="Arial" w:cs="Arial"/>
          <w:sz w:val="12"/>
          <w:szCs w:val="12"/>
          <w:lang w:eastAsia="es-MX"/>
        </w:rPr>
      </w:pPr>
    </w:p>
    <w:p w14:paraId="1D817451" w14:textId="77777777" w:rsidR="00F5661A" w:rsidRDefault="001F64DA" w:rsidP="00F5661A">
      <w:pPr>
        <w:pStyle w:val="Texto"/>
        <w:spacing w:after="0" w:line="240" w:lineRule="exact"/>
        <w:rPr>
          <w:szCs w:val="18"/>
        </w:rPr>
      </w:pPr>
      <w:r>
        <w:rPr>
          <w:szCs w:val="18"/>
        </w:rPr>
        <w:tab/>
      </w:r>
      <w:r>
        <w:rPr>
          <w:szCs w:val="18"/>
        </w:rPr>
        <w:tab/>
      </w:r>
      <w:r>
        <w:rPr>
          <w:szCs w:val="18"/>
        </w:rPr>
        <w:tab/>
      </w:r>
      <w:r>
        <w:rPr>
          <w:szCs w:val="18"/>
        </w:rPr>
        <w:tab/>
      </w:r>
    </w:p>
    <w:p w14:paraId="76A415CD" w14:textId="77777777" w:rsidR="00C170E1" w:rsidRDefault="00C170E1" w:rsidP="00F5661A">
      <w:pPr>
        <w:pStyle w:val="Texto"/>
        <w:spacing w:after="0" w:line="240" w:lineRule="exact"/>
        <w:rPr>
          <w:szCs w:val="18"/>
        </w:rPr>
      </w:pPr>
    </w:p>
    <w:p w14:paraId="0A58070B" w14:textId="77777777" w:rsidR="00DA7328" w:rsidRPr="00AF77AD" w:rsidRDefault="00DA7328" w:rsidP="00F5661A">
      <w:pPr>
        <w:pStyle w:val="Texto"/>
        <w:spacing w:after="0" w:line="240" w:lineRule="exact"/>
        <w:rPr>
          <w:szCs w:val="18"/>
        </w:rPr>
      </w:pPr>
    </w:p>
    <w:p w14:paraId="6E12ECA3" w14:textId="458FEB39" w:rsidR="001F64DA" w:rsidRPr="001F64DA" w:rsidRDefault="00427FA5" w:rsidP="001F64DA">
      <w:pPr>
        <w:spacing w:after="0"/>
        <w:ind w:firstLine="708"/>
        <w:jc w:val="both"/>
        <w:rPr>
          <w:rFonts w:ascii="Arial" w:eastAsia="Times New Roman" w:hAnsi="Arial" w:cs="Arial"/>
          <w:color w:val="000000"/>
          <w:sz w:val="18"/>
          <w:szCs w:val="18"/>
          <w:lang w:eastAsia="es-MX"/>
        </w:rPr>
      </w:pPr>
      <w:r>
        <w:rPr>
          <w:rFonts w:ascii="Arial" w:hAnsi="Arial" w:cs="Arial"/>
          <w:sz w:val="18"/>
          <w:szCs w:val="18"/>
        </w:rPr>
        <w:t xml:space="preserve">   Mtro. Blas Marvin Mora Olvera</w:t>
      </w:r>
      <w:r w:rsidR="001F64DA">
        <w:rPr>
          <w:rFonts w:ascii="Arial" w:eastAsia="Times New Roman" w:hAnsi="Arial" w:cs="Arial"/>
          <w:color w:val="000000"/>
          <w:sz w:val="18"/>
          <w:szCs w:val="18"/>
          <w:lang w:eastAsia="es-MX"/>
        </w:rPr>
        <w:tab/>
      </w:r>
      <w:r w:rsidR="001F64DA">
        <w:rPr>
          <w:rFonts w:ascii="Arial" w:eastAsia="Times New Roman" w:hAnsi="Arial" w:cs="Arial"/>
          <w:color w:val="000000"/>
          <w:sz w:val="18"/>
          <w:szCs w:val="18"/>
          <w:lang w:eastAsia="es-MX"/>
        </w:rPr>
        <w:tab/>
      </w:r>
      <w:r w:rsidR="001F64DA">
        <w:rPr>
          <w:rFonts w:ascii="Arial" w:eastAsia="Times New Roman" w:hAnsi="Arial" w:cs="Arial"/>
          <w:color w:val="000000"/>
          <w:sz w:val="18"/>
          <w:szCs w:val="18"/>
          <w:lang w:eastAsia="es-MX"/>
        </w:rPr>
        <w:tab/>
      </w:r>
      <w:r w:rsidR="001F64DA">
        <w:rPr>
          <w:rFonts w:ascii="Arial" w:eastAsia="Times New Roman" w:hAnsi="Arial" w:cs="Arial"/>
          <w:color w:val="000000"/>
          <w:sz w:val="18"/>
          <w:szCs w:val="18"/>
          <w:lang w:eastAsia="es-MX"/>
        </w:rPr>
        <w:tab/>
      </w:r>
      <w:r w:rsidR="001F64DA">
        <w:rPr>
          <w:rFonts w:ascii="Arial" w:eastAsia="Times New Roman" w:hAnsi="Arial" w:cs="Arial"/>
          <w:color w:val="000000"/>
          <w:sz w:val="18"/>
          <w:szCs w:val="18"/>
          <w:lang w:eastAsia="es-MX"/>
        </w:rPr>
        <w:tab/>
      </w:r>
      <w:r w:rsidR="00EA19C0">
        <w:rPr>
          <w:rFonts w:ascii="Arial" w:eastAsia="Times New Roman" w:hAnsi="Arial" w:cs="Arial"/>
          <w:color w:val="000000"/>
          <w:sz w:val="18"/>
          <w:szCs w:val="18"/>
          <w:lang w:eastAsia="es-MX"/>
        </w:rPr>
        <w:t xml:space="preserve">Mtro. Raúl </w:t>
      </w:r>
      <w:r w:rsidR="00D95B2F">
        <w:rPr>
          <w:rFonts w:ascii="Arial" w:eastAsia="Times New Roman" w:hAnsi="Arial" w:cs="Arial"/>
          <w:color w:val="000000"/>
          <w:sz w:val="18"/>
          <w:szCs w:val="18"/>
          <w:lang w:eastAsia="es-MX"/>
        </w:rPr>
        <w:t>Ramsés</w:t>
      </w:r>
      <w:r w:rsidR="00EA19C0">
        <w:rPr>
          <w:rFonts w:ascii="Arial" w:eastAsia="Times New Roman" w:hAnsi="Arial" w:cs="Arial"/>
          <w:color w:val="000000"/>
          <w:sz w:val="18"/>
          <w:szCs w:val="18"/>
          <w:lang w:eastAsia="es-MX"/>
        </w:rPr>
        <w:t xml:space="preserve"> Flores Solís</w:t>
      </w:r>
    </w:p>
    <w:p w14:paraId="670D1988" w14:textId="77777777" w:rsidR="001F64DA" w:rsidRPr="001F64DA" w:rsidRDefault="001F64DA" w:rsidP="001F64DA">
      <w:pPr>
        <w:spacing w:after="0"/>
        <w:jc w:val="both"/>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ab/>
        <w:t xml:space="preserve">          </w:t>
      </w:r>
      <w:r w:rsidRPr="001F64DA">
        <w:rPr>
          <w:rFonts w:ascii="Arial" w:eastAsia="Times New Roman" w:hAnsi="Arial" w:cs="Arial"/>
          <w:color w:val="000000"/>
          <w:sz w:val="18"/>
          <w:szCs w:val="18"/>
          <w:lang w:eastAsia="es-MX"/>
        </w:rPr>
        <w:t>Director General</w:t>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r>
      <w:r>
        <w:rPr>
          <w:rFonts w:ascii="Arial" w:eastAsia="Times New Roman" w:hAnsi="Arial" w:cs="Arial"/>
          <w:color w:val="000000"/>
          <w:sz w:val="18"/>
          <w:szCs w:val="18"/>
          <w:lang w:eastAsia="es-MX"/>
        </w:rPr>
        <w:tab/>
        <w:t xml:space="preserve">         </w:t>
      </w:r>
      <w:proofErr w:type="gramStart"/>
      <w:r w:rsidR="003608B0">
        <w:rPr>
          <w:rFonts w:ascii="Arial" w:eastAsia="Times New Roman" w:hAnsi="Arial" w:cs="Arial"/>
          <w:color w:val="000000"/>
          <w:sz w:val="18"/>
          <w:szCs w:val="18"/>
          <w:lang w:eastAsia="es-MX"/>
        </w:rPr>
        <w:t>Director</w:t>
      </w:r>
      <w:proofErr w:type="gramEnd"/>
      <w:r w:rsidR="003608B0">
        <w:rPr>
          <w:rFonts w:ascii="Arial" w:eastAsia="Times New Roman" w:hAnsi="Arial" w:cs="Arial"/>
          <w:color w:val="000000"/>
          <w:sz w:val="18"/>
          <w:szCs w:val="18"/>
          <w:lang w:eastAsia="es-MX"/>
        </w:rPr>
        <w:t xml:space="preserve"> </w:t>
      </w:r>
      <w:r w:rsidRPr="001F64DA">
        <w:rPr>
          <w:rFonts w:ascii="Arial" w:eastAsia="Times New Roman" w:hAnsi="Arial" w:cs="Arial"/>
          <w:color w:val="000000"/>
          <w:sz w:val="18"/>
          <w:szCs w:val="18"/>
          <w:lang w:eastAsia="es-MX"/>
        </w:rPr>
        <w:t>de Administración y Finanzas</w:t>
      </w:r>
    </w:p>
    <w:sectPr w:rsidR="001F64DA" w:rsidRPr="001F64DA" w:rsidSect="000474FE">
      <w:headerReference w:type="even" r:id="rId22"/>
      <w:headerReference w:type="default" r:id="rId23"/>
      <w:footerReference w:type="even" r:id="rId24"/>
      <w:footerReference w:type="default" r:id="rId25"/>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3A92" w14:textId="77777777" w:rsidR="00B958E9" w:rsidRDefault="00B958E9" w:rsidP="00EA5418">
      <w:pPr>
        <w:spacing w:after="0" w:line="240" w:lineRule="auto"/>
      </w:pPr>
      <w:r>
        <w:separator/>
      </w:r>
    </w:p>
  </w:endnote>
  <w:endnote w:type="continuationSeparator" w:id="0">
    <w:p w14:paraId="08C1568F" w14:textId="77777777" w:rsidR="00B958E9" w:rsidRDefault="00B958E9"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0B95" w14:textId="0F9E844E" w:rsidR="000D77DE" w:rsidRPr="004E3EA4" w:rsidRDefault="000D77DE"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72923F97" wp14:editId="6F9E85C7">
              <wp:simplePos x="0" y="0"/>
              <wp:positionH relativeFrom="column">
                <wp:posOffset>-807720</wp:posOffset>
              </wp:positionH>
              <wp:positionV relativeFrom="paragraph">
                <wp:posOffset>-21428</wp:posOffset>
              </wp:positionV>
              <wp:extent cx="7495953" cy="11415"/>
              <wp:effectExtent l="0" t="0" r="29210" b="27305"/>
              <wp:wrapNone/>
              <wp:docPr id="12"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C323D3" w:rsidRPr="00C323D3">
          <w:rPr>
            <w:rFonts w:ascii="Arial" w:hAnsi="Arial" w:cs="Arial"/>
            <w:noProof/>
            <w:sz w:val="20"/>
            <w:lang w:val="es-ES"/>
          </w:rPr>
          <w:t>20</w:t>
        </w:r>
        <w:r w:rsidRPr="004E3EA4">
          <w:rPr>
            <w:rFonts w:ascii="Arial" w:hAnsi="Arial" w:cs="Arial"/>
            <w:sz w:val="20"/>
          </w:rPr>
          <w:fldChar w:fldCharType="end"/>
        </w:r>
      </w:sdtContent>
    </w:sdt>
  </w:p>
  <w:p w14:paraId="66A334D5" w14:textId="77777777" w:rsidR="000D77DE" w:rsidRDefault="000D77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621E" w14:textId="1ACB403C" w:rsidR="000D77DE" w:rsidRPr="003527CD" w:rsidRDefault="000D77DE"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2F7F224C" wp14:editId="3B5392F4">
              <wp:simplePos x="0" y="0"/>
              <wp:positionH relativeFrom="column">
                <wp:posOffset>-723014</wp:posOffset>
              </wp:positionH>
              <wp:positionV relativeFrom="paragraph">
                <wp:posOffset>-27718</wp:posOffset>
              </wp:positionV>
              <wp:extent cx="7421526" cy="21265"/>
              <wp:effectExtent l="0" t="0" r="27305" b="36195"/>
              <wp:wrapNone/>
              <wp:docPr id="3"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C323D3" w:rsidRPr="00C323D3">
          <w:rPr>
            <w:rFonts w:ascii="Arial" w:hAnsi="Arial" w:cs="Arial"/>
            <w:noProof/>
            <w:lang w:val="es-ES"/>
          </w:rPr>
          <w:t>19</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F143" w14:textId="77777777" w:rsidR="00B958E9" w:rsidRDefault="00B958E9" w:rsidP="00EA5418">
      <w:pPr>
        <w:spacing w:after="0" w:line="240" w:lineRule="auto"/>
      </w:pPr>
      <w:r>
        <w:separator/>
      </w:r>
    </w:p>
  </w:footnote>
  <w:footnote w:type="continuationSeparator" w:id="0">
    <w:p w14:paraId="4E97DC36" w14:textId="77777777" w:rsidR="00B958E9" w:rsidRDefault="00B958E9"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8A3F" w14:textId="3C494564" w:rsidR="000D77DE" w:rsidRDefault="00BB5E9F"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20DA3B79" wp14:editId="55264377">
              <wp:simplePos x="0" y="0"/>
              <wp:positionH relativeFrom="column">
                <wp:posOffset>-250825</wp:posOffset>
              </wp:positionH>
              <wp:positionV relativeFrom="paragraph">
                <wp:posOffset>-332300</wp:posOffset>
              </wp:positionV>
              <wp:extent cx="3648075" cy="774700"/>
              <wp:effectExtent l="0" t="0" r="0" b="6350"/>
              <wp:wrapNone/>
              <wp:docPr id="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E00EF" w14:textId="77777777" w:rsidR="000D77DE" w:rsidRDefault="000D77DE"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656BF0B" w14:textId="77777777" w:rsidR="000D77DE" w:rsidRDefault="000D77DE"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4471AC4" w14:textId="35C9B639" w:rsidR="000D77DE" w:rsidRPr="00275FC6" w:rsidRDefault="001D426D"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DICIEMBRE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A3B79" id="_x0000_t202" coordsize="21600,21600" o:spt="202" path="m,l,21600r21600,l21600,xe">
              <v:stroke joinstyle="miter"/>
              <v:path gradientshapeok="t" o:connecttype="rect"/>
            </v:shapetype>
            <v:shape id="Cuadro de texto 15" o:spid="_x0000_s1026" type="#_x0000_t202" style="position:absolute;left:0;text-align:left;margin-left:-19.75pt;margin-top:-26.1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" filled="f" stroked="f">
              <v:textbox>
                <w:txbxContent>
                  <w:p w14:paraId="695E00EF" w14:textId="77777777" w:rsidR="000D77DE" w:rsidRDefault="000D77DE"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656BF0B" w14:textId="77777777" w:rsidR="000D77DE" w:rsidRDefault="000D77DE"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4471AC4" w14:textId="35C9B639" w:rsidR="000D77DE" w:rsidRPr="00275FC6" w:rsidRDefault="001D426D"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DICIEMBRE</w:t>
                    </w:r>
                  </w:p>
                </w:txbxContent>
              </v:textbox>
            </v:shape>
          </w:pict>
        </mc:Fallback>
      </mc:AlternateContent>
    </w:r>
    <w:r w:rsidR="000D77DE">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1F427C6" wp14:editId="3EA6BCAF">
              <wp:simplePos x="0" y="0"/>
              <wp:positionH relativeFrom="column">
                <wp:posOffset>-762000</wp:posOffset>
              </wp:positionH>
              <wp:positionV relativeFrom="paragraph">
                <wp:posOffset>330835</wp:posOffset>
              </wp:positionV>
              <wp:extent cx="7506335" cy="9525"/>
              <wp:effectExtent l="0" t="0" r="37465" b="28575"/>
              <wp:wrapNone/>
              <wp:docPr id="4"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0D77DE">
      <w:rPr>
        <w:noProof/>
        <w:lang w:eastAsia="es-MX"/>
      </w:rPr>
      <mc:AlternateContent>
        <mc:Choice Requires="wpg">
          <w:drawing>
            <wp:anchor distT="0" distB="0" distL="114300" distR="114300" simplePos="0" relativeHeight="251669504" behindDoc="0" locked="0" layoutInCell="1" allowOverlap="1" wp14:anchorId="1DA152D4" wp14:editId="69AF0EB9">
              <wp:simplePos x="0" y="0"/>
              <wp:positionH relativeFrom="column">
                <wp:posOffset>3370521</wp:posOffset>
              </wp:positionH>
              <wp:positionV relativeFrom="paragraph">
                <wp:posOffset>-364520</wp:posOffset>
              </wp:positionV>
              <wp:extent cx="1106170" cy="584791"/>
              <wp:effectExtent l="0" t="0" r="0" b="6350"/>
              <wp:wrapNone/>
              <wp:docPr id="5"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B2FE1" w14:textId="2043C1E2" w:rsidR="000D77DE" w:rsidRDefault="000D77D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DA14F0">
                              <w:rPr>
                                <w:rFonts w:ascii="Soberana Titular" w:hAnsi="Soberana Titular" w:cs="Arial"/>
                                <w:color w:val="808080" w:themeColor="background1" w:themeShade="80"/>
                                <w:sz w:val="42"/>
                                <w:szCs w:val="42"/>
                              </w:rPr>
                              <w:t>5</w:t>
                            </w:r>
                          </w:p>
                          <w:p w14:paraId="1388A34E" w14:textId="77777777" w:rsidR="000D77DE" w:rsidRPr="00DE4269" w:rsidRDefault="000D77DE"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152D4" id="Grupo 14"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39B2FE1" w14:textId="2043C1E2" w:rsidR="000D77DE" w:rsidRDefault="000D77DE"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DA14F0">
                        <w:rPr>
                          <w:rFonts w:ascii="Soberana Titular" w:hAnsi="Soberana Titular" w:cs="Arial"/>
                          <w:color w:val="808080" w:themeColor="background1" w:themeShade="80"/>
                          <w:sz w:val="42"/>
                          <w:szCs w:val="42"/>
                        </w:rPr>
                        <w:t>5</w:t>
                      </w:r>
                    </w:p>
                    <w:p w14:paraId="1388A34E" w14:textId="77777777" w:rsidR="000D77DE" w:rsidRPr="00DE4269" w:rsidRDefault="000D77DE"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6BA2" w14:textId="07EEEFB0" w:rsidR="000D77DE" w:rsidRDefault="000D77DE"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7729843E" wp14:editId="0EC339EF">
              <wp:simplePos x="0" y="0"/>
              <wp:positionH relativeFrom="column">
                <wp:posOffset>-700243</wp:posOffset>
              </wp:positionH>
              <wp:positionV relativeFrom="paragraph">
                <wp:posOffset>194945</wp:posOffset>
              </wp:positionV>
              <wp:extent cx="7421525" cy="0"/>
              <wp:effectExtent l="0" t="0" r="27305" b="19050"/>
              <wp:wrapNone/>
              <wp:docPr id="1"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p w14:paraId="746DE942" w14:textId="77777777" w:rsidR="00BA2C81" w:rsidRPr="003527CD" w:rsidRDefault="00BA2C81" w:rsidP="0013011C">
    <w:pPr>
      <w:pStyle w:val="Encabezad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78227D"/>
    <w:multiLevelType w:val="hybridMultilevel"/>
    <w:tmpl w:val="25102CA0"/>
    <w:lvl w:ilvl="0" w:tplc="E62008A6">
      <w:start w:val="2"/>
      <w:numFmt w:val="decimal"/>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68A4E8C"/>
    <w:multiLevelType w:val="hybridMultilevel"/>
    <w:tmpl w:val="5350BBAC"/>
    <w:lvl w:ilvl="0" w:tplc="44FE3C4C">
      <w:start w:val="1"/>
      <w:numFmt w:val="upperRoman"/>
      <w:lvlText w:val="%1."/>
      <w:lvlJc w:val="left"/>
      <w:pPr>
        <w:ind w:left="1797" w:hanging="360"/>
      </w:pPr>
      <w:rPr>
        <w:rFonts w:hint="default"/>
      </w:rPr>
    </w:lvl>
    <w:lvl w:ilvl="1" w:tplc="080A0019" w:tentative="1">
      <w:start w:val="1"/>
      <w:numFmt w:val="lowerLetter"/>
      <w:lvlText w:val="%2."/>
      <w:lvlJc w:val="left"/>
      <w:pPr>
        <w:ind w:left="2517" w:hanging="360"/>
      </w:pPr>
    </w:lvl>
    <w:lvl w:ilvl="2" w:tplc="080A001B" w:tentative="1">
      <w:start w:val="1"/>
      <w:numFmt w:val="lowerRoman"/>
      <w:lvlText w:val="%3."/>
      <w:lvlJc w:val="right"/>
      <w:pPr>
        <w:ind w:left="3237" w:hanging="180"/>
      </w:pPr>
    </w:lvl>
    <w:lvl w:ilvl="3" w:tplc="080A000F" w:tentative="1">
      <w:start w:val="1"/>
      <w:numFmt w:val="decimal"/>
      <w:lvlText w:val="%4."/>
      <w:lvlJc w:val="left"/>
      <w:pPr>
        <w:ind w:left="3957" w:hanging="360"/>
      </w:pPr>
    </w:lvl>
    <w:lvl w:ilvl="4" w:tplc="080A0019" w:tentative="1">
      <w:start w:val="1"/>
      <w:numFmt w:val="lowerLetter"/>
      <w:lvlText w:val="%5."/>
      <w:lvlJc w:val="left"/>
      <w:pPr>
        <w:ind w:left="4677" w:hanging="360"/>
      </w:pPr>
    </w:lvl>
    <w:lvl w:ilvl="5" w:tplc="080A001B" w:tentative="1">
      <w:start w:val="1"/>
      <w:numFmt w:val="lowerRoman"/>
      <w:lvlText w:val="%6."/>
      <w:lvlJc w:val="right"/>
      <w:pPr>
        <w:ind w:left="5397" w:hanging="180"/>
      </w:pPr>
    </w:lvl>
    <w:lvl w:ilvl="6" w:tplc="080A000F" w:tentative="1">
      <w:start w:val="1"/>
      <w:numFmt w:val="decimal"/>
      <w:lvlText w:val="%7."/>
      <w:lvlJc w:val="left"/>
      <w:pPr>
        <w:ind w:left="6117" w:hanging="360"/>
      </w:pPr>
    </w:lvl>
    <w:lvl w:ilvl="7" w:tplc="080A0019" w:tentative="1">
      <w:start w:val="1"/>
      <w:numFmt w:val="lowerLetter"/>
      <w:lvlText w:val="%8."/>
      <w:lvlJc w:val="left"/>
      <w:pPr>
        <w:ind w:left="6837" w:hanging="360"/>
      </w:pPr>
    </w:lvl>
    <w:lvl w:ilvl="8" w:tplc="080A001B" w:tentative="1">
      <w:start w:val="1"/>
      <w:numFmt w:val="lowerRoman"/>
      <w:lvlText w:val="%9."/>
      <w:lvlJc w:val="right"/>
      <w:pPr>
        <w:ind w:left="7557" w:hanging="180"/>
      </w:p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C979E1"/>
    <w:multiLevelType w:val="hybridMultilevel"/>
    <w:tmpl w:val="54081B44"/>
    <w:lvl w:ilvl="0" w:tplc="0E80890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9A0C6D"/>
    <w:multiLevelType w:val="hybridMultilevel"/>
    <w:tmpl w:val="73B2F86A"/>
    <w:lvl w:ilvl="0" w:tplc="2764923C">
      <w:start w:val="1"/>
      <w:numFmt w:val="decimal"/>
      <w:lvlText w:val="%1."/>
      <w:lvlJc w:val="left"/>
      <w:pPr>
        <w:ind w:left="502"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38641BED"/>
    <w:multiLevelType w:val="hybridMultilevel"/>
    <w:tmpl w:val="33F4A7F0"/>
    <w:lvl w:ilvl="0" w:tplc="3C8AC9EE">
      <w:start w:val="6"/>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EF6040"/>
    <w:multiLevelType w:val="hybridMultilevel"/>
    <w:tmpl w:val="C3B45E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697C83"/>
    <w:multiLevelType w:val="hybridMultilevel"/>
    <w:tmpl w:val="B5D4FACA"/>
    <w:lvl w:ilvl="0" w:tplc="1E46DE74">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55AC7531"/>
    <w:multiLevelType w:val="hybridMultilevel"/>
    <w:tmpl w:val="5C940B8A"/>
    <w:lvl w:ilvl="0" w:tplc="CB6803E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0"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17030"/>
    <w:multiLevelType w:val="hybridMultilevel"/>
    <w:tmpl w:val="974E22EE"/>
    <w:lvl w:ilvl="0" w:tplc="737CFC1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94C9B"/>
    <w:multiLevelType w:val="hybridMultilevel"/>
    <w:tmpl w:val="C7A47F76"/>
    <w:lvl w:ilvl="0" w:tplc="7F8C9D94">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59813AA"/>
    <w:multiLevelType w:val="hybridMultilevel"/>
    <w:tmpl w:val="3DEC074E"/>
    <w:lvl w:ilvl="0" w:tplc="080A0001">
      <w:start w:val="1"/>
      <w:numFmt w:val="bullet"/>
      <w:lvlText w:val=""/>
      <w:lvlJc w:val="left"/>
      <w:pPr>
        <w:ind w:left="767" w:hanging="360"/>
      </w:pPr>
      <w:rPr>
        <w:rFonts w:ascii="Symbol" w:hAnsi="Symbol" w:hint="default"/>
      </w:rPr>
    </w:lvl>
    <w:lvl w:ilvl="1" w:tplc="080A0003">
      <w:start w:val="1"/>
      <w:numFmt w:val="bullet"/>
      <w:lvlText w:val="o"/>
      <w:lvlJc w:val="left"/>
      <w:pPr>
        <w:ind w:left="1487" w:hanging="360"/>
      </w:pPr>
      <w:rPr>
        <w:rFonts w:ascii="Courier New" w:hAnsi="Courier New" w:cs="Courier New" w:hint="default"/>
      </w:rPr>
    </w:lvl>
    <w:lvl w:ilvl="2" w:tplc="080A0005" w:tentative="1">
      <w:start w:val="1"/>
      <w:numFmt w:val="bullet"/>
      <w:lvlText w:val=""/>
      <w:lvlJc w:val="left"/>
      <w:pPr>
        <w:ind w:left="2207" w:hanging="360"/>
      </w:pPr>
      <w:rPr>
        <w:rFonts w:ascii="Wingdings" w:hAnsi="Wingdings" w:hint="default"/>
      </w:rPr>
    </w:lvl>
    <w:lvl w:ilvl="3" w:tplc="080A0001" w:tentative="1">
      <w:start w:val="1"/>
      <w:numFmt w:val="bullet"/>
      <w:lvlText w:val=""/>
      <w:lvlJc w:val="left"/>
      <w:pPr>
        <w:ind w:left="2927" w:hanging="360"/>
      </w:pPr>
      <w:rPr>
        <w:rFonts w:ascii="Symbol" w:hAnsi="Symbol" w:hint="default"/>
      </w:rPr>
    </w:lvl>
    <w:lvl w:ilvl="4" w:tplc="080A0003" w:tentative="1">
      <w:start w:val="1"/>
      <w:numFmt w:val="bullet"/>
      <w:lvlText w:val="o"/>
      <w:lvlJc w:val="left"/>
      <w:pPr>
        <w:ind w:left="3647" w:hanging="360"/>
      </w:pPr>
      <w:rPr>
        <w:rFonts w:ascii="Courier New" w:hAnsi="Courier New" w:cs="Courier New" w:hint="default"/>
      </w:rPr>
    </w:lvl>
    <w:lvl w:ilvl="5" w:tplc="080A0005" w:tentative="1">
      <w:start w:val="1"/>
      <w:numFmt w:val="bullet"/>
      <w:lvlText w:val=""/>
      <w:lvlJc w:val="left"/>
      <w:pPr>
        <w:ind w:left="4367" w:hanging="360"/>
      </w:pPr>
      <w:rPr>
        <w:rFonts w:ascii="Wingdings" w:hAnsi="Wingdings" w:hint="default"/>
      </w:rPr>
    </w:lvl>
    <w:lvl w:ilvl="6" w:tplc="080A0001" w:tentative="1">
      <w:start w:val="1"/>
      <w:numFmt w:val="bullet"/>
      <w:lvlText w:val=""/>
      <w:lvlJc w:val="left"/>
      <w:pPr>
        <w:ind w:left="5087" w:hanging="360"/>
      </w:pPr>
      <w:rPr>
        <w:rFonts w:ascii="Symbol" w:hAnsi="Symbol" w:hint="default"/>
      </w:rPr>
    </w:lvl>
    <w:lvl w:ilvl="7" w:tplc="080A0003" w:tentative="1">
      <w:start w:val="1"/>
      <w:numFmt w:val="bullet"/>
      <w:lvlText w:val="o"/>
      <w:lvlJc w:val="left"/>
      <w:pPr>
        <w:ind w:left="5807" w:hanging="360"/>
      </w:pPr>
      <w:rPr>
        <w:rFonts w:ascii="Courier New" w:hAnsi="Courier New" w:cs="Courier New" w:hint="default"/>
      </w:rPr>
    </w:lvl>
    <w:lvl w:ilvl="8" w:tplc="080A0005" w:tentative="1">
      <w:start w:val="1"/>
      <w:numFmt w:val="bullet"/>
      <w:lvlText w:val=""/>
      <w:lvlJc w:val="left"/>
      <w:pPr>
        <w:ind w:left="6527" w:hanging="360"/>
      </w:pPr>
      <w:rPr>
        <w:rFonts w:ascii="Wingdings" w:hAnsi="Wingdings" w:hint="default"/>
      </w:rPr>
    </w:lvl>
  </w:abstractNum>
  <w:abstractNum w:abstractNumId="38"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4E3457"/>
    <w:multiLevelType w:val="hybridMultilevel"/>
    <w:tmpl w:val="B6D46F02"/>
    <w:lvl w:ilvl="0" w:tplc="A058DCE4">
      <w:start w:val="7"/>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0"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875892543">
    <w:abstractNumId w:val="1"/>
  </w:num>
  <w:num w:numId="2" w16cid:durableId="682055630">
    <w:abstractNumId w:val="5"/>
  </w:num>
  <w:num w:numId="3" w16cid:durableId="1898085361">
    <w:abstractNumId w:val="23"/>
  </w:num>
  <w:num w:numId="4" w16cid:durableId="724766770">
    <w:abstractNumId w:val="13"/>
  </w:num>
  <w:num w:numId="5" w16cid:durableId="10255392">
    <w:abstractNumId w:val="17"/>
  </w:num>
  <w:num w:numId="6" w16cid:durableId="2024167558">
    <w:abstractNumId w:val="41"/>
  </w:num>
  <w:num w:numId="7" w16cid:durableId="333729457">
    <w:abstractNumId w:val="31"/>
  </w:num>
  <w:num w:numId="8" w16cid:durableId="1507477636">
    <w:abstractNumId w:val="25"/>
  </w:num>
  <w:num w:numId="9" w16cid:durableId="1063717789">
    <w:abstractNumId w:val="11"/>
  </w:num>
  <w:num w:numId="10" w16cid:durableId="2107575526">
    <w:abstractNumId w:val="4"/>
  </w:num>
  <w:num w:numId="11" w16cid:durableId="1631861295">
    <w:abstractNumId w:val="0"/>
  </w:num>
  <w:num w:numId="12" w16cid:durableId="206992626">
    <w:abstractNumId w:val="9"/>
  </w:num>
  <w:num w:numId="13" w16cid:durableId="961570603">
    <w:abstractNumId w:val="33"/>
  </w:num>
  <w:num w:numId="14" w16cid:durableId="1964924450">
    <w:abstractNumId w:val="27"/>
  </w:num>
  <w:num w:numId="15" w16cid:durableId="1466505893">
    <w:abstractNumId w:val="16"/>
  </w:num>
  <w:num w:numId="16" w16cid:durableId="1682852317">
    <w:abstractNumId w:val="3"/>
  </w:num>
  <w:num w:numId="17" w16cid:durableId="533924318">
    <w:abstractNumId w:val="15"/>
  </w:num>
  <w:num w:numId="18" w16cid:durableId="1015033808">
    <w:abstractNumId w:val="21"/>
  </w:num>
  <w:num w:numId="19" w16cid:durableId="1042367364">
    <w:abstractNumId w:val="20"/>
  </w:num>
  <w:num w:numId="20" w16cid:durableId="425542558">
    <w:abstractNumId w:val="8"/>
  </w:num>
  <w:num w:numId="21" w16cid:durableId="52780876">
    <w:abstractNumId w:val="10"/>
  </w:num>
  <w:num w:numId="22" w16cid:durableId="647898582">
    <w:abstractNumId w:val="36"/>
  </w:num>
  <w:num w:numId="23" w16cid:durableId="1224439749">
    <w:abstractNumId w:val="34"/>
  </w:num>
  <w:num w:numId="24" w16cid:durableId="1416777775">
    <w:abstractNumId w:val="24"/>
  </w:num>
  <w:num w:numId="25" w16cid:durableId="986669136">
    <w:abstractNumId w:val="40"/>
  </w:num>
  <w:num w:numId="26" w16cid:durableId="746147072">
    <w:abstractNumId w:val="14"/>
  </w:num>
  <w:num w:numId="27" w16cid:durableId="135536154">
    <w:abstractNumId w:val="38"/>
  </w:num>
  <w:num w:numId="28" w16cid:durableId="77019301">
    <w:abstractNumId w:val="30"/>
  </w:num>
  <w:num w:numId="29" w16cid:durableId="1168399067">
    <w:abstractNumId w:val="18"/>
  </w:num>
  <w:num w:numId="30" w16cid:durableId="1777484279">
    <w:abstractNumId w:val="42"/>
  </w:num>
  <w:num w:numId="31" w16cid:durableId="2074618045">
    <w:abstractNumId w:val="6"/>
  </w:num>
  <w:num w:numId="32" w16cid:durableId="65034770">
    <w:abstractNumId w:val="28"/>
  </w:num>
  <w:num w:numId="33" w16cid:durableId="981692969">
    <w:abstractNumId w:val="35"/>
  </w:num>
  <w:num w:numId="34" w16cid:durableId="1493596844">
    <w:abstractNumId w:val="32"/>
  </w:num>
  <w:num w:numId="35" w16cid:durableId="1087969347">
    <w:abstractNumId w:val="7"/>
  </w:num>
  <w:num w:numId="36" w16cid:durableId="2057270459">
    <w:abstractNumId w:val="12"/>
  </w:num>
  <w:num w:numId="37" w16cid:durableId="1724715066">
    <w:abstractNumId w:val="2"/>
  </w:num>
  <w:num w:numId="38" w16cid:durableId="1377511965">
    <w:abstractNumId w:val="39"/>
  </w:num>
  <w:num w:numId="39" w16cid:durableId="792751213">
    <w:abstractNumId w:val="29"/>
  </w:num>
  <w:num w:numId="40" w16cid:durableId="1321618202">
    <w:abstractNumId w:val="22"/>
  </w:num>
  <w:num w:numId="41" w16cid:durableId="287592605">
    <w:abstractNumId w:val="26"/>
  </w:num>
  <w:num w:numId="42" w16cid:durableId="858665300">
    <w:abstractNumId w:val="19"/>
  </w:num>
  <w:num w:numId="43" w16cid:durableId="8425965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35C7"/>
    <w:rsid w:val="000136AC"/>
    <w:rsid w:val="000155BC"/>
    <w:rsid w:val="000164D8"/>
    <w:rsid w:val="000202A5"/>
    <w:rsid w:val="00021787"/>
    <w:rsid w:val="000239CB"/>
    <w:rsid w:val="00024FB2"/>
    <w:rsid w:val="00026303"/>
    <w:rsid w:val="00026C0E"/>
    <w:rsid w:val="000271C8"/>
    <w:rsid w:val="00031160"/>
    <w:rsid w:val="000314DA"/>
    <w:rsid w:val="00031DC4"/>
    <w:rsid w:val="00032921"/>
    <w:rsid w:val="00035F14"/>
    <w:rsid w:val="00037045"/>
    <w:rsid w:val="000371B0"/>
    <w:rsid w:val="00037A4C"/>
    <w:rsid w:val="00037E57"/>
    <w:rsid w:val="00040466"/>
    <w:rsid w:val="0004135F"/>
    <w:rsid w:val="000417DA"/>
    <w:rsid w:val="00043712"/>
    <w:rsid w:val="00043D1E"/>
    <w:rsid w:val="00043F64"/>
    <w:rsid w:val="0004567A"/>
    <w:rsid w:val="00045A10"/>
    <w:rsid w:val="00045BDA"/>
    <w:rsid w:val="000462E9"/>
    <w:rsid w:val="0004695D"/>
    <w:rsid w:val="000474FE"/>
    <w:rsid w:val="00054811"/>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050"/>
    <w:rsid w:val="00090FD9"/>
    <w:rsid w:val="0009604B"/>
    <w:rsid w:val="00097255"/>
    <w:rsid w:val="000A00F8"/>
    <w:rsid w:val="000A02C5"/>
    <w:rsid w:val="000A1DD4"/>
    <w:rsid w:val="000A2792"/>
    <w:rsid w:val="000A4867"/>
    <w:rsid w:val="000A5776"/>
    <w:rsid w:val="000A58AB"/>
    <w:rsid w:val="000A7734"/>
    <w:rsid w:val="000A7AB8"/>
    <w:rsid w:val="000B0542"/>
    <w:rsid w:val="000B0742"/>
    <w:rsid w:val="000B15F5"/>
    <w:rsid w:val="000B5338"/>
    <w:rsid w:val="000B54AD"/>
    <w:rsid w:val="000B552D"/>
    <w:rsid w:val="000B62E8"/>
    <w:rsid w:val="000B6DEA"/>
    <w:rsid w:val="000B6E5A"/>
    <w:rsid w:val="000C6E95"/>
    <w:rsid w:val="000C7FBB"/>
    <w:rsid w:val="000D01E9"/>
    <w:rsid w:val="000D0269"/>
    <w:rsid w:val="000D0EE3"/>
    <w:rsid w:val="000D3067"/>
    <w:rsid w:val="000D4D45"/>
    <w:rsid w:val="000D4ED2"/>
    <w:rsid w:val="000D553D"/>
    <w:rsid w:val="000D77DE"/>
    <w:rsid w:val="000E0A96"/>
    <w:rsid w:val="000E10A7"/>
    <w:rsid w:val="000E2A71"/>
    <w:rsid w:val="000E39A5"/>
    <w:rsid w:val="000E4072"/>
    <w:rsid w:val="000E5C7A"/>
    <w:rsid w:val="000E6692"/>
    <w:rsid w:val="000E6A3D"/>
    <w:rsid w:val="000E7559"/>
    <w:rsid w:val="000F0138"/>
    <w:rsid w:val="000F0E08"/>
    <w:rsid w:val="000F1B18"/>
    <w:rsid w:val="000F2A3D"/>
    <w:rsid w:val="000F5D5C"/>
    <w:rsid w:val="000F7AB4"/>
    <w:rsid w:val="00100FD7"/>
    <w:rsid w:val="0010182C"/>
    <w:rsid w:val="001049BA"/>
    <w:rsid w:val="00105410"/>
    <w:rsid w:val="00110DE7"/>
    <w:rsid w:val="00111884"/>
    <w:rsid w:val="00112770"/>
    <w:rsid w:val="00112CE8"/>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0D20"/>
    <w:rsid w:val="00141D3C"/>
    <w:rsid w:val="00142035"/>
    <w:rsid w:val="001435CE"/>
    <w:rsid w:val="00144A05"/>
    <w:rsid w:val="00144A5D"/>
    <w:rsid w:val="0014540D"/>
    <w:rsid w:val="001457A5"/>
    <w:rsid w:val="001528B7"/>
    <w:rsid w:val="001547B6"/>
    <w:rsid w:val="00155BEA"/>
    <w:rsid w:val="001562D8"/>
    <w:rsid w:val="00156518"/>
    <w:rsid w:val="001572E0"/>
    <w:rsid w:val="001601C5"/>
    <w:rsid w:val="00160E16"/>
    <w:rsid w:val="00161865"/>
    <w:rsid w:val="0016242F"/>
    <w:rsid w:val="001635E1"/>
    <w:rsid w:val="00165333"/>
    <w:rsid w:val="00165BB4"/>
    <w:rsid w:val="001660FE"/>
    <w:rsid w:val="00166C3D"/>
    <w:rsid w:val="00171788"/>
    <w:rsid w:val="00172B7D"/>
    <w:rsid w:val="00174F47"/>
    <w:rsid w:val="001769D8"/>
    <w:rsid w:val="001778B1"/>
    <w:rsid w:val="0018009C"/>
    <w:rsid w:val="00183D76"/>
    <w:rsid w:val="0018603D"/>
    <w:rsid w:val="001872A3"/>
    <w:rsid w:val="00191085"/>
    <w:rsid w:val="00192770"/>
    <w:rsid w:val="00192B86"/>
    <w:rsid w:val="00193B2D"/>
    <w:rsid w:val="00197173"/>
    <w:rsid w:val="001A3F6A"/>
    <w:rsid w:val="001A575F"/>
    <w:rsid w:val="001A78A4"/>
    <w:rsid w:val="001B13BF"/>
    <w:rsid w:val="001B1B72"/>
    <w:rsid w:val="001B1BBF"/>
    <w:rsid w:val="001B2632"/>
    <w:rsid w:val="001B267D"/>
    <w:rsid w:val="001B4EE5"/>
    <w:rsid w:val="001B51F1"/>
    <w:rsid w:val="001B6F95"/>
    <w:rsid w:val="001B7D55"/>
    <w:rsid w:val="001B7DDA"/>
    <w:rsid w:val="001C0A24"/>
    <w:rsid w:val="001C1464"/>
    <w:rsid w:val="001C2435"/>
    <w:rsid w:val="001C35F3"/>
    <w:rsid w:val="001C37DA"/>
    <w:rsid w:val="001C47EF"/>
    <w:rsid w:val="001C4842"/>
    <w:rsid w:val="001C48E8"/>
    <w:rsid w:val="001C4CB9"/>
    <w:rsid w:val="001C66C1"/>
    <w:rsid w:val="001C6C21"/>
    <w:rsid w:val="001C6FD8"/>
    <w:rsid w:val="001D0747"/>
    <w:rsid w:val="001D1569"/>
    <w:rsid w:val="001D3572"/>
    <w:rsid w:val="001D38C7"/>
    <w:rsid w:val="001D426D"/>
    <w:rsid w:val="001D4ED9"/>
    <w:rsid w:val="001E0C23"/>
    <w:rsid w:val="001E2A65"/>
    <w:rsid w:val="001E3216"/>
    <w:rsid w:val="001E327A"/>
    <w:rsid w:val="001E46CF"/>
    <w:rsid w:val="001E7072"/>
    <w:rsid w:val="001F0C04"/>
    <w:rsid w:val="001F18C1"/>
    <w:rsid w:val="001F2E68"/>
    <w:rsid w:val="001F4B7F"/>
    <w:rsid w:val="001F64DA"/>
    <w:rsid w:val="00201919"/>
    <w:rsid w:val="002023F6"/>
    <w:rsid w:val="00202C27"/>
    <w:rsid w:val="00203AC0"/>
    <w:rsid w:val="00203F37"/>
    <w:rsid w:val="00204C86"/>
    <w:rsid w:val="00204F06"/>
    <w:rsid w:val="00206038"/>
    <w:rsid w:val="002060F7"/>
    <w:rsid w:val="00206E09"/>
    <w:rsid w:val="00212203"/>
    <w:rsid w:val="00214E7E"/>
    <w:rsid w:val="002170C8"/>
    <w:rsid w:val="00217C35"/>
    <w:rsid w:val="00221C53"/>
    <w:rsid w:val="00221DB1"/>
    <w:rsid w:val="0022227A"/>
    <w:rsid w:val="002230BB"/>
    <w:rsid w:val="00223CE1"/>
    <w:rsid w:val="0022440F"/>
    <w:rsid w:val="00227B93"/>
    <w:rsid w:val="00230B71"/>
    <w:rsid w:val="00232469"/>
    <w:rsid w:val="00233196"/>
    <w:rsid w:val="00236748"/>
    <w:rsid w:val="00237A38"/>
    <w:rsid w:val="002431DD"/>
    <w:rsid w:val="00243D91"/>
    <w:rsid w:val="00245E54"/>
    <w:rsid w:val="00247AD7"/>
    <w:rsid w:val="00251F0D"/>
    <w:rsid w:val="00255476"/>
    <w:rsid w:val="002566EB"/>
    <w:rsid w:val="0025735F"/>
    <w:rsid w:val="002601A3"/>
    <w:rsid w:val="00261B45"/>
    <w:rsid w:val="0026333F"/>
    <w:rsid w:val="00264426"/>
    <w:rsid w:val="002672D5"/>
    <w:rsid w:val="002705C0"/>
    <w:rsid w:val="00270C5A"/>
    <w:rsid w:val="00270EC8"/>
    <w:rsid w:val="002714C7"/>
    <w:rsid w:val="00272B66"/>
    <w:rsid w:val="00272E20"/>
    <w:rsid w:val="00273045"/>
    <w:rsid w:val="00274353"/>
    <w:rsid w:val="002748C9"/>
    <w:rsid w:val="00274BE5"/>
    <w:rsid w:val="00275375"/>
    <w:rsid w:val="0027627B"/>
    <w:rsid w:val="002762CB"/>
    <w:rsid w:val="002768AB"/>
    <w:rsid w:val="002768D7"/>
    <w:rsid w:val="00280CD3"/>
    <w:rsid w:val="00280CDA"/>
    <w:rsid w:val="002826C8"/>
    <w:rsid w:val="002858C7"/>
    <w:rsid w:val="00287297"/>
    <w:rsid w:val="00287D90"/>
    <w:rsid w:val="00290A24"/>
    <w:rsid w:val="00294C11"/>
    <w:rsid w:val="00295BA0"/>
    <w:rsid w:val="00295D09"/>
    <w:rsid w:val="00295FCC"/>
    <w:rsid w:val="00297D52"/>
    <w:rsid w:val="002A15A9"/>
    <w:rsid w:val="002A2013"/>
    <w:rsid w:val="002A502C"/>
    <w:rsid w:val="002A70B3"/>
    <w:rsid w:val="002A728F"/>
    <w:rsid w:val="002A7396"/>
    <w:rsid w:val="002B0770"/>
    <w:rsid w:val="002B32BF"/>
    <w:rsid w:val="002B44E6"/>
    <w:rsid w:val="002B4828"/>
    <w:rsid w:val="002B547F"/>
    <w:rsid w:val="002B5C38"/>
    <w:rsid w:val="002B7C62"/>
    <w:rsid w:val="002C0A9F"/>
    <w:rsid w:val="002C18F0"/>
    <w:rsid w:val="002C3AEF"/>
    <w:rsid w:val="002C416F"/>
    <w:rsid w:val="002C479E"/>
    <w:rsid w:val="002C4A76"/>
    <w:rsid w:val="002C4E19"/>
    <w:rsid w:val="002C4E80"/>
    <w:rsid w:val="002C55F6"/>
    <w:rsid w:val="002C5ACA"/>
    <w:rsid w:val="002C6D4D"/>
    <w:rsid w:val="002D0278"/>
    <w:rsid w:val="002D22E8"/>
    <w:rsid w:val="002D2813"/>
    <w:rsid w:val="002D2BEE"/>
    <w:rsid w:val="002E0186"/>
    <w:rsid w:val="002E3C2E"/>
    <w:rsid w:val="002E3F51"/>
    <w:rsid w:val="002E4A3B"/>
    <w:rsid w:val="002E52F9"/>
    <w:rsid w:val="002E544B"/>
    <w:rsid w:val="002E784B"/>
    <w:rsid w:val="002E7887"/>
    <w:rsid w:val="002F138B"/>
    <w:rsid w:val="002F502D"/>
    <w:rsid w:val="002F546C"/>
    <w:rsid w:val="00300EF3"/>
    <w:rsid w:val="00300F57"/>
    <w:rsid w:val="0030292A"/>
    <w:rsid w:val="00302E39"/>
    <w:rsid w:val="00304216"/>
    <w:rsid w:val="00310A44"/>
    <w:rsid w:val="00311228"/>
    <w:rsid w:val="00311255"/>
    <w:rsid w:val="00312040"/>
    <w:rsid w:val="003156F1"/>
    <w:rsid w:val="003171B4"/>
    <w:rsid w:val="0032152C"/>
    <w:rsid w:val="0032384C"/>
    <w:rsid w:val="00323914"/>
    <w:rsid w:val="00323B86"/>
    <w:rsid w:val="00323D16"/>
    <w:rsid w:val="00324311"/>
    <w:rsid w:val="00324541"/>
    <w:rsid w:val="00327048"/>
    <w:rsid w:val="00327701"/>
    <w:rsid w:val="00327740"/>
    <w:rsid w:val="00331185"/>
    <w:rsid w:val="00332091"/>
    <w:rsid w:val="0033398C"/>
    <w:rsid w:val="00334098"/>
    <w:rsid w:val="00336B8F"/>
    <w:rsid w:val="00341F1E"/>
    <w:rsid w:val="003478FA"/>
    <w:rsid w:val="00347BC6"/>
    <w:rsid w:val="00351921"/>
    <w:rsid w:val="003527CD"/>
    <w:rsid w:val="003530FB"/>
    <w:rsid w:val="00354047"/>
    <w:rsid w:val="0035405F"/>
    <w:rsid w:val="0035468F"/>
    <w:rsid w:val="00356170"/>
    <w:rsid w:val="00357A70"/>
    <w:rsid w:val="00360119"/>
    <w:rsid w:val="003608B0"/>
    <w:rsid w:val="003612CA"/>
    <w:rsid w:val="00364FA6"/>
    <w:rsid w:val="00365BA0"/>
    <w:rsid w:val="00366C45"/>
    <w:rsid w:val="003678A1"/>
    <w:rsid w:val="00370A73"/>
    <w:rsid w:val="00370FF6"/>
    <w:rsid w:val="00371E98"/>
    <w:rsid w:val="00372F40"/>
    <w:rsid w:val="003745EF"/>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4FC0"/>
    <w:rsid w:val="003951A0"/>
    <w:rsid w:val="00396C2B"/>
    <w:rsid w:val="00397076"/>
    <w:rsid w:val="003A0303"/>
    <w:rsid w:val="003A072B"/>
    <w:rsid w:val="003A3013"/>
    <w:rsid w:val="003A6C39"/>
    <w:rsid w:val="003A731F"/>
    <w:rsid w:val="003A7ADE"/>
    <w:rsid w:val="003B1B0C"/>
    <w:rsid w:val="003B55DA"/>
    <w:rsid w:val="003B57BB"/>
    <w:rsid w:val="003C35FE"/>
    <w:rsid w:val="003C3B3A"/>
    <w:rsid w:val="003C422B"/>
    <w:rsid w:val="003C4805"/>
    <w:rsid w:val="003C558F"/>
    <w:rsid w:val="003C5B1A"/>
    <w:rsid w:val="003C5C30"/>
    <w:rsid w:val="003C7A1D"/>
    <w:rsid w:val="003D0221"/>
    <w:rsid w:val="003D1331"/>
    <w:rsid w:val="003D2E3D"/>
    <w:rsid w:val="003D3386"/>
    <w:rsid w:val="003D357E"/>
    <w:rsid w:val="003D47A9"/>
    <w:rsid w:val="003D48FD"/>
    <w:rsid w:val="003D56C9"/>
    <w:rsid w:val="003D5DBF"/>
    <w:rsid w:val="003D6079"/>
    <w:rsid w:val="003D70F3"/>
    <w:rsid w:val="003E33EF"/>
    <w:rsid w:val="003E3D38"/>
    <w:rsid w:val="003E63CA"/>
    <w:rsid w:val="003E6BD8"/>
    <w:rsid w:val="003E7FD0"/>
    <w:rsid w:val="003F0340"/>
    <w:rsid w:val="003F0EA4"/>
    <w:rsid w:val="003F124B"/>
    <w:rsid w:val="003F16E6"/>
    <w:rsid w:val="003F2A03"/>
    <w:rsid w:val="003F3729"/>
    <w:rsid w:val="003F44D0"/>
    <w:rsid w:val="003F4574"/>
    <w:rsid w:val="003F4721"/>
    <w:rsid w:val="003F4FC1"/>
    <w:rsid w:val="003F5C80"/>
    <w:rsid w:val="003F6942"/>
    <w:rsid w:val="003F6B56"/>
    <w:rsid w:val="003F7393"/>
    <w:rsid w:val="00401774"/>
    <w:rsid w:val="00401A74"/>
    <w:rsid w:val="0040301B"/>
    <w:rsid w:val="00403B4B"/>
    <w:rsid w:val="0040746E"/>
    <w:rsid w:val="004076AC"/>
    <w:rsid w:val="0041065F"/>
    <w:rsid w:val="00411B83"/>
    <w:rsid w:val="00411C7C"/>
    <w:rsid w:val="00412CB0"/>
    <w:rsid w:val="00412D28"/>
    <w:rsid w:val="00415099"/>
    <w:rsid w:val="00420208"/>
    <w:rsid w:val="004213BC"/>
    <w:rsid w:val="00424251"/>
    <w:rsid w:val="00424CC4"/>
    <w:rsid w:val="00425EBA"/>
    <w:rsid w:val="00427FA5"/>
    <w:rsid w:val="004306DA"/>
    <w:rsid w:val="004311BE"/>
    <w:rsid w:val="00434776"/>
    <w:rsid w:val="00435556"/>
    <w:rsid w:val="00436929"/>
    <w:rsid w:val="004373B9"/>
    <w:rsid w:val="00437809"/>
    <w:rsid w:val="00441E7C"/>
    <w:rsid w:val="00442486"/>
    <w:rsid w:val="0044253C"/>
    <w:rsid w:val="004466A7"/>
    <w:rsid w:val="00451963"/>
    <w:rsid w:val="00454129"/>
    <w:rsid w:val="00454250"/>
    <w:rsid w:val="00454AE1"/>
    <w:rsid w:val="0045684A"/>
    <w:rsid w:val="00457B52"/>
    <w:rsid w:val="00462592"/>
    <w:rsid w:val="00463B0D"/>
    <w:rsid w:val="0046425D"/>
    <w:rsid w:val="00464409"/>
    <w:rsid w:val="004644D4"/>
    <w:rsid w:val="004649FD"/>
    <w:rsid w:val="00466C1E"/>
    <w:rsid w:val="0047013C"/>
    <w:rsid w:val="004714CF"/>
    <w:rsid w:val="00471984"/>
    <w:rsid w:val="00474420"/>
    <w:rsid w:val="00475491"/>
    <w:rsid w:val="004769CD"/>
    <w:rsid w:val="00480484"/>
    <w:rsid w:val="00480F7F"/>
    <w:rsid w:val="00482E20"/>
    <w:rsid w:val="004842C3"/>
    <w:rsid w:val="00484C0D"/>
    <w:rsid w:val="00484D64"/>
    <w:rsid w:val="00484D98"/>
    <w:rsid w:val="00484E35"/>
    <w:rsid w:val="00487AC2"/>
    <w:rsid w:val="00490744"/>
    <w:rsid w:val="0049279C"/>
    <w:rsid w:val="0049376F"/>
    <w:rsid w:val="00493E27"/>
    <w:rsid w:val="00496633"/>
    <w:rsid w:val="00497D8B"/>
    <w:rsid w:val="004A07A5"/>
    <w:rsid w:val="004A56B0"/>
    <w:rsid w:val="004A597C"/>
    <w:rsid w:val="004A67F1"/>
    <w:rsid w:val="004A6987"/>
    <w:rsid w:val="004A7484"/>
    <w:rsid w:val="004B04CF"/>
    <w:rsid w:val="004B1994"/>
    <w:rsid w:val="004B1F00"/>
    <w:rsid w:val="004B2344"/>
    <w:rsid w:val="004B263B"/>
    <w:rsid w:val="004B5686"/>
    <w:rsid w:val="004C0ECA"/>
    <w:rsid w:val="004C1325"/>
    <w:rsid w:val="004C1616"/>
    <w:rsid w:val="004C187E"/>
    <w:rsid w:val="004C4244"/>
    <w:rsid w:val="004C4F16"/>
    <w:rsid w:val="004C5DA7"/>
    <w:rsid w:val="004C5E7B"/>
    <w:rsid w:val="004C5F5B"/>
    <w:rsid w:val="004D30E1"/>
    <w:rsid w:val="004D33DD"/>
    <w:rsid w:val="004D3B1D"/>
    <w:rsid w:val="004D3E91"/>
    <w:rsid w:val="004D41B8"/>
    <w:rsid w:val="004D5BEA"/>
    <w:rsid w:val="004E3EA4"/>
    <w:rsid w:val="004E6076"/>
    <w:rsid w:val="004E68FC"/>
    <w:rsid w:val="004E7175"/>
    <w:rsid w:val="004F53E3"/>
    <w:rsid w:val="004F542A"/>
    <w:rsid w:val="004F5641"/>
    <w:rsid w:val="004F6EBD"/>
    <w:rsid w:val="0050104D"/>
    <w:rsid w:val="0050183B"/>
    <w:rsid w:val="00502DDD"/>
    <w:rsid w:val="00503454"/>
    <w:rsid w:val="00507BB8"/>
    <w:rsid w:val="005111D4"/>
    <w:rsid w:val="00511E72"/>
    <w:rsid w:val="00512B78"/>
    <w:rsid w:val="00513054"/>
    <w:rsid w:val="00513E7E"/>
    <w:rsid w:val="00514F2B"/>
    <w:rsid w:val="00516599"/>
    <w:rsid w:val="0052034A"/>
    <w:rsid w:val="00521715"/>
    <w:rsid w:val="00521728"/>
    <w:rsid w:val="00521938"/>
    <w:rsid w:val="00522632"/>
    <w:rsid w:val="00522815"/>
    <w:rsid w:val="00522EF3"/>
    <w:rsid w:val="00524174"/>
    <w:rsid w:val="005243D9"/>
    <w:rsid w:val="0052562F"/>
    <w:rsid w:val="00525AE2"/>
    <w:rsid w:val="0052637F"/>
    <w:rsid w:val="005269BE"/>
    <w:rsid w:val="00530DED"/>
    <w:rsid w:val="00531D66"/>
    <w:rsid w:val="005321F1"/>
    <w:rsid w:val="0053277D"/>
    <w:rsid w:val="005327CE"/>
    <w:rsid w:val="0053400D"/>
    <w:rsid w:val="00534342"/>
    <w:rsid w:val="00534F38"/>
    <w:rsid w:val="005352C0"/>
    <w:rsid w:val="0053650E"/>
    <w:rsid w:val="005365CF"/>
    <w:rsid w:val="00537139"/>
    <w:rsid w:val="00540418"/>
    <w:rsid w:val="005434EF"/>
    <w:rsid w:val="00543F6D"/>
    <w:rsid w:val="00543F97"/>
    <w:rsid w:val="00545527"/>
    <w:rsid w:val="00546B65"/>
    <w:rsid w:val="00550363"/>
    <w:rsid w:val="00551999"/>
    <w:rsid w:val="00553CB3"/>
    <w:rsid w:val="00556D2F"/>
    <w:rsid w:val="00556DC7"/>
    <w:rsid w:val="0056081A"/>
    <w:rsid w:val="00562D1C"/>
    <w:rsid w:val="00563458"/>
    <w:rsid w:val="00564A5C"/>
    <w:rsid w:val="00565576"/>
    <w:rsid w:val="0056773F"/>
    <w:rsid w:val="00567FA2"/>
    <w:rsid w:val="00570444"/>
    <w:rsid w:val="0057089C"/>
    <w:rsid w:val="005712C2"/>
    <w:rsid w:val="00572962"/>
    <w:rsid w:val="00574266"/>
    <w:rsid w:val="00574570"/>
    <w:rsid w:val="00575EE0"/>
    <w:rsid w:val="005768CC"/>
    <w:rsid w:val="005768EA"/>
    <w:rsid w:val="00576C8C"/>
    <w:rsid w:val="00576D56"/>
    <w:rsid w:val="005771A7"/>
    <w:rsid w:val="005774CE"/>
    <w:rsid w:val="00577617"/>
    <w:rsid w:val="00584F08"/>
    <w:rsid w:val="0058542E"/>
    <w:rsid w:val="00585D38"/>
    <w:rsid w:val="0058707B"/>
    <w:rsid w:val="00587618"/>
    <w:rsid w:val="005876AE"/>
    <w:rsid w:val="005902AC"/>
    <w:rsid w:val="005907A0"/>
    <w:rsid w:val="0059084C"/>
    <w:rsid w:val="00590C01"/>
    <w:rsid w:val="00591B9A"/>
    <w:rsid w:val="00592B24"/>
    <w:rsid w:val="00593097"/>
    <w:rsid w:val="005A3CCB"/>
    <w:rsid w:val="005A4673"/>
    <w:rsid w:val="005A53BA"/>
    <w:rsid w:val="005A57AD"/>
    <w:rsid w:val="005B048C"/>
    <w:rsid w:val="005B0F75"/>
    <w:rsid w:val="005B1875"/>
    <w:rsid w:val="005B1C69"/>
    <w:rsid w:val="005B33F9"/>
    <w:rsid w:val="005B7997"/>
    <w:rsid w:val="005C02A4"/>
    <w:rsid w:val="005C0524"/>
    <w:rsid w:val="005C0F25"/>
    <w:rsid w:val="005C1613"/>
    <w:rsid w:val="005C162E"/>
    <w:rsid w:val="005C1E73"/>
    <w:rsid w:val="005C36E3"/>
    <w:rsid w:val="005C4BC3"/>
    <w:rsid w:val="005C58B3"/>
    <w:rsid w:val="005D0D10"/>
    <w:rsid w:val="005D26C4"/>
    <w:rsid w:val="005D296A"/>
    <w:rsid w:val="005D321D"/>
    <w:rsid w:val="005D3D25"/>
    <w:rsid w:val="005D5223"/>
    <w:rsid w:val="005D568E"/>
    <w:rsid w:val="005D5D5A"/>
    <w:rsid w:val="005E27AC"/>
    <w:rsid w:val="005E3501"/>
    <w:rsid w:val="005E39FD"/>
    <w:rsid w:val="005E68A5"/>
    <w:rsid w:val="005E7914"/>
    <w:rsid w:val="005F0243"/>
    <w:rsid w:val="005F253A"/>
    <w:rsid w:val="005F3B9E"/>
    <w:rsid w:val="005F4540"/>
    <w:rsid w:val="005F4F77"/>
    <w:rsid w:val="005F52B3"/>
    <w:rsid w:val="005F5707"/>
    <w:rsid w:val="005F7D1B"/>
    <w:rsid w:val="00600110"/>
    <w:rsid w:val="00600878"/>
    <w:rsid w:val="0060161B"/>
    <w:rsid w:val="00601D49"/>
    <w:rsid w:val="00601D73"/>
    <w:rsid w:val="00602E51"/>
    <w:rsid w:val="00603BFE"/>
    <w:rsid w:val="006049C8"/>
    <w:rsid w:val="00605027"/>
    <w:rsid w:val="0060657D"/>
    <w:rsid w:val="006071BA"/>
    <w:rsid w:val="00612203"/>
    <w:rsid w:val="00612216"/>
    <w:rsid w:val="006132FB"/>
    <w:rsid w:val="00622823"/>
    <w:rsid w:val="00622FAE"/>
    <w:rsid w:val="006232AA"/>
    <w:rsid w:val="00623ACB"/>
    <w:rsid w:val="006247D5"/>
    <w:rsid w:val="006253D1"/>
    <w:rsid w:val="00631AAA"/>
    <w:rsid w:val="00632109"/>
    <w:rsid w:val="00632C87"/>
    <w:rsid w:val="006331B3"/>
    <w:rsid w:val="0063488B"/>
    <w:rsid w:val="006356AA"/>
    <w:rsid w:val="00636825"/>
    <w:rsid w:val="00637A48"/>
    <w:rsid w:val="006429DB"/>
    <w:rsid w:val="0064366E"/>
    <w:rsid w:val="00643BBD"/>
    <w:rsid w:val="0064409F"/>
    <w:rsid w:val="006441E4"/>
    <w:rsid w:val="006443DF"/>
    <w:rsid w:val="00646EBB"/>
    <w:rsid w:val="00650760"/>
    <w:rsid w:val="006519BC"/>
    <w:rsid w:val="00651FB7"/>
    <w:rsid w:val="006537A5"/>
    <w:rsid w:val="006538BB"/>
    <w:rsid w:val="00653A66"/>
    <w:rsid w:val="0065446E"/>
    <w:rsid w:val="006548F6"/>
    <w:rsid w:val="0065525F"/>
    <w:rsid w:val="00655EB2"/>
    <w:rsid w:val="00660015"/>
    <w:rsid w:val="00661A17"/>
    <w:rsid w:val="006653EB"/>
    <w:rsid w:val="00667D50"/>
    <w:rsid w:val="006708C8"/>
    <w:rsid w:val="00670F38"/>
    <w:rsid w:val="0067443A"/>
    <w:rsid w:val="00675B86"/>
    <w:rsid w:val="00677384"/>
    <w:rsid w:val="006774BF"/>
    <w:rsid w:val="006822AA"/>
    <w:rsid w:val="00682C10"/>
    <w:rsid w:val="00685109"/>
    <w:rsid w:val="00693B49"/>
    <w:rsid w:val="006942ED"/>
    <w:rsid w:val="006944EF"/>
    <w:rsid w:val="00695D94"/>
    <w:rsid w:val="006A04E9"/>
    <w:rsid w:val="006A289F"/>
    <w:rsid w:val="006A33FB"/>
    <w:rsid w:val="006A3E84"/>
    <w:rsid w:val="006B1FE7"/>
    <w:rsid w:val="006B4727"/>
    <w:rsid w:val="006B5A19"/>
    <w:rsid w:val="006B7E2F"/>
    <w:rsid w:val="006C2C92"/>
    <w:rsid w:val="006C4213"/>
    <w:rsid w:val="006C5016"/>
    <w:rsid w:val="006C54B8"/>
    <w:rsid w:val="006D1933"/>
    <w:rsid w:val="006D2166"/>
    <w:rsid w:val="006D21D0"/>
    <w:rsid w:val="006D3DF1"/>
    <w:rsid w:val="006D4B6B"/>
    <w:rsid w:val="006D4BA8"/>
    <w:rsid w:val="006D5097"/>
    <w:rsid w:val="006D5AC5"/>
    <w:rsid w:val="006E2D9E"/>
    <w:rsid w:val="006E35BE"/>
    <w:rsid w:val="006E444A"/>
    <w:rsid w:val="006E6F78"/>
    <w:rsid w:val="006E77DD"/>
    <w:rsid w:val="006E78A6"/>
    <w:rsid w:val="006E7F02"/>
    <w:rsid w:val="006F0CCF"/>
    <w:rsid w:val="006F1007"/>
    <w:rsid w:val="006F2058"/>
    <w:rsid w:val="006F23B1"/>
    <w:rsid w:val="006F4379"/>
    <w:rsid w:val="006F4C3C"/>
    <w:rsid w:val="006F5412"/>
    <w:rsid w:val="006F608E"/>
    <w:rsid w:val="006F6AC2"/>
    <w:rsid w:val="006F74DC"/>
    <w:rsid w:val="007004C7"/>
    <w:rsid w:val="00700747"/>
    <w:rsid w:val="00702079"/>
    <w:rsid w:val="007025F4"/>
    <w:rsid w:val="007026FA"/>
    <w:rsid w:val="00703446"/>
    <w:rsid w:val="0070431B"/>
    <w:rsid w:val="0070740B"/>
    <w:rsid w:val="00707693"/>
    <w:rsid w:val="007103D4"/>
    <w:rsid w:val="007119A8"/>
    <w:rsid w:val="00713B6B"/>
    <w:rsid w:val="007149DA"/>
    <w:rsid w:val="007156AF"/>
    <w:rsid w:val="00720256"/>
    <w:rsid w:val="0072142B"/>
    <w:rsid w:val="00721EA3"/>
    <w:rsid w:val="007221B6"/>
    <w:rsid w:val="007277F5"/>
    <w:rsid w:val="0073056A"/>
    <w:rsid w:val="007314A9"/>
    <w:rsid w:val="00731CA2"/>
    <w:rsid w:val="00734272"/>
    <w:rsid w:val="0073581C"/>
    <w:rsid w:val="00736F40"/>
    <w:rsid w:val="007375D6"/>
    <w:rsid w:val="007420CD"/>
    <w:rsid w:val="00742C34"/>
    <w:rsid w:val="007439D3"/>
    <w:rsid w:val="00743D26"/>
    <w:rsid w:val="007444D4"/>
    <w:rsid w:val="00751557"/>
    <w:rsid w:val="007557CF"/>
    <w:rsid w:val="00757C3E"/>
    <w:rsid w:val="00764964"/>
    <w:rsid w:val="00764D64"/>
    <w:rsid w:val="00770054"/>
    <w:rsid w:val="007723AF"/>
    <w:rsid w:val="00773003"/>
    <w:rsid w:val="00773A43"/>
    <w:rsid w:val="00773EBC"/>
    <w:rsid w:val="00774DEC"/>
    <w:rsid w:val="007769DF"/>
    <w:rsid w:val="00776BBF"/>
    <w:rsid w:val="00777069"/>
    <w:rsid w:val="00777439"/>
    <w:rsid w:val="00777526"/>
    <w:rsid w:val="007818C3"/>
    <w:rsid w:val="00782910"/>
    <w:rsid w:val="0078357B"/>
    <w:rsid w:val="00786193"/>
    <w:rsid w:val="00790B78"/>
    <w:rsid w:val="0079158C"/>
    <w:rsid w:val="00794967"/>
    <w:rsid w:val="0079582C"/>
    <w:rsid w:val="00796CB0"/>
    <w:rsid w:val="007972C6"/>
    <w:rsid w:val="007A1F12"/>
    <w:rsid w:val="007A34C0"/>
    <w:rsid w:val="007A3544"/>
    <w:rsid w:val="007A799B"/>
    <w:rsid w:val="007B2FE4"/>
    <w:rsid w:val="007B4793"/>
    <w:rsid w:val="007B5193"/>
    <w:rsid w:val="007B5349"/>
    <w:rsid w:val="007B6BF7"/>
    <w:rsid w:val="007B72F6"/>
    <w:rsid w:val="007B7847"/>
    <w:rsid w:val="007C12A7"/>
    <w:rsid w:val="007C1CF4"/>
    <w:rsid w:val="007C5324"/>
    <w:rsid w:val="007C590E"/>
    <w:rsid w:val="007C7BD7"/>
    <w:rsid w:val="007C7F7A"/>
    <w:rsid w:val="007D1332"/>
    <w:rsid w:val="007D1805"/>
    <w:rsid w:val="007D3166"/>
    <w:rsid w:val="007D4702"/>
    <w:rsid w:val="007D525A"/>
    <w:rsid w:val="007D59DE"/>
    <w:rsid w:val="007D6E9A"/>
    <w:rsid w:val="007D78B3"/>
    <w:rsid w:val="007D7B6F"/>
    <w:rsid w:val="007D7D18"/>
    <w:rsid w:val="007E4A2A"/>
    <w:rsid w:val="007E5962"/>
    <w:rsid w:val="007E6739"/>
    <w:rsid w:val="007E7450"/>
    <w:rsid w:val="007E7A7E"/>
    <w:rsid w:val="007F00B0"/>
    <w:rsid w:val="007F4F8F"/>
    <w:rsid w:val="007F6FF6"/>
    <w:rsid w:val="00800925"/>
    <w:rsid w:val="00800EC0"/>
    <w:rsid w:val="00802736"/>
    <w:rsid w:val="00802B2A"/>
    <w:rsid w:val="00807FF7"/>
    <w:rsid w:val="00810D49"/>
    <w:rsid w:val="00811DAC"/>
    <w:rsid w:val="008167D5"/>
    <w:rsid w:val="00817DFF"/>
    <w:rsid w:val="00820352"/>
    <w:rsid w:val="00820902"/>
    <w:rsid w:val="00820DDD"/>
    <w:rsid w:val="00822CD5"/>
    <w:rsid w:val="00823500"/>
    <w:rsid w:val="00826474"/>
    <w:rsid w:val="008276B2"/>
    <w:rsid w:val="00827AA1"/>
    <w:rsid w:val="0083223B"/>
    <w:rsid w:val="00832955"/>
    <w:rsid w:val="00832F7A"/>
    <w:rsid w:val="0083335C"/>
    <w:rsid w:val="0083587D"/>
    <w:rsid w:val="00840ED5"/>
    <w:rsid w:val="00841BCB"/>
    <w:rsid w:val="00842716"/>
    <w:rsid w:val="00842AD5"/>
    <w:rsid w:val="00842F5C"/>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2F5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253D"/>
    <w:rsid w:val="008A4453"/>
    <w:rsid w:val="008A5B22"/>
    <w:rsid w:val="008A6069"/>
    <w:rsid w:val="008A6A9C"/>
    <w:rsid w:val="008A6E02"/>
    <w:rsid w:val="008A6E4D"/>
    <w:rsid w:val="008A793D"/>
    <w:rsid w:val="008A79E4"/>
    <w:rsid w:val="008A7F6B"/>
    <w:rsid w:val="008B0017"/>
    <w:rsid w:val="008B0322"/>
    <w:rsid w:val="008B092A"/>
    <w:rsid w:val="008B17FD"/>
    <w:rsid w:val="008B276C"/>
    <w:rsid w:val="008B2B28"/>
    <w:rsid w:val="008B3A8C"/>
    <w:rsid w:val="008B407A"/>
    <w:rsid w:val="008B4143"/>
    <w:rsid w:val="008B59D6"/>
    <w:rsid w:val="008B5B85"/>
    <w:rsid w:val="008C155F"/>
    <w:rsid w:val="008C2121"/>
    <w:rsid w:val="008C305F"/>
    <w:rsid w:val="008C568D"/>
    <w:rsid w:val="008D0B37"/>
    <w:rsid w:val="008D4316"/>
    <w:rsid w:val="008D64D4"/>
    <w:rsid w:val="008D7129"/>
    <w:rsid w:val="008D748D"/>
    <w:rsid w:val="008E12FF"/>
    <w:rsid w:val="008E3652"/>
    <w:rsid w:val="008E3672"/>
    <w:rsid w:val="008E3A91"/>
    <w:rsid w:val="008E4972"/>
    <w:rsid w:val="008E49AB"/>
    <w:rsid w:val="008E5316"/>
    <w:rsid w:val="008E7F82"/>
    <w:rsid w:val="008F056B"/>
    <w:rsid w:val="008F0CF5"/>
    <w:rsid w:val="008F3D14"/>
    <w:rsid w:val="008F45AC"/>
    <w:rsid w:val="008F4733"/>
    <w:rsid w:val="008F4CC5"/>
    <w:rsid w:val="008F4DA4"/>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0534"/>
    <w:rsid w:val="00922515"/>
    <w:rsid w:val="00923251"/>
    <w:rsid w:val="00923D9A"/>
    <w:rsid w:val="009244C1"/>
    <w:rsid w:val="0092487E"/>
    <w:rsid w:val="0092553A"/>
    <w:rsid w:val="00926FB9"/>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1BAB"/>
    <w:rsid w:val="00971DDA"/>
    <w:rsid w:val="009721DE"/>
    <w:rsid w:val="009743B6"/>
    <w:rsid w:val="00974D23"/>
    <w:rsid w:val="00975CBF"/>
    <w:rsid w:val="009768AE"/>
    <w:rsid w:val="0097796B"/>
    <w:rsid w:val="009804F1"/>
    <w:rsid w:val="00980D38"/>
    <w:rsid w:val="00986365"/>
    <w:rsid w:val="009869E9"/>
    <w:rsid w:val="00986BC3"/>
    <w:rsid w:val="00987EEE"/>
    <w:rsid w:val="00991656"/>
    <w:rsid w:val="00996671"/>
    <w:rsid w:val="00997D89"/>
    <w:rsid w:val="009A00D4"/>
    <w:rsid w:val="009A26DB"/>
    <w:rsid w:val="009A407A"/>
    <w:rsid w:val="009A6CA9"/>
    <w:rsid w:val="009A76C0"/>
    <w:rsid w:val="009B0197"/>
    <w:rsid w:val="009B0DC1"/>
    <w:rsid w:val="009B0FD1"/>
    <w:rsid w:val="009B20EA"/>
    <w:rsid w:val="009B2704"/>
    <w:rsid w:val="009B2C65"/>
    <w:rsid w:val="009B3E72"/>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4BBF"/>
    <w:rsid w:val="009E51F8"/>
    <w:rsid w:val="009E75F2"/>
    <w:rsid w:val="009F1929"/>
    <w:rsid w:val="009F239C"/>
    <w:rsid w:val="009F23C4"/>
    <w:rsid w:val="009F270C"/>
    <w:rsid w:val="009F320F"/>
    <w:rsid w:val="009F564C"/>
    <w:rsid w:val="009F5E29"/>
    <w:rsid w:val="00A018A3"/>
    <w:rsid w:val="00A01B1B"/>
    <w:rsid w:val="00A020D9"/>
    <w:rsid w:val="00A0299D"/>
    <w:rsid w:val="00A02E76"/>
    <w:rsid w:val="00A045DD"/>
    <w:rsid w:val="00A06D66"/>
    <w:rsid w:val="00A073BF"/>
    <w:rsid w:val="00A07E0D"/>
    <w:rsid w:val="00A10E48"/>
    <w:rsid w:val="00A1312D"/>
    <w:rsid w:val="00A140A4"/>
    <w:rsid w:val="00A14DCC"/>
    <w:rsid w:val="00A16401"/>
    <w:rsid w:val="00A1751B"/>
    <w:rsid w:val="00A235BA"/>
    <w:rsid w:val="00A23892"/>
    <w:rsid w:val="00A23B93"/>
    <w:rsid w:val="00A33146"/>
    <w:rsid w:val="00A34060"/>
    <w:rsid w:val="00A344CA"/>
    <w:rsid w:val="00A35A05"/>
    <w:rsid w:val="00A363B6"/>
    <w:rsid w:val="00A37637"/>
    <w:rsid w:val="00A37A78"/>
    <w:rsid w:val="00A41BCD"/>
    <w:rsid w:val="00A421CE"/>
    <w:rsid w:val="00A450C9"/>
    <w:rsid w:val="00A45D7D"/>
    <w:rsid w:val="00A46101"/>
    <w:rsid w:val="00A46BF5"/>
    <w:rsid w:val="00A47F7A"/>
    <w:rsid w:val="00A501B6"/>
    <w:rsid w:val="00A52E61"/>
    <w:rsid w:val="00A54D75"/>
    <w:rsid w:val="00A55A0E"/>
    <w:rsid w:val="00A56327"/>
    <w:rsid w:val="00A6063E"/>
    <w:rsid w:val="00A63D67"/>
    <w:rsid w:val="00A65407"/>
    <w:rsid w:val="00A70107"/>
    <w:rsid w:val="00A749BA"/>
    <w:rsid w:val="00A74CAF"/>
    <w:rsid w:val="00A76108"/>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23A"/>
    <w:rsid w:val="00AA16F7"/>
    <w:rsid w:val="00AA1AB3"/>
    <w:rsid w:val="00AA3279"/>
    <w:rsid w:val="00AA6498"/>
    <w:rsid w:val="00AA7AE3"/>
    <w:rsid w:val="00AB2062"/>
    <w:rsid w:val="00AB2A52"/>
    <w:rsid w:val="00AB31F3"/>
    <w:rsid w:val="00AB3613"/>
    <w:rsid w:val="00AB453F"/>
    <w:rsid w:val="00AB5D6A"/>
    <w:rsid w:val="00AB612B"/>
    <w:rsid w:val="00AC2CB6"/>
    <w:rsid w:val="00AC705B"/>
    <w:rsid w:val="00AD27C1"/>
    <w:rsid w:val="00AD285A"/>
    <w:rsid w:val="00AD46DD"/>
    <w:rsid w:val="00AD4F95"/>
    <w:rsid w:val="00AD53F3"/>
    <w:rsid w:val="00AD5E8D"/>
    <w:rsid w:val="00AE0E84"/>
    <w:rsid w:val="00AE2CC1"/>
    <w:rsid w:val="00AE30F7"/>
    <w:rsid w:val="00AE32DD"/>
    <w:rsid w:val="00AE4743"/>
    <w:rsid w:val="00AF1C54"/>
    <w:rsid w:val="00AF4311"/>
    <w:rsid w:val="00AF4C0F"/>
    <w:rsid w:val="00AF4DBC"/>
    <w:rsid w:val="00AF68D1"/>
    <w:rsid w:val="00B006FD"/>
    <w:rsid w:val="00B03C14"/>
    <w:rsid w:val="00B0402E"/>
    <w:rsid w:val="00B04DFA"/>
    <w:rsid w:val="00B052B4"/>
    <w:rsid w:val="00B06D4E"/>
    <w:rsid w:val="00B073ED"/>
    <w:rsid w:val="00B07BD5"/>
    <w:rsid w:val="00B10DA4"/>
    <w:rsid w:val="00B11CB7"/>
    <w:rsid w:val="00B146E2"/>
    <w:rsid w:val="00B14AB7"/>
    <w:rsid w:val="00B15C1F"/>
    <w:rsid w:val="00B15ED7"/>
    <w:rsid w:val="00B20C11"/>
    <w:rsid w:val="00B22704"/>
    <w:rsid w:val="00B22AC4"/>
    <w:rsid w:val="00B23F18"/>
    <w:rsid w:val="00B2423F"/>
    <w:rsid w:val="00B27A40"/>
    <w:rsid w:val="00B32FA6"/>
    <w:rsid w:val="00B33522"/>
    <w:rsid w:val="00B3680C"/>
    <w:rsid w:val="00B36CFC"/>
    <w:rsid w:val="00B36DB2"/>
    <w:rsid w:val="00B37B93"/>
    <w:rsid w:val="00B37C20"/>
    <w:rsid w:val="00B41E9F"/>
    <w:rsid w:val="00B42449"/>
    <w:rsid w:val="00B50783"/>
    <w:rsid w:val="00B5108E"/>
    <w:rsid w:val="00B51469"/>
    <w:rsid w:val="00B5253D"/>
    <w:rsid w:val="00B53887"/>
    <w:rsid w:val="00B558BB"/>
    <w:rsid w:val="00B60A59"/>
    <w:rsid w:val="00B610CF"/>
    <w:rsid w:val="00B611B8"/>
    <w:rsid w:val="00B62A73"/>
    <w:rsid w:val="00B65486"/>
    <w:rsid w:val="00B67BC6"/>
    <w:rsid w:val="00B72BB4"/>
    <w:rsid w:val="00B73EB9"/>
    <w:rsid w:val="00B80947"/>
    <w:rsid w:val="00B81C74"/>
    <w:rsid w:val="00B82BF9"/>
    <w:rsid w:val="00B83E59"/>
    <w:rsid w:val="00B849EE"/>
    <w:rsid w:val="00B84D02"/>
    <w:rsid w:val="00B850E5"/>
    <w:rsid w:val="00B86488"/>
    <w:rsid w:val="00B870E0"/>
    <w:rsid w:val="00B87589"/>
    <w:rsid w:val="00B920FE"/>
    <w:rsid w:val="00B95032"/>
    <w:rsid w:val="00B958E9"/>
    <w:rsid w:val="00B97444"/>
    <w:rsid w:val="00BA0268"/>
    <w:rsid w:val="00BA1AD8"/>
    <w:rsid w:val="00BA1ADB"/>
    <w:rsid w:val="00BA26B4"/>
    <w:rsid w:val="00BA2940"/>
    <w:rsid w:val="00BA2C81"/>
    <w:rsid w:val="00BA3B1D"/>
    <w:rsid w:val="00BA4984"/>
    <w:rsid w:val="00BA58E7"/>
    <w:rsid w:val="00BA7B26"/>
    <w:rsid w:val="00BB327F"/>
    <w:rsid w:val="00BB3832"/>
    <w:rsid w:val="00BB5E9F"/>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BF6A0C"/>
    <w:rsid w:val="00C00590"/>
    <w:rsid w:val="00C013A1"/>
    <w:rsid w:val="00C01580"/>
    <w:rsid w:val="00C030BC"/>
    <w:rsid w:val="00C0654D"/>
    <w:rsid w:val="00C06709"/>
    <w:rsid w:val="00C1028E"/>
    <w:rsid w:val="00C105A6"/>
    <w:rsid w:val="00C10AE5"/>
    <w:rsid w:val="00C10C63"/>
    <w:rsid w:val="00C1279C"/>
    <w:rsid w:val="00C136BF"/>
    <w:rsid w:val="00C14867"/>
    <w:rsid w:val="00C16E53"/>
    <w:rsid w:val="00C170E1"/>
    <w:rsid w:val="00C17841"/>
    <w:rsid w:val="00C2294E"/>
    <w:rsid w:val="00C255BB"/>
    <w:rsid w:val="00C25BDD"/>
    <w:rsid w:val="00C26CE0"/>
    <w:rsid w:val="00C27323"/>
    <w:rsid w:val="00C30B88"/>
    <w:rsid w:val="00C323D3"/>
    <w:rsid w:val="00C346B4"/>
    <w:rsid w:val="00C34DE1"/>
    <w:rsid w:val="00C357F1"/>
    <w:rsid w:val="00C379D0"/>
    <w:rsid w:val="00C404CF"/>
    <w:rsid w:val="00C40C57"/>
    <w:rsid w:val="00C411EA"/>
    <w:rsid w:val="00C4195B"/>
    <w:rsid w:val="00C41D4C"/>
    <w:rsid w:val="00C42C39"/>
    <w:rsid w:val="00C431B4"/>
    <w:rsid w:val="00C4471C"/>
    <w:rsid w:val="00C455C4"/>
    <w:rsid w:val="00C458D3"/>
    <w:rsid w:val="00C502CF"/>
    <w:rsid w:val="00C50527"/>
    <w:rsid w:val="00C509E2"/>
    <w:rsid w:val="00C51650"/>
    <w:rsid w:val="00C51FAB"/>
    <w:rsid w:val="00C5279F"/>
    <w:rsid w:val="00C5304F"/>
    <w:rsid w:val="00C53587"/>
    <w:rsid w:val="00C5373A"/>
    <w:rsid w:val="00C53B18"/>
    <w:rsid w:val="00C55BBF"/>
    <w:rsid w:val="00C55F01"/>
    <w:rsid w:val="00C564FC"/>
    <w:rsid w:val="00C5766A"/>
    <w:rsid w:val="00C6032D"/>
    <w:rsid w:val="00C60544"/>
    <w:rsid w:val="00C6076C"/>
    <w:rsid w:val="00C60DEB"/>
    <w:rsid w:val="00C629E1"/>
    <w:rsid w:val="00C63175"/>
    <w:rsid w:val="00C63CF1"/>
    <w:rsid w:val="00C64634"/>
    <w:rsid w:val="00C657F0"/>
    <w:rsid w:val="00C66322"/>
    <w:rsid w:val="00C66B4C"/>
    <w:rsid w:val="00C6715B"/>
    <w:rsid w:val="00C706E0"/>
    <w:rsid w:val="00C71D1F"/>
    <w:rsid w:val="00C735F9"/>
    <w:rsid w:val="00C73A09"/>
    <w:rsid w:val="00C74C79"/>
    <w:rsid w:val="00C75492"/>
    <w:rsid w:val="00C7680C"/>
    <w:rsid w:val="00C81A32"/>
    <w:rsid w:val="00C81B7E"/>
    <w:rsid w:val="00C83A20"/>
    <w:rsid w:val="00C862B1"/>
    <w:rsid w:val="00C86C59"/>
    <w:rsid w:val="00C91C5A"/>
    <w:rsid w:val="00C92668"/>
    <w:rsid w:val="00C95974"/>
    <w:rsid w:val="00C97083"/>
    <w:rsid w:val="00C97150"/>
    <w:rsid w:val="00C97412"/>
    <w:rsid w:val="00CA24BE"/>
    <w:rsid w:val="00CA2A37"/>
    <w:rsid w:val="00CA37AE"/>
    <w:rsid w:val="00CA5B13"/>
    <w:rsid w:val="00CA5CDF"/>
    <w:rsid w:val="00CA631E"/>
    <w:rsid w:val="00CA66D8"/>
    <w:rsid w:val="00CA7A99"/>
    <w:rsid w:val="00CB1A6E"/>
    <w:rsid w:val="00CB1D42"/>
    <w:rsid w:val="00CB45AD"/>
    <w:rsid w:val="00CB72A9"/>
    <w:rsid w:val="00CB77F9"/>
    <w:rsid w:val="00CB7B1B"/>
    <w:rsid w:val="00CC30F9"/>
    <w:rsid w:val="00CC378C"/>
    <w:rsid w:val="00CC3E10"/>
    <w:rsid w:val="00CC4BA1"/>
    <w:rsid w:val="00CC5007"/>
    <w:rsid w:val="00CC58DC"/>
    <w:rsid w:val="00CC60A4"/>
    <w:rsid w:val="00CC60E1"/>
    <w:rsid w:val="00CC6ACD"/>
    <w:rsid w:val="00CC6BF9"/>
    <w:rsid w:val="00CD0525"/>
    <w:rsid w:val="00CD299E"/>
    <w:rsid w:val="00CD4E92"/>
    <w:rsid w:val="00CD656B"/>
    <w:rsid w:val="00CD6D9A"/>
    <w:rsid w:val="00CD7F3F"/>
    <w:rsid w:val="00CE038F"/>
    <w:rsid w:val="00CE04CE"/>
    <w:rsid w:val="00CE45FC"/>
    <w:rsid w:val="00CE5C1A"/>
    <w:rsid w:val="00CF2D36"/>
    <w:rsid w:val="00CF342E"/>
    <w:rsid w:val="00CF7D46"/>
    <w:rsid w:val="00D00E92"/>
    <w:rsid w:val="00D055EC"/>
    <w:rsid w:val="00D10DF9"/>
    <w:rsid w:val="00D10F96"/>
    <w:rsid w:val="00D11F33"/>
    <w:rsid w:val="00D1253E"/>
    <w:rsid w:val="00D12816"/>
    <w:rsid w:val="00D13E7D"/>
    <w:rsid w:val="00D14208"/>
    <w:rsid w:val="00D1757C"/>
    <w:rsid w:val="00D17C5D"/>
    <w:rsid w:val="00D21414"/>
    <w:rsid w:val="00D234B6"/>
    <w:rsid w:val="00D254F0"/>
    <w:rsid w:val="00D26519"/>
    <w:rsid w:val="00D27B9B"/>
    <w:rsid w:val="00D3018F"/>
    <w:rsid w:val="00D32544"/>
    <w:rsid w:val="00D339CC"/>
    <w:rsid w:val="00D34D7A"/>
    <w:rsid w:val="00D351EE"/>
    <w:rsid w:val="00D35411"/>
    <w:rsid w:val="00D3669D"/>
    <w:rsid w:val="00D37189"/>
    <w:rsid w:val="00D37294"/>
    <w:rsid w:val="00D378C5"/>
    <w:rsid w:val="00D37DC9"/>
    <w:rsid w:val="00D404FB"/>
    <w:rsid w:val="00D43342"/>
    <w:rsid w:val="00D4394E"/>
    <w:rsid w:val="00D43E68"/>
    <w:rsid w:val="00D44728"/>
    <w:rsid w:val="00D45237"/>
    <w:rsid w:val="00D47EAE"/>
    <w:rsid w:val="00D511CD"/>
    <w:rsid w:val="00D52FF5"/>
    <w:rsid w:val="00D55E41"/>
    <w:rsid w:val="00D56088"/>
    <w:rsid w:val="00D562FF"/>
    <w:rsid w:val="00D6110D"/>
    <w:rsid w:val="00D62468"/>
    <w:rsid w:val="00D628F8"/>
    <w:rsid w:val="00D63571"/>
    <w:rsid w:val="00D6507D"/>
    <w:rsid w:val="00D66910"/>
    <w:rsid w:val="00D6706B"/>
    <w:rsid w:val="00D700D5"/>
    <w:rsid w:val="00D71A33"/>
    <w:rsid w:val="00D73B4D"/>
    <w:rsid w:val="00D7657E"/>
    <w:rsid w:val="00D7794C"/>
    <w:rsid w:val="00D77ADD"/>
    <w:rsid w:val="00D82D7F"/>
    <w:rsid w:val="00D83D4B"/>
    <w:rsid w:val="00D844B8"/>
    <w:rsid w:val="00D854E6"/>
    <w:rsid w:val="00D8596D"/>
    <w:rsid w:val="00D86295"/>
    <w:rsid w:val="00D86C30"/>
    <w:rsid w:val="00D92473"/>
    <w:rsid w:val="00D92913"/>
    <w:rsid w:val="00D95B2F"/>
    <w:rsid w:val="00DA14F0"/>
    <w:rsid w:val="00DA1817"/>
    <w:rsid w:val="00DA1B01"/>
    <w:rsid w:val="00DA4A42"/>
    <w:rsid w:val="00DA5237"/>
    <w:rsid w:val="00DA68FB"/>
    <w:rsid w:val="00DA6BE0"/>
    <w:rsid w:val="00DA7328"/>
    <w:rsid w:val="00DB3AF6"/>
    <w:rsid w:val="00DB4C18"/>
    <w:rsid w:val="00DB53FB"/>
    <w:rsid w:val="00DB5479"/>
    <w:rsid w:val="00DC4EE2"/>
    <w:rsid w:val="00DD136E"/>
    <w:rsid w:val="00DD22DD"/>
    <w:rsid w:val="00DD2474"/>
    <w:rsid w:val="00DD2AA9"/>
    <w:rsid w:val="00DD327F"/>
    <w:rsid w:val="00DD47AF"/>
    <w:rsid w:val="00DD4F48"/>
    <w:rsid w:val="00DD5044"/>
    <w:rsid w:val="00DD6C54"/>
    <w:rsid w:val="00DD6DC0"/>
    <w:rsid w:val="00DD6FB4"/>
    <w:rsid w:val="00DE0F07"/>
    <w:rsid w:val="00DE2F50"/>
    <w:rsid w:val="00DE4269"/>
    <w:rsid w:val="00DE43DC"/>
    <w:rsid w:val="00DE5274"/>
    <w:rsid w:val="00DE621F"/>
    <w:rsid w:val="00DE62C8"/>
    <w:rsid w:val="00DE6B8B"/>
    <w:rsid w:val="00DE6DD3"/>
    <w:rsid w:val="00DF0216"/>
    <w:rsid w:val="00DF2160"/>
    <w:rsid w:val="00DF325D"/>
    <w:rsid w:val="00DF386E"/>
    <w:rsid w:val="00DF56C9"/>
    <w:rsid w:val="00DF6AC4"/>
    <w:rsid w:val="00E004F0"/>
    <w:rsid w:val="00E007EC"/>
    <w:rsid w:val="00E01158"/>
    <w:rsid w:val="00E03CED"/>
    <w:rsid w:val="00E0449B"/>
    <w:rsid w:val="00E04E64"/>
    <w:rsid w:val="00E06027"/>
    <w:rsid w:val="00E076BB"/>
    <w:rsid w:val="00E1077F"/>
    <w:rsid w:val="00E10867"/>
    <w:rsid w:val="00E119AC"/>
    <w:rsid w:val="00E14825"/>
    <w:rsid w:val="00E17516"/>
    <w:rsid w:val="00E215E3"/>
    <w:rsid w:val="00E23867"/>
    <w:rsid w:val="00E23A75"/>
    <w:rsid w:val="00E2421E"/>
    <w:rsid w:val="00E25A1C"/>
    <w:rsid w:val="00E27C13"/>
    <w:rsid w:val="00E30318"/>
    <w:rsid w:val="00E312E8"/>
    <w:rsid w:val="00E32708"/>
    <w:rsid w:val="00E32B77"/>
    <w:rsid w:val="00E337E8"/>
    <w:rsid w:val="00E33BBD"/>
    <w:rsid w:val="00E3468B"/>
    <w:rsid w:val="00E37034"/>
    <w:rsid w:val="00E37782"/>
    <w:rsid w:val="00E4052F"/>
    <w:rsid w:val="00E40F44"/>
    <w:rsid w:val="00E44022"/>
    <w:rsid w:val="00E442EC"/>
    <w:rsid w:val="00E4511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0"/>
    <w:rsid w:val="00EA19C2"/>
    <w:rsid w:val="00EA25AE"/>
    <w:rsid w:val="00EA2C6F"/>
    <w:rsid w:val="00EA5418"/>
    <w:rsid w:val="00EA5AD0"/>
    <w:rsid w:val="00EA6927"/>
    <w:rsid w:val="00EA6BE9"/>
    <w:rsid w:val="00EB0673"/>
    <w:rsid w:val="00EB2A4A"/>
    <w:rsid w:val="00EB3D8F"/>
    <w:rsid w:val="00EC089F"/>
    <w:rsid w:val="00EC0BE3"/>
    <w:rsid w:val="00EC1988"/>
    <w:rsid w:val="00EC1EBD"/>
    <w:rsid w:val="00EC2DFD"/>
    <w:rsid w:val="00EC51A8"/>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7FE"/>
    <w:rsid w:val="00EF5CC7"/>
    <w:rsid w:val="00EF62F8"/>
    <w:rsid w:val="00F011BD"/>
    <w:rsid w:val="00F016BA"/>
    <w:rsid w:val="00F01B31"/>
    <w:rsid w:val="00F03C78"/>
    <w:rsid w:val="00F057DB"/>
    <w:rsid w:val="00F1411E"/>
    <w:rsid w:val="00F148DE"/>
    <w:rsid w:val="00F16A95"/>
    <w:rsid w:val="00F177C0"/>
    <w:rsid w:val="00F17C0D"/>
    <w:rsid w:val="00F20F31"/>
    <w:rsid w:val="00F2284C"/>
    <w:rsid w:val="00F233E1"/>
    <w:rsid w:val="00F2612E"/>
    <w:rsid w:val="00F30A85"/>
    <w:rsid w:val="00F32EC8"/>
    <w:rsid w:val="00F33689"/>
    <w:rsid w:val="00F34C98"/>
    <w:rsid w:val="00F364E9"/>
    <w:rsid w:val="00F378E3"/>
    <w:rsid w:val="00F40A84"/>
    <w:rsid w:val="00F424B7"/>
    <w:rsid w:val="00F432D0"/>
    <w:rsid w:val="00F4350D"/>
    <w:rsid w:val="00F4519D"/>
    <w:rsid w:val="00F46140"/>
    <w:rsid w:val="00F46965"/>
    <w:rsid w:val="00F50FC7"/>
    <w:rsid w:val="00F52C6D"/>
    <w:rsid w:val="00F53A3B"/>
    <w:rsid w:val="00F54856"/>
    <w:rsid w:val="00F54920"/>
    <w:rsid w:val="00F5661A"/>
    <w:rsid w:val="00F56F0F"/>
    <w:rsid w:val="00F5748D"/>
    <w:rsid w:val="00F600C9"/>
    <w:rsid w:val="00F619D6"/>
    <w:rsid w:val="00F6319C"/>
    <w:rsid w:val="00F6338D"/>
    <w:rsid w:val="00F6436A"/>
    <w:rsid w:val="00F6438A"/>
    <w:rsid w:val="00F67A68"/>
    <w:rsid w:val="00F70304"/>
    <w:rsid w:val="00F72CE6"/>
    <w:rsid w:val="00F755D0"/>
    <w:rsid w:val="00F77058"/>
    <w:rsid w:val="00F775B3"/>
    <w:rsid w:val="00F77ADE"/>
    <w:rsid w:val="00F8125E"/>
    <w:rsid w:val="00F866A8"/>
    <w:rsid w:val="00F86F78"/>
    <w:rsid w:val="00F87555"/>
    <w:rsid w:val="00F8797F"/>
    <w:rsid w:val="00F9019F"/>
    <w:rsid w:val="00F94878"/>
    <w:rsid w:val="00F94F3B"/>
    <w:rsid w:val="00F95FC8"/>
    <w:rsid w:val="00FA0D0F"/>
    <w:rsid w:val="00FA4CD5"/>
    <w:rsid w:val="00FA7A10"/>
    <w:rsid w:val="00FA7A93"/>
    <w:rsid w:val="00FB1010"/>
    <w:rsid w:val="00FB1547"/>
    <w:rsid w:val="00FB1A7D"/>
    <w:rsid w:val="00FB1D4B"/>
    <w:rsid w:val="00FB4723"/>
    <w:rsid w:val="00FB6E0E"/>
    <w:rsid w:val="00FC07F4"/>
    <w:rsid w:val="00FC23D9"/>
    <w:rsid w:val="00FC2997"/>
    <w:rsid w:val="00FC3802"/>
    <w:rsid w:val="00FC4B1B"/>
    <w:rsid w:val="00FC5EFE"/>
    <w:rsid w:val="00FD16BF"/>
    <w:rsid w:val="00FD5A63"/>
    <w:rsid w:val="00FE0968"/>
    <w:rsid w:val="00FE1848"/>
    <w:rsid w:val="00FE4810"/>
    <w:rsid w:val="00FE50FA"/>
    <w:rsid w:val="00FE6B37"/>
    <w:rsid w:val="00FE75AC"/>
    <w:rsid w:val="00FE7EF5"/>
    <w:rsid w:val="00FF16A3"/>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E2F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commonttext">
    <w:name w:val="commont_text"/>
    <w:basedOn w:val="Normal"/>
    <w:rsid w:val="00F5661A"/>
    <w:pPr>
      <w:spacing w:before="100" w:beforeAutospacing="1" w:after="100" w:afterAutospacing="1" w:line="240" w:lineRule="auto"/>
    </w:pPr>
    <w:rPr>
      <w:rFonts w:ascii="Verdana" w:eastAsia="Times New Roman" w:hAnsi="Verdana" w:cs="Times New Roman"/>
      <w:color w:val="000000"/>
      <w:sz w:val="14"/>
      <w:szCs w:val="14"/>
      <w:lang w:eastAsia="es-MX"/>
    </w:rPr>
  </w:style>
  <w:style w:type="character" w:styleId="Refdecomentario">
    <w:name w:val="annotation reference"/>
    <w:basedOn w:val="Fuentedeprrafopredeter"/>
    <w:uiPriority w:val="99"/>
    <w:semiHidden/>
    <w:unhideWhenUsed/>
    <w:rsid w:val="003D70F3"/>
    <w:rPr>
      <w:sz w:val="16"/>
      <w:szCs w:val="16"/>
    </w:rPr>
  </w:style>
  <w:style w:type="paragraph" w:styleId="Textocomentario">
    <w:name w:val="annotation text"/>
    <w:basedOn w:val="Normal"/>
    <w:link w:val="TextocomentarioCar"/>
    <w:uiPriority w:val="99"/>
    <w:unhideWhenUsed/>
    <w:rsid w:val="003D70F3"/>
    <w:pPr>
      <w:spacing w:line="240" w:lineRule="auto"/>
    </w:pPr>
    <w:rPr>
      <w:sz w:val="20"/>
      <w:szCs w:val="20"/>
    </w:rPr>
  </w:style>
  <w:style w:type="character" w:customStyle="1" w:styleId="TextocomentarioCar">
    <w:name w:val="Texto comentario Car"/>
    <w:basedOn w:val="Fuentedeprrafopredeter"/>
    <w:link w:val="Textocomentario"/>
    <w:uiPriority w:val="99"/>
    <w:rsid w:val="003D70F3"/>
    <w:rPr>
      <w:sz w:val="20"/>
      <w:szCs w:val="20"/>
    </w:rPr>
  </w:style>
  <w:style w:type="paragraph" w:styleId="Asuntodelcomentario">
    <w:name w:val="annotation subject"/>
    <w:basedOn w:val="Textocomentario"/>
    <w:next w:val="Textocomentario"/>
    <w:link w:val="AsuntodelcomentarioCar"/>
    <w:uiPriority w:val="99"/>
    <w:semiHidden/>
    <w:unhideWhenUsed/>
    <w:rsid w:val="003D70F3"/>
    <w:rPr>
      <w:b/>
      <w:bCs/>
    </w:rPr>
  </w:style>
  <w:style w:type="character" w:customStyle="1" w:styleId="AsuntodelcomentarioCar">
    <w:name w:val="Asunto del comentario Car"/>
    <w:basedOn w:val="TextocomentarioCar"/>
    <w:link w:val="Asuntodelcomentario"/>
    <w:uiPriority w:val="99"/>
    <w:semiHidden/>
    <w:rsid w:val="003D70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086">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83382676">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08667357">
      <w:bodyDiv w:val="1"/>
      <w:marLeft w:val="0"/>
      <w:marRight w:val="0"/>
      <w:marTop w:val="0"/>
      <w:marBottom w:val="0"/>
      <w:divBdr>
        <w:top w:val="none" w:sz="0" w:space="0" w:color="auto"/>
        <w:left w:val="none" w:sz="0" w:space="0" w:color="auto"/>
        <w:bottom w:val="none" w:sz="0" w:space="0" w:color="auto"/>
        <w:right w:val="none" w:sz="0" w:space="0" w:color="auto"/>
      </w:divBdr>
    </w:div>
    <w:div w:id="116070183">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88447540">
      <w:bodyDiv w:val="1"/>
      <w:marLeft w:val="0"/>
      <w:marRight w:val="0"/>
      <w:marTop w:val="0"/>
      <w:marBottom w:val="0"/>
      <w:divBdr>
        <w:top w:val="none" w:sz="0" w:space="0" w:color="auto"/>
        <w:left w:val="none" w:sz="0" w:space="0" w:color="auto"/>
        <w:bottom w:val="none" w:sz="0" w:space="0" w:color="auto"/>
        <w:right w:val="none" w:sz="0" w:space="0" w:color="auto"/>
      </w:divBdr>
    </w:div>
    <w:div w:id="229466833">
      <w:bodyDiv w:val="1"/>
      <w:marLeft w:val="0"/>
      <w:marRight w:val="0"/>
      <w:marTop w:val="0"/>
      <w:marBottom w:val="0"/>
      <w:divBdr>
        <w:top w:val="none" w:sz="0" w:space="0" w:color="auto"/>
        <w:left w:val="none" w:sz="0" w:space="0" w:color="auto"/>
        <w:bottom w:val="none" w:sz="0" w:space="0" w:color="auto"/>
        <w:right w:val="none" w:sz="0" w:space="0" w:color="auto"/>
      </w:divBdr>
    </w:div>
    <w:div w:id="233636388">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83780379">
      <w:bodyDiv w:val="1"/>
      <w:marLeft w:val="0"/>
      <w:marRight w:val="0"/>
      <w:marTop w:val="0"/>
      <w:marBottom w:val="0"/>
      <w:divBdr>
        <w:top w:val="none" w:sz="0" w:space="0" w:color="auto"/>
        <w:left w:val="none" w:sz="0" w:space="0" w:color="auto"/>
        <w:bottom w:val="none" w:sz="0" w:space="0" w:color="auto"/>
        <w:right w:val="none" w:sz="0" w:space="0" w:color="auto"/>
      </w:divBdr>
    </w:div>
    <w:div w:id="286856799">
      <w:bodyDiv w:val="1"/>
      <w:marLeft w:val="0"/>
      <w:marRight w:val="0"/>
      <w:marTop w:val="0"/>
      <w:marBottom w:val="0"/>
      <w:divBdr>
        <w:top w:val="none" w:sz="0" w:space="0" w:color="auto"/>
        <w:left w:val="none" w:sz="0" w:space="0" w:color="auto"/>
        <w:bottom w:val="none" w:sz="0" w:space="0" w:color="auto"/>
        <w:right w:val="none" w:sz="0" w:space="0" w:color="auto"/>
      </w:divBdr>
    </w:div>
    <w:div w:id="305016441">
      <w:bodyDiv w:val="1"/>
      <w:marLeft w:val="0"/>
      <w:marRight w:val="0"/>
      <w:marTop w:val="0"/>
      <w:marBottom w:val="0"/>
      <w:divBdr>
        <w:top w:val="none" w:sz="0" w:space="0" w:color="auto"/>
        <w:left w:val="none" w:sz="0" w:space="0" w:color="auto"/>
        <w:bottom w:val="none" w:sz="0" w:space="0" w:color="auto"/>
        <w:right w:val="none" w:sz="0" w:space="0" w:color="auto"/>
      </w:divBdr>
    </w:div>
    <w:div w:id="370419142">
      <w:bodyDiv w:val="1"/>
      <w:marLeft w:val="0"/>
      <w:marRight w:val="0"/>
      <w:marTop w:val="0"/>
      <w:marBottom w:val="0"/>
      <w:divBdr>
        <w:top w:val="none" w:sz="0" w:space="0" w:color="auto"/>
        <w:left w:val="none" w:sz="0" w:space="0" w:color="auto"/>
        <w:bottom w:val="none" w:sz="0" w:space="0" w:color="auto"/>
        <w:right w:val="none" w:sz="0" w:space="0" w:color="auto"/>
      </w:divBdr>
    </w:div>
    <w:div w:id="401945914">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14594812">
      <w:bodyDiv w:val="1"/>
      <w:marLeft w:val="0"/>
      <w:marRight w:val="0"/>
      <w:marTop w:val="0"/>
      <w:marBottom w:val="0"/>
      <w:divBdr>
        <w:top w:val="none" w:sz="0" w:space="0" w:color="auto"/>
        <w:left w:val="none" w:sz="0" w:space="0" w:color="auto"/>
        <w:bottom w:val="none" w:sz="0" w:space="0" w:color="auto"/>
        <w:right w:val="none" w:sz="0" w:space="0" w:color="auto"/>
      </w:divBdr>
    </w:div>
    <w:div w:id="432824617">
      <w:bodyDiv w:val="1"/>
      <w:marLeft w:val="0"/>
      <w:marRight w:val="0"/>
      <w:marTop w:val="0"/>
      <w:marBottom w:val="0"/>
      <w:divBdr>
        <w:top w:val="none" w:sz="0" w:space="0" w:color="auto"/>
        <w:left w:val="none" w:sz="0" w:space="0" w:color="auto"/>
        <w:bottom w:val="none" w:sz="0" w:space="0" w:color="auto"/>
        <w:right w:val="none" w:sz="0" w:space="0" w:color="auto"/>
      </w:divBdr>
    </w:div>
    <w:div w:id="460340758">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76383189">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0963681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69341825">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35993199">
      <w:bodyDiv w:val="1"/>
      <w:marLeft w:val="0"/>
      <w:marRight w:val="0"/>
      <w:marTop w:val="0"/>
      <w:marBottom w:val="0"/>
      <w:divBdr>
        <w:top w:val="none" w:sz="0" w:space="0" w:color="auto"/>
        <w:left w:val="none" w:sz="0" w:space="0" w:color="auto"/>
        <w:bottom w:val="none" w:sz="0" w:space="0" w:color="auto"/>
        <w:right w:val="none" w:sz="0" w:space="0" w:color="auto"/>
      </w:divBdr>
    </w:div>
    <w:div w:id="694237315">
      <w:bodyDiv w:val="1"/>
      <w:marLeft w:val="0"/>
      <w:marRight w:val="0"/>
      <w:marTop w:val="0"/>
      <w:marBottom w:val="0"/>
      <w:divBdr>
        <w:top w:val="none" w:sz="0" w:space="0" w:color="auto"/>
        <w:left w:val="none" w:sz="0" w:space="0" w:color="auto"/>
        <w:bottom w:val="none" w:sz="0" w:space="0" w:color="auto"/>
        <w:right w:val="none" w:sz="0" w:space="0" w:color="auto"/>
      </w:divBdr>
    </w:div>
    <w:div w:id="717702053">
      <w:bodyDiv w:val="1"/>
      <w:marLeft w:val="0"/>
      <w:marRight w:val="0"/>
      <w:marTop w:val="0"/>
      <w:marBottom w:val="0"/>
      <w:divBdr>
        <w:top w:val="none" w:sz="0" w:space="0" w:color="auto"/>
        <w:left w:val="none" w:sz="0" w:space="0" w:color="auto"/>
        <w:bottom w:val="none" w:sz="0" w:space="0" w:color="auto"/>
        <w:right w:val="none" w:sz="0" w:space="0" w:color="auto"/>
      </w:divBdr>
    </w:div>
    <w:div w:id="739064090">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7893486">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45826251">
      <w:bodyDiv w:val="1"/>
      <w:marLeft w:val="0"/>
      <w:marRight w:val="0"/>
      <w:marTop w:val="0"/>
      <w:marBottom w:val="0"/>
      <w:divBdr>
        <w:top w:val="none" w:sz="0" w:space="0" w:color="auto"/>
        <w:left w:val="none" w:sz="0" w:space="0" w:color="auto"/>
        <w:bottom w:val="none" w:sz="0" w:space="0" w:color="auto"/>
        <w:right w:val="none" w:sz="0" w:space="0" w:color="auto"/>
      </w:divBdr>
    </w:div>
    <w:div w:id="851605940">
      <w:bodyDiv w:val="1"/>
      <w:marLeft w:val="0"/>
      <w:marRight w:val="0"/>
      <w:marTop w:val="0"/>
      <w:marBottom w:val="0"/>
      <w:divBdr>
        <w:top w:val="none" w:sz="0" w:space="0" w:color="auto"/>
        <w:left w:val="none" w:sz="0" w:space="0" w:color="auto"/>
        <w:bottom w:val="none" w:sz="0" w:space="0" w:color="auto"/>
        <w:right w:val="none" w:sz="0" w:space="0" w:color="auto"/>
      </w:divBdr>
    </w:div>
    <w:div w:id="852916021">
      <w:bodyDiv w:val="1"/>
      <w:marLeft w:val="0"/>
      <w:marRight w:val="0"/>
      <w:marTop w:val="0"/>
      <w:marBottom w:val="0"/>
      <w:divBdr>
        <w:top w:val="none" w:sz="0" w:space="0" w:color="auto"/>
        <w:left w:val="none" w:sz="0" w:space="0" w:color="auto"/>
        <w:bottom w:val="none" w:sz="0" w:space="0" w:color="auto"/>
        <w:right w:val="none" w:sz="0" w:space="0" w:color="auto"/>
      </w:divBdr>
    </w:div>
    <w:div w:id="874731735">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893345602">
      <w:bodyDiv w:val="1"/>
      <w:marLeft w:val="0"/>
      <w:marRight w:val="0"/>
      <w:marTop w:val="0"/>
      <w:marBottom w:val="0"/>
      <w:divBdr>
        <w:top w:val="none" w:sz="0" w:space="0" w:color="auto"/>
        <w:left w:val="none" w:sz="0" w:space="0" w:color="auto"/>
        <w:bottom w:val="none" w:sz="0" w:space="0" w:color="auto"/>
        <w:right w:val="none" w:sz="0" w:space="0" w:color="auto"/>
      </w:divBdr>
    </w:div>
    <w:div w:id="926114888">
      <w:bodyDiv w:val="1"/>
      <w:marLeft w:val="0"/>
      <w:marRight w:val="0"/>
      <w:marTop w:val="0"/>
      <w:marBottom w:val="0"/>
      <w:divBdr>
        <w:top w:val="none" w:sz="0" w:space="0" w:color="auto"/>
        <w:left w:val="none" w:sz="0" w:space="0" w:color="auto"/>
        <w:bottom w:val="none" w:sz="0" w:space="0" w:color="auto"/>
        <w:right w:val="none" w:sz="0" w:space="0" w:color="auto"/>
      </w:divBdr>
    </w:div>
    <w:div w:id="929391308">
      <w:bodyDiv w:val="1"/>
      <w:marLeft w:val="0"/>
      <w:marRight w:val="0"/>
      <w:marTop w:val="0"/>
      <w:marBottom w:val="0"/>
      <w:divBdr>
        <w:top w:val="none" w:sz="0" w:space="0" w:color="auto"/>
        <w:left w:val="none" w:sz="0" w:space="0" w:color="auto"/>
        <w:bottom w:val="none" w:sz="0" w:space="0" w:color="auto"/>
        <w:right w:val="none" w:sz="0" w:space="0" w:color="auto"/>
      </w:divBdr>
    </w:div>
    <w:div w:id="937324238">
      <w:bodyDiv w:val="1"/>
      <w:marLeft w:val="0"/>
      <w:marRight w:val="0"/>
      <w:marTop w:val="0"/>
      <w:marBottom w:val="0"/>
      <w:divBdr>
        <w:top w:val="none" w:sz="0" w:space="0" w:color="auto"/>
        <w:left w:val="none" w:sz="0" w:space="0" w:color="auto"/>
        <w:bottom w:val="none" w:sz="0" w:space="0" w:color="auto"/>
        <w:right w:val="none" w:sz="0" w:space="0" w:color="auto"/>
      </w:divBdr>
    </w:div>
    <w:div w:id="945772869">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5816635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7185358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5762186">
      <w:bodyDiv w:val="1"/>
      <w:marLeft w:val="0"/>
      <w:marRight w:val="0"/>
      <w:marTop w:val="0"/>
      <w:marBottom w:val="0"/>
      <w:divBdr>
        <w:top w:val="none" w:sz="0" w:space="0" w:color="auto"/>
        <w:left w:val="none" w:sz="0" w:space="0" w:color="auto"/>
        <w:bottom w:val="none" w:sz="0" w:space="0" w:color="auto"/>
        <w:right w:val="none" w:sz="0" w:space="0" w:color="auto"/>
      </w:divBdr>
    </w:div>
    <w:div w:id="1093747530">
      <w:bodyDiv w:val="1"/>
      <w:marLeft w:val="0"/>
      <w:marRight w:val="0"/>
      <w:marTop w:val="0"/>
      <w:marBottom w:val="0"/>
      <w:divBdr>
        <w:top w:val="none" w:sz="0" w:space="0" w:color="auto"/>
        <w:left w:val="none" w:sz="0" w:space="0" w:color="auto"/>
        <w:bottom w:val="none" w:sz="0" w:space="0" w:color="auto"/>
        <w:right w:val="none" w:sz="0" w:space="0" w:color="auto"/>
      </w:divBdr>
    </w:div>
    <w:div w:id="1098333427">
      <w:bodyDiv w:val="1"/>
      <w:marLeft w:val="0"/>
      <w:marRight w:val="0"/>
      <w:marTop w:val="0"/>
      <w:marBottom w:val="0"/>
      <w:divBdr>
        <w:top w:val="none" w:sz="0" w:space="0" w:color="auto"/>
        <w:left w:val="none" w:sz="0" w:space="0" w:color="auto"/>
        <w:bottom w:val="none" w:sz="0" w:space="0" w:color="auto"/>
        <w:right w:val="none" w:sz="0" w:space="0" w:color="auto"/>
      </w:divBdr>
    </w:div>
    <w:div w:id="1107850170">
      <w:bodyDiv w:val="1"/>
      <w:marLeft w:val="0"/>
      <w:marRight w:val="0"/>
      <w:marTop w:val="0"/>
      <w:marBottom w:val="0"/>
      <w:divBdr>
        <w:top w:val="none" w:sz="0" w:space="0" w:color="auto"/>
        <w:left w:val="none" w:sz="0" w:space="0" w:color="auto"/>
        <w:bottom w:val="none" w:sz="0" w:space="0" w:color="auto"/>
        <w:right w:val="none" w:sz="0" w:space="0" w:color="auto"/>
      </w:divBdr>
    </w:div>
    <w:div w:id="1114784055">
      <w:bodyDiv w:val="1"/>
      <w:marLeft w:val="0"/>
      <w:marRight w:val="0"/>
      <w:marTop w:val="0"/>
      <w:marBottom w:val="0"/>
      <w:divBdr>
        <w:top w:val="none" w:sz="0" w:space="0" w:color="auto"/>
        <w:left w:val="none" w:sz="0" w:space="0" w:color="auto"/>
        <w:bottom w:val="none" w:sz="0" w:space="0" w:color="auto"/>
        <w:right w:val="none" w:sz="0" w:space="0" w:color="auto"/>
      </w:divBdr>
    </w:div>
    <w:div w:id="1117138576">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33475255">
      <w:bodyDiv w:val="1"/>
      <w:marLeft w:val="0"/>
      <w:marRight w:val="0"/>
      <w:marTop w:val="0"/>
      <w:marBottom w:val="0"/>
      <w:divBdr>
        <w:top w:val="none" w:sz="0" w:space="0" w:color="auto"/>
        <w:left w:val="none" w:sz="0" w:space="0" w:color="auto"/>
        <w:bottom w:val="none" w:sz="0" w:space="0" w:color="auto"/>
        <w:right w:val="none" w:sz="0" w:space="0" w:color="auto"/>
      </w:divBdr>
    </w:div>
    <w:div w:id="1149788447">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89311192">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27436230">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05488156">
      <w:bodyDiv w:val="1"/>
      <w:marLeft w:val="0"/>
      <w:marRight w:val="0"/>
      <w:marTop w:val="0"/>
      <w:marBottom w:val="0"/>
      <w:divBdr>
        <w:top w:val="none" w:sz="0" w:space="0" w:color="auto"/>
        <w:left w:val="none" w:sz="0" w:space="0" w:color="auto"/>
        <w:bottom w:val="none" w:sz="0" w:space="0" w:color="auto"/>
        <w:right w:val="none" w:sz="0" w:space="0" w:color="auto"/>
      </w:divBdr>
    </w:div>
    <w:div w:id="1420760560">
      <w:bodyDiv w:val="1"/>
      <w:marLeft w:val="0"/>
      <w:marRight w:val="0"/>
      <w:marTop w:val="0"/>
      <w:marBottom w:val="0"/>
      <w:divBdr>
        <w:top w:val="none" w:sz="0" w:space="0" w:color="auto"/>
        <w:left w:val="none" w:sz="0" w:space="0" w:color="auto"/>
        <w:bottom w:val="none" w:sz="0" w:space="0" w:color="auto"/>
        <w:right w:val="none" w:sz="0" w:space="0" w:color="auto"/>
      </w:divBdr>
    </w:div>
    <w:div w:id="1424884514">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67042879">
      <w:bodyDiv w:val="1"/>
      <w:marLeft w:val="0"/>
      <w:marRight w:val="0"/>
      <w:marTop w:val="0"/>
      <w:marBottom w:val="0"/>
      <w:divBdr>
        <w:top w:val="none" w:sz="0" w:space="0" w:color="auto"/>
        <w:left w:val="none" w:sz="0" w:space="0" w:color="auto"/>
        <w:bottom w:val="none" w:sz="0" w:space="0" w:color="auto"/>
        <w:right w:val="none" w:sz="0" w:space="0" w:color="auto"/>
      </w:divBdr>
    </w:div>
    <w:div w:id="1492213294">
      <w:bodyDiv w:val="1"/>
      <w:marLeft w:val="0"/>
      <w:marRight w:val="0"/>
      <w:marTop w:val="0"/>
      <w:marBottom w:val="0"/>
      <w:divBdr>
        <w:top w:val="none" w:sz="0" w:space="0" w:color="auto"/>
        <w:left w:val="none" w:sz="0" w:space="0" w:color="auto"/>
        <w:bottom w:val="none" w:sz="0" w:space="0" w:color="auto"/>
        <w:right w:val="none" w:sz="0" w:space="0" w:color="auto"/>
      </w:divBdr>
    </w:div>
    <w:div w:id="1493762081">
      <w:bodyDiv w:val="1"/>
      <w:marLeft w:val="0"/>
      <w:marRight w:val="0"/>
      <w:marTop w:val="0"/>
      <w:marBottom w:val="0"/>
      <w:divBdr>
        <w:top w:val="none" w:sz="0" w:space="0" w:color="auto"/>
        <w:left w:val="none" w:sz="0" w:space="0" w:color="auto"/>
        <w:bottom w:val="none" w:sz="0" w:space="0" w:color="auto"/>
        <w:right w:val="none" w:sz="0" w:space="0" w:color="auto"/>
      </w:divBdr>
    </w:div>
    <w:div w:id="1498227090">
      <w:bodyDiv w:val="1"/>
      <w:marLeft w:val="0"/>
      <w:marRight w:val="0"/>
      <w:marTop w:val="0"/>
      <w:marBottom w:val="0"/>
      <w:divBdr>
        <w:top w:val="none" w:sz="0" w:space="0" w:color="auto"/>
        <w:left w:val="none" w:sz="0" w:space="0" w:color="auto"/>
        <w:bottom w:val="none" w:sz="0" w:space="0" w:color="auto"/>
        <w:right w:val="none" w:sz="0" w:space="0" w:color="auto"/>
      </w:divBdr>
    </w:div>
    <w:div w:id="1556771164">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75626331">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20985413">
      <w:bodyDiv w:val="1"/>
      <w:marLeft w:val="0"/>
      <w:marRight w:val="0"/>
      <w:marTop w:val="0"/>
      <w:marBottom w:val="0"/>
      <w:divBdr>
        <w:top w:val="none" w:sz="0" w:space="0" w:color="auto"/>
        <w:left w:val="none" w:sz="0" w:space="0" w:color="auto"/>
        <w:bottom w:val="none" w:sz="0" w:space="0" w:color="auto"/>
        <w:right w:val="none" w:sz="0" w:space="0" w:color="auto"/>
      </w:divBdr>
    </w:div>
    <w:div w:id="1642229039">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58594177">
      <w:bodyDiv w:val="1"/>
      <w:marLeft w:val="0"/>
      <w:marRight w:val="0"/>
      <w:marTop w:val="0"/>
      <w:marBottom w:val="0"/>
      <w:divBdr>
        <w:top w:val="none" w:sz="0" w:space="0" w:color="auto"/>
        <w:left w:val="none" w:sz="0" w:space="0" w:color="auto"/>
        <w:bottom w:val="none" w:sz="0" w:space="0" w:color="auto"/>
        <w:right w:val="none" w:sz="0" w:space="0" w:color="auto"/>
      </w:divBdr>
    </w:div>
    <w:div w:id="1769958475">
      <w:bodyDiv w:val="1"/>
      <w:marLeft w:val="0"/>
      <w:marRight w:val="0"/>
      <w:marTop w:val="0"/>
      <w:marBottom w:val="0"/>
      <w:divBdr>
        <w:top w:val="none" w:sz="0" w:space="0" w:color="auto"/>
        <w:left w:val="none" w:sz="0" w:space="0" w:color="auto"/>
        <w:bottom w:val="none" w:sz="0" w:space="0" w:color="auto"/>
        <w:right w:val="none" w:sz="0" w:space="0" w:color="auto"/>
      </w:divBdr>
    </w:div>
    <w:div w:id="1771242873">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21799532">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54362971">
      <w:bodyDiv w:val="1"/>
      <w:marLeft w:val="0"/>
      <w:marRight w:val="0"/>
      <w:marTop w:val="0"/>
      <w:marBottom w:val="0"/>
      <w:divBdr>
        <w:top w:val="none" w:sz="0" w:space="0" w:color="auto"/>
        <w:left w:val="none" w:sz="0" w:space="0" w:color="auto"/>
        <w:bottom w:val="none" w:sz="0" w:space="0" w:color="auto"/>
        <w:right w:val="none" w:sz="0" w:space="0" w:color="auto"/>
      </w:divBdr>
    </w:div>
    <w:div w:id="1966346474">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89629191">
      <w:bodyDiv w:val="1"/>
      <w:marLeft w:val="0"/>
      <w:marRight w:val="0"/>
      <w:marTop w:val="0"/>
      <w:marBottom w:val="0"/>
      <w:divBdr>
        <w:top w:val="none" w:sz="0" w:space="0" w:color="auto"/>
        <w:left w:val="none" w:sz="0" w:space="0" w:color="auto"/>
        <w:bottom w:val="none" w:sz="0" w:space="0" w:color="auto"/>
        <w:right w:val="none" w:sz="0" w:space="0" w:color="auto"/>
      </w:divBdr>
    </w:div>
    <w:div w:id="1996764264">
      <w:bodyDiv w:val="1"/>
      <w:marLeft w:val="0"/>
      <w:marRight w:val="0"/>
      <w:marTop w:val="0"/>
      <w:marBottom w:val="0"/>
      <w:divBdr>
        <w:top w:val="none" w:sz="0" w:space="0" w:color="auto"/>
        <w:left w:val="none" w:sz="0" w:space="0" w:color="auto"/>
        <w:bottom w:val="none" w:sz="0" w:space="0" w:color="auto"/>
        <w:right w:val="none" w:sz="0" w:space="0" w:color="auto"/>
      </w:divBdr>
    </w:div>
    <w:div w:id="1998262052">
      <w:bodyDiv w:val="1"/>
      <w:marLeft w:val="0"/>
      <w:marRight w:val="0"/>
      <w:marTop w:val="0"/>
      <w:marBottom w:val="0"/>
      <w:divBdr>
        <w:top w:val="none" w:sz="0" w:space="0" w:color="auto"/>
        <w:left w:val="none" w:sz="0" w:space="0" w:color="auto"/>
        <w:bottom w:val="none" w:sz="0" w:space="0" w:color="auto"/>
        <w:right w:val="none" w:sz="0" w:space="0" w:color="auto"/>
      </w:divBdr>
    </w:div>
    <w:div w:id="1998922855">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7844900">
      <w:bodyDiv w:val="1"/>
      <w:marLeft w:val="0"/>
      <w:marRight w:val="0"/>
      <w:marTop w:val="0"/>
      <w:marBottom w:val="0"/>
      <w:divBdr>
        <w:top w:val="none" w:sz="0" w:space="0" w:color="auto"/>
        <w:left w:val="none" w:sz="0" w:space="0" w:color="auto"/>
        <w:bottom w:val="none" w:sz="0" w:space="0" w:color="auto"/>
        <w:right w:val="none" w:sz="0" w:space="0" w:color="auto"/>
      </w:divBdr>
    </w:div>
    <w:div w:id="2058622831">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3212645">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34011695">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tm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tmp"/><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tmp"/><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image" Target="media/image13.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2.tmp"/><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AC52B-7D2F-4967-9C87-7F09192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3887</Words>
  <Characters>21382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Finanzas</cp:lastModifiedBy>
  <cp:revision>2</cp:revision>
  <cp:lastPrinted>2025-10-06T17:36:00Z</cp:lastPrinted>
  <dcterms:created xsi:type="dcterms:W3CDTF">2026-01-09T00:31:00Z</dcterms:created>
  <dcterms:modified xsi:type="dcterms:W3CDTF">2026-01-09T00:31:00Z</dcterms:modified>
</cp:coreProperties>
</file>