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24CA" w14:textId="71AEBCE7" w:rsidR="00D233B7" w:rsidRPr="00D233B7" w:rsidRDefault="001B5461" w:rsidP="00D233B7">
      <w:pPr>
        <w:tabs>
          <w:tab w:val="left" w:pos="1257"/>
        </w:tabs>
      </w:pPr>
      <w:r w:rsidRPr="001B5461">
        <w:rPr>
          <w:noProof/>
          <w:lang w:eastAsia="es-MX"/>
        </w:rPr>
        <w:drawing>
          <wp:inline distT="0" distB="0" distL="0" distR="0" wp14:anchorId="2AAB0B7D" wp14:editId="567BF822">
            <wp:extent cx="6300470" cy="8110855"/>
            <wp:effectExtent l="0" t="0" r="5080" b="0"/>
            <wp:docPr id="3988359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35E">
        <w:br w:type="textWrapping" w:clear="all"/>
      </w:r>
    </w:p>
    <w:p w14:paraId="4A774586" w14:textId="71426436" w:rsidR="00D233B7" w:rsidRDefault="00D233B7" w:rsidP="00D53181">
      <w:pPr>
        <w:ind w:left="-284" w:firstLine="284"/>
        <w:rPr>
          <w:noProof/>
        </w:rPr>
      </w:pPr>
    </w:p>
    <w:p w14:paraId="74BB291E" w14:textId="498626FE" w:rsidR="00D53181" w:rsidRDefault="00D74B81" w:rsidP="00D53181">
      <w:pPr>
        <w:ind w:left="-284" w:firstLine="284"/>
        <w:rPr>
          <w:noProof/>
        </w:rPr>
      </w:pPr>
      <w:r w:rsidRPr="00D74B81">
        <w:rPr>
          <w:noProof/>
          <w:lang w:eastAsia="es-MX"/>
        </w:rPr>
        <w:drawing>
          <wp:inline distT="0" distB="0" distL="0" distR="0" wp14:anchorId="413E61EE" wp14:editId="2E86329A">
            <wp:extent cx="6905549" cy="5171854"/>
            <wp:effectExtent l="0" t="0" r="0" b="0"/>
            <wp:docPr id="201609289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816" cy="518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21E2" w14:textId="77777777" w:rsidR="00D53181" w:rsidRDefault="00D53181" w:rsidP="00D53181">
      <w:pPr>
        <w:ind w:left="-284" w:firstLine="284"/>
        <w:rPr>
          <w:noProof/>
        </w:rPr>
      </w:pPr>
    </w:p>
    <w:p w14:paraId="0258373C" w14:textId="77777777" w:rsidR="00D53181" w:rsidRDefault="00D53181" w:rsidP="00D53181">
      <w:pPr>
        <w:ind w:left="-284" w:firstLine="284"/>
        <w:rPr>
          <w:noProof/>
        </w:rPr>
      </w:pPr>
    </w:p>
    <w:p w14:paraId="2CF15606" w14:textId="673EE3F5" w:rsidR="00D53181" w:rsidRDefault="00D53181" w:rsidP="00D53181">
      <w:pPr>
        <w:ind w:left="-284" w:firstLine="284"/>
        <w:rPr>
          <w:noProof/>
          <w:lang w:eastAsia="es-MX"/>
        </w:rPr>
      </w:pPr>
    </w:p>
    <w:p w14:paraId="39CB91C6" w14:textId="77777777" w:rsidR="00784C62" w:rsidRDefault="00784C62" w:rsidP="0086323C">
      <w:pPr>
        <w:rPr>
          <w:noProof/>
          <w:lang w:eastAsia="es-MX"/>
        </w:rPr>
      </w:pPr>
    </w:p>
    <w:p w14:paraId="3324DC26" w14:textId="77777777" w:rsidR="00784C62" w:rsidRDefault="00784C62" w:rsidP="0086323C">
      <w:pPr>
        <w:rPr>
          <w:noProof/>
          <w:lang w:eastAsia="es-MX"/>
        </w:rPr>
      </w:pPr>
    </w:p>
    <w:p w14:paraId="2FA5175F" w14:textId="6ED0B04E" w:rsidR="00784C62" w:rsidRDefault="00784C62" w:rsidP="0086323C">
      <w:pPr>
        <w:rPr>
          <w:noProof/>
          <w:lang w:eastAsia="es-MX"/>
        </w:rPr>
      </w:pPr>
    </w:p>
    <w:p w14:paraId="6CC8DFCF" w14:textId="68E69155" w:rsidR="00262944" w:rsidRDefault="00262944" w:rsidP="0086323C">
      <w:pPr>
        <w:rPr>
          <w:noProof/>
          <w:lang w:eastAsia="es-MX"/>
        </w:rPr>
      </w:pPr>
    </w:p>
    <w:p w14:paraId="332749E8" w14:textId="2A144189" w:rsidR="00BC3888" w:rsidRPr="00BC3888" w:rsidRDefault="00BC3888" w:rsidP="00BC3888">
      <w:pPr>
        <w:tabs>
          <w:tab w:val="left" w:pos="1581"/>
        </w:tabs>
        <w:rPr>
          <w:lang w:eastAsia="es-MX"/>
        </w:rPr>
      </w:pPr>
    </w:p>
    <w:p w14:paraId="008BC795" w14:textId="059FF7BE" w:rsidR="00396B71" w:rsidRDefault="00396B71" w:rsidP="00641256">
      <w:pPr>
        <w:ind w:left="-284" w:firstLine="142"/>
        <w:rPr>
          <w:noProof/>
        </w:rPr>
      </w:pPr>
    </w:p>
    <w:p w14:paraId="44B41468" w14:textId="5DCF127B" w:rsidR="00396B71" w:rsidRDefault="00D74B81" w:rsidP="00FB7327">
      <w:pPr>
        <w:ind w:left="284"/>
        <w:rPr>
          <w:noProof/>
        </w:rPr>
      </w:pPr>
      <w:r w:rsidRPr="00D74B81">
        <w:rPr>
          <w:noProof/>
          <w:lang w:eastAsia="es-MX"/>
        </w:rPr>
        <w:lastRenderedPageBreak/>
        <w:drawing>
          <wp:inline distT="0" distB="0" distL="0" distR="0" wp14:anchorId="4FACCA0C" wp14:editId="461EBFDD">
            <wp:extent cx="5815143" cy="8361273"/>
            <wp:effectExtent l="0" t="0" r="0" b="0"/>
            <wp:docPr id="43602609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63" cy="836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FED4" w14:textId="77777777" w:rsidR="00396B71" w:rsidRDefault="00396B71" w:rsidP="004A3484">
      <w:pPr>
        <w:ind w:left="-709"/>
        <w:rPr>
          <w:noProof/>
        </w:rPr>
      </w:pPr>
    </w:p>
    <w:p w14:paraId="06F26C0F" w14:textId="77777777" w:rsidR="00396B71" w:rsidRDefault="00396B71" w:rsidP="004A3484">
      <w:pPr>
        <w:ind w:left="-709"/>
        <w:rPr>
          <w:noProof/>
        </w:rPr>
      </w:pPr>
    </w:p>
    <w:p w14:paraId="2BB97375" w14:textId="77777777" w:rsidR="00396B71" w:rsidRDefault="00396B71" w:rsidP="004A3484">
      <w:pPr>
        <w:ind w:left="-709"/>
        <w:rPr>
          <w:noProof/>
        </w:rPr>
      </w:pPr>
    </w:p>
    <w:p w14:paraId="0201345A" w14:textId="77777777" w:rsidR="00396B71" w:rsidRDefault="00396B71" w:rsidP="004A3484">
      <w:pPr>
        <w:ind w:left="-709"/>
      </w:pPr>
    </w:p>
    <w:p w14:paraId="1EDD7D46" w14:textId="459D8B44" w:rsidR="00104BF6" w:rsidRDefault="00104BF6" w:rsidP="004A3484">
      <w:pPr>
        <w:ind w:left="-709"/>
        <w:rPr>
          <w:noProof/>
          <w:lang w:eastAsia="es-MX"/>
        </w:rPr>
      </w:pPr>
    </w:p>
    <w:p w14:paraId="467BC492" w14:textId="4D701132" w:rsidR="00DB750E" w:rsidRDefault="00EA059A" w:rsidP="00FB7327">
      <w:pPr>
        <w:ind w:left="142"/>
        <w:rPr>
          <w:noProof/>
          <w:lang w:eastAsia="es-MX"/>
        </w:rPr>
      </w:pPr>
      <w:r w:rsidRPr="00EA059A">
        <w:rPr>
          <w:noProof/>
          <w:lang w:eastAsia="es-MX"/>
        </w:rPr>
        <w:drawing>
          <wp:inline distT="0" distB="0" distL="0" distR="0" wp14:anchorId="3C59568F" wp14:editId="132241DC">
            <wp:extent cx="6300470" cy="3687950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06A34" w14:textId="38FF65CE" w:rsidR="00DB750E" w:rsidRDefault="00DB750E" w:rsidP="004A3484">
      <w:pPr>
        <w:ind w:left="-709"/>
        <w:rPr>
          <w:noProof/>
          <w:lang w:eastAsia="es-MX"/>
        </w:rPr>
      </w:pPr>
    </w:p>
    <w:p w14:paraId="07180F41" w14:textId="77777777" w:rsidR="00DB750E" w:rsidRDefault="00DB750E" w:rsidP="004A3484">
      <w:pPr>
        <w:ind w:left="-709"/>
        <w:rPr>
          <w:noProof/>
          <w:lang w:eastAsia="es-MX"/>
        </w:rPr>
      </w:pPr>
    </w:p>
    <w:p w14:paraId="4A8733F6" w14:textId="2D8A8B2C" w:rsidR="00DB750E" w:rsidRDefault="00DB750E" w:rsidP="004A3484">
      <w:pPr>
        <w:ind w:left="-709"/>
        <w:rPr>
          <w:noProof/>
          <w:lang w:eastAsia="es-MX"/>
        </w:rPr>
      </w:pPr>
    </w:p>
    <w:p w14:paraId="4C3F90F8" w14:textId="5C013283" w:rsidR="001239FF" w:rsidRDefault="001239FF" w:rsidP="005B433A">
      <w:pPr>
        <w:ind w:left="-709"/>
        <w:rPr>
          <w:noProof/>
          <w:lang w:eastAsia="es-MX"/>
        </w:rPr>
      </w:pPr>
    </w:p>
    <w:p w14:paraId="3DA965C4" w14:textId="3709D7A6" w:rsidR="001239FF" w:rsidRDefault="001239FF" w:rsidP="0086323C">
      <w:pPr>
        <w:rPr>
          <w:noProof/>
          <w:lang w:eastAsia="es-MX"/>
        </w:rPr>
      </w:pPr>
    </w:p>
    <w:p w14:paraId="26B1EAB8" w14:textId="39AEF2D0" w:rsidR="0013397F" w:rsidRDefault="00A0479F" w:rsidP="0086323C">
      <w:r>
        <w:t xml:space="preserve">     </w:t>
      </w:r>
    </w:p>
    <w:p w14:paraId="166017FF" w14:textId="1FBB968B" w:rsidR="00217C35" w:rsidRDefault="00A0479F" w:rsidP="00DB750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6C8E">
        <w:br w:type="textWrapping" w:clear="all"/>
      </w:r>
      <w:bookmarkStart w:id="0" w:name="RANGE!A1:G79"/>
      <w:bookmarkEnd w:id="0"/>
      <w:r w:rsidR="000B7E00">
        <w:t xml:space="preserve">      </w:t>
      </w:r>
      <w:r w:rsidR="00667FA6">
        <w:t xml:space="preserve">           </w:t>
      </w:r>
    </w:p>
    <w:p w14:paraId="202AE6A0" w14:textId="77777777" w:rsidR="00DB750E" w:rsidRDefault="00DB750E" w:rsidP="00927BA4">
      <w:pPr>
        <w:tabs>
          <w:tab w:val="left" w:pos="2430"/>
        </w:tabs>
      </w:pPr>
    </w:p>
    <w:p w14:paraId="1A34C64E" w14:textId="77777777" w:rsidR="00DB750E" w:rsidRDefault="00DB750E" w:rsidP="00927BA4">
      <w:pPr>
        <w:tabs>
          <w:tab w:val="left" w:pos="2430"/>
        </w:tabs>
      </w:pPr>
    </w:p>
    <w:p w14:paraId="59C3F747" w14:textId="77777777" w:rsidR="00DB750E" w:rsidRDefault="00DB750E" w:rsidP="00927BA4">
      <w:pPr>
        <w:tabs>
          <w:tab w:val="left" w:pos="2430"/>
        </w:tabs>
      </w:pPr>
    </w:p>
    <w:p w14:paraId="6444C48D" w14:textId="4E0790C4" w:rsidR="00DB750E" w:rsidRDefault="00860D6B" w:rsidP="00641256">
      <w:pPr>
        <w:tabs>
          <w:tab w:val="left" w:pos="2430"/>
        </w:tabs>
      </w:pPr>
      <w:r w:rsidRPr="00860D6B">
        <w:rPr>
          <w:noProof/>
          <w:lang w:eastAsia="es-MX"/>
        </w:rPr>
        <w:drawing>
          <wp:inline distT="0" distB="0" distL="0" distR="0" wp14:anchorId="516A260C" wp14:editId="4D3ECB5C">
            <wp:extent cx="6300470" cy="6003925"/>
            <wp:effectExtent l="0" t="0" r="5080" b="0"/>
            <wp:docPr id="16748937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6BB5" w14:textId="77777777" w:rsidR="00DB750E" w:rsidRDefault="00DB750E" w:rsidP="00927BA4">
      <w:pPr>
        <w:tabs>
          <w:tab w:val="left" w:pos="2430"/>
        </w:tabs>
      </w:pPr>
    </w:p>
    <w:p w14:paraId="301E372C" w14:textId="65B4AA1B" w:rsidR="00DB750E" w:rsidRDefault="00DB750E" w:rsidP="00927BA4">
      <w:pPr>
        <w:tabs>
          <w:tab w:val="left" w:pos="2430"/>
        </w:tabs>
      </w:pPr>
    </w:p>
    <w:p w14:paraId="10A897F5" w14:textId="77777777" w:rsidR="00840779" w:rsidRDefault="00840779" w:rsidP="00927BA4">
      <w:pPr>
        <w:tabs>
          <w:tab w:val="left" w:pos="2430"/>
        </w:tabs>
      </w:pPr>
    </w:p>
    <w:p w14:paraId="22719C00" w14:textId="77777777" w:rsidR="007C404C" w:rsidRDefault="007C404C" w:rsidP="00927BA4">
      <w:pPr>
        <w:tabs>
          <w:tab w:val="left" w:pos="2430"/>
        </w:tabs>
      </w:pPr>
    </w:p>
    <w:p w14:paraId="235F7DF5" w14:textId="77777777" w:rsidR="007C404C" w:rsidRDefault="007C404C" w:rsidP="00927BA4">
      <w:pPr>
        <w:tabs>
          <w:tab w:val="left" w:pos="2430"/>
        </w:tabs>
      </w:pPr>
    </w:p>
    <w:p w14:paraId="5B475963" w14:textId="77777777" w:rsidR="007C404C" w:rsidRDefault="007C404C" w:rsidP="00927BA4">
      <w:pPr>
        <w:tabs>
          <w:tab w:val="left" w:pos="2430"/>
        </w:tabs>
      </w:pPr>
    </w:p>
    <w:p w14:paraId="2EDA5B6F" w14:textId="77777777" w:rsidR="00840779" w:rsidRDefault="00840779" w:rsidP="00927BA4">
      <w:pPr>
        <w:tabs>
          <w:tab w:val="left" w:pos="2430"/>
        </w:tabs>
      </w:pPr>
    </w:p>
    <w:p w14:paraId="09F28B77" w14:textId="313FA512" w:rsidR="00840779" w:rsidRDefault="00860D6B" w:rsidP="00655163">
      <w:pPr>
        <w:tabs>
          <w:tab w:val="left" w:pos="2430"/>
        </w:tabs>
        <w:ind w:left="-142"/>
        <w:rPr>
          <w:noProof/>
        </w:rPr>
      </w:pPr>
      <w:r w:rsidRPr="00860D6B">
        <w:rPr>
          <w:noProof/>
          <w:lang w:eastAsia="es-MX"/>
        </w:rPr>
        <w:drawing>
          <wp:inline distT="0" distB="0" distL="0" distR="0" wp14:anchorId="0D9A6DD9" wp14:editId="3262FF29">
            <wp:extent cx="6300470" cy="7437120"/>
            <wp:effectExtent l="0" t="0" r="5080" b="0"/>
            <wp:docPr id="155610614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65C1" w14:textId="619F662D" w:rsidR="00C770E4" w:rsidRDefault="00E56CBF" w:rsidP="00395958">
      <w:pPr>
        <w:tabs>
          <w:tab w:val="left" w:pos="2430"/>
        </w:tabs>
        <w:rPr>
          <w:noProof/>
        </w:rPr>
      </w:pPr>
      <w:r w:rsidRPr="00E56CBF">
        <w:rPr>
          <w:noProof/>
          <w:lang w:eastAsia="es-MX"/>
        </w:rPr>
        <w:lastRenderedPageBreak/>
        <w:drawing>
          <wp:inline distT="0" distB="0" distL="0" distR="0" wp14:anchorId="60CEEB4D" wp14:editId="28F6CB72">
            <wp:extent cx="5557781" cy="8097876"/>
            <wp:effectExtent l="0" t="0" r="5080" b="0"/>
            <wp:docPr id="95063086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38" cy="810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5BCB2" w14:textId="77777777" w:rsidR="00C770E4" w:rsidRDefault="00C770E4" w:rsidP="006B7FE6">
      <w:pPr>
        <w:tabs>
          <w:tab w:val="left" w:pos="2430"/>
        </w:tabs>
        <w:ind w:left="-567"/>
        <w:rPr>
          <w:noProof/>
        </w:rPr>
      </w:pPr>
    </w:p>
    <w:p w14:paraId="44227270" w14:textId="77777777" w:rsidR="00B96BD5" w:rsidRDefault="00B96BD5" w:rsidP="00BF74FC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788D0A93" w14:textId="77777777" w:rsidR="00B96BD5" w:rsidRDefault="00B96BD5" w:rsidP="00B96BD5">
      <w:pPr>
        <w:pStyle w:val="Texto"/>
        <w:numPr>
          <w:ilvl w:val="0"/>
          <w:numId w:val="38"/>
        </w:numPr>
        <w:spacing w:after="0" w:line="240" w:lineRule="exact"/>
        <w:jc w:val="center"/>
        <w:rPr>
          <w:b/>
          <w:szCs w:val="18"/>
          <w:lang w:val="es-MX"/>
        </w:rPr>
      </w:pPr>
      <w:r w:rsidRPr="00D83C22">
        <w:rPr>
          <w:b/>
          <w:szCs w:val="18"/>
          <w:lang w:val="es-MX"/>
        </w:rPr>
        <w:t>NOTAS DE GESTIÓN ADMINISTRATIVA</w:t>
      </w:r>
    </w:p>
    <w:p w14:paraId="55DBAC14" w14:textId="77777777" w:rsidR="00B96BD5" w:rsidRPr="00BA4DBF" w:rsidRDefault="00B96BD5" w:rsidP="00B96BD5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67654CB6" w14:textId="77777777" w:rsidR="00B96BD5" w:rsidRPr="00BA4DBF" w:rsidRDefault="00B96BD5" w:rsidP="00B96BD5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343CCCF7" w14:textId="77777777" w:rsidR="00B96BD5" w:rsidRDefault="00B96BD5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HISTORIA</w:t>
      </w:r>
    </w:p>
    <w:p w14:paraId="1B8FFA52" w14:textId="77777777" w:rsidR="00B96BD5" w:rsidRDefault="00B96BD5" w:rsidP="00B96BD5">
      <w:pPr>
        <w:pStyle w:val="Texto"/>
        <w:spacing w:after="0" w:line="240" w:lineRule="exact"/>
        <w:ind w:firstLine="576"/>
        <w:rPr>
          <w:b/>
          <w:szCs w:val="18"/>
          <w:lang w:val="es-MX"/>
        </w:rPr>
      </w:pPr>
    </w:p>
    <w:p w14:paraId="7D82E66A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MX"/>
        </w:rPr>
      </w:pPr>
    </w:p>
    <w:p w14:paraId="21CE6D6A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>
        <w:rPr>
          <w:szCs w:val="18"/>
        </w:rPr>
        <w:t>El nacimiento</w:t>
      </w:r>
      <w:r w:rsidRPr="00496022">
        <w:rPr>
          <w:szCs w:val="18"/>
        </w:rPr>
        <w:t xml:space="preserve"> de la Universidad Intercultural de Tlaxcala responde a la necesidad imperante de proporcionar educación en un contexto pluricultural y plurilingüe en el estado de Tlaxcala. Este proceso surge como una respuesta a la demanda de una institución educativa que goce de autonomía de gestión, capacitada para administrar su patrimonio y comprometida con los propósitos fundamentales de educar, investigar y difundir las diversas culturas presentes en la región.</w:t>
      </w:r>
    </w:p>
    <w:p w14:paraId="07484D8F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7BD41673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>
        <w:rPr>
          <w:szCs w:val="18"/>
        </w:rPr>
        <w:t>El Ejecutivo Estatal con fecha 26 de mayo de 2023 publica el Decreto No. 229 en el Periódico Oficial el cual da origen a la Universidad Intercultural de Tlaxcala (UIT).</w:t>
      </w:r>
    </w:p>
    <w:p w14:paraId="126E4020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2A9ED954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 w:rsidRPr="00496022">
        <w:rPr>
          <w:szCs w:val="18"/>
        </w:rPr>
        <w:t>La Universidad se erige como un espacio que promueve la libertad académica, respaldando la autonomía de cátedra, investigación, libre examen y discusión de ideas. Su compromiso se extiende a la representación genuina de las comunidades y pueblos a los que sirve, así como a la inclusión activa de todos los sectores y actores que conforman la vibrante comunidad universitaria. En este sentido, se garantiza la participación equitativa y se aboga por la paridad de género.</w:t>
      </w:r>
    </w:p>
    <w:p w14:paraId="2B042CDB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5A399005" w14:textId="77777777" w:rsidR="00B96BD5" w:rsidRDefault="00B96BD5" w:rsidP="00B96BD5">
      <w:pPr>
        <w:pStyle w:val="Texto"/>
        <w:spacing w:after="0" w:line="240" w:lineRule="exact"/>
        <w:ind w:left="288" w:firstLine="0"/>
        <w:rPr>
          <w:szCs w:val="18"/>
        </w:rPr>
      </w:pPr>
      <w:r w:rsidRPr="00496022">
        <w:rPr>
          <w:szCs w:val="18"/>
        </w:rPr>
        <w:t>Con arraigo en el Municipio de Ixtenco, Tlaxcala, la Universidad Intercultural encuentra su domicilio, consolidando su presencia como un espacio educativo enraizado en la riqueza cultural y lingüística de la región.</w:t>
      </w:r>
    </w:p>
    <w:p w14:paraId="6D56EE13" w14:textId="77777777" w:rsidR="00B96BD5" w:rsidRDefault="00B96BD5" w:rsidP="00B96BD5">
      <w:pPr>
        <w:pStyle w:val="Texto"/>
        <w:spacing w:after="0" w:line="240" w:lineRule="exact"/>
        <w:ind w:left="288" w:firstLine="0"/>
        <w:rPr>
          <w:szCs w:val="18"/>
        </w:rPr>
      </w:pPr>
    </w:p>
    <w:p w14:paraId="3AF83C13" w14:textId="77777777" w:rsidR="00B96BD5" w:rsidRDefault="00B96BD5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PANORAMA ECONÓMICO Y FINANCIERO</w:t>
      </w:r>
    </w:p>
    <w:p w14:paraId="60257167" w14:textId="77777777" w:rsidR="00B96BD5" w:rsidRDefault="00B96BD5" w:rsidP="00B96BD5">
      <w:pPr>
        <w:pStyle w:val="Texto"/>
        <w:spacing w:after="0" w:line="240" w:lineRule="exact"/>
        <w:ind w:left="288" w:firstLine="0"/>
        <w:rPr>
          <w:b/>
          <w:szCs w:val="18"/>
        </w:rPr>
      </w:pPr>
      <w:r>
        <w:rPr>
          <w:b/>
          <w:szCs w:val="18"/>
        </w:rPr>
        <w:tab/>
      </w:r>
    </w:p>
    <w:p w14:paraId="177C67B8" w14:textId="77777777" w:rsidR="00B96BD5" w:rsidRDefault="00B96BD5" w:rsidP="00B96BD5">
      <w:pPr>
        <w:pStyle w:val="Texto"/>
        <w:spacing w:after="0" w:line="240" w:lineRule="exact"/>
        <w:ind w:left="288"/>
      </w:pPr>
      <w:r>
        <w:rPr>
          <w:szCs w:val="18"/>
        </w:rPr>
        <w:t>Los principales fondos económicos – financieros bajo el cual este ente público estuvo operando; y el cual influyó en la toma de decisiones de la Administración, corresponden a transferencias, asignaciones, subsidios y subvenciones</w:t>
      </w:r>
      <w:r w:rsidR="009E5FCA">
        <w:rPr>
          <w:szCs w:val="18"/>
        </w:rPr>
        <w:t>, pensiones y jubilaciones.</w:t>
      </w:r>
    </w:p>
    <w:p w14:paraId="1AA3B585" w14:textId="77777777" w:rsidR="00B96BD5" w:rsidRDefault="00B96BD5" w:rsidP="00B96BD5">
      <w:pPr>
        <w:pStyle w:val="Texto"/>
        <w:spacing w:after="0" w:line="240" w:lineRule="exact"/>
        <w:ind w:left="288"/>
        <w:rPr>
          <w:b/>
          <w:szCs w:val="18"/>
        </w:rPr>
      </w:pPr>
    </w:p>
    <w:p w14:paraId="15776139" w14:textId="77777777" w:rsidR="00B96BD5" w:rsidRDefault="009E5FCA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ORGANIZACIÓN Y OBJETO SOCIAL</w:t>
      </w:r>
    </w:p>
    <w:p w14:paraId="1FD97A23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752F4D8E" w14:textId="77777777" w:rsidR="00B96BD5" w:rsidRDefault="009E5FCA" w:rsidP="009E5FCA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OBJET</w:t>
      </w:r>
      <w:r w:rsidR="00B96BD5">
        <w:rPr>
          <w:b/>
          <w:szCs w:val="18"/>
        </w:rPr>
        <w:t>O SOCIAL</w:t>
      </w:r>
    </w:p>
    <w:p w14:paraId="32BF2D4F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6B39F8C1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I. Formar profesionales comprometidos con el bienestar en los ámbitos comunitarios, regional y nacional, cuyas actividades contribuyan a promover un proceso de revaloración y revitalización de las lenguas y culturas originarias, así como de sus procesos de generación del conocimiento y construcción de sentidos y prácticas comunitarias con identidad, pertenencia y respeto a los territorios; </w:t>
      </w:r>
    </w:p>
    <w:p w14:paraId="2A08E1C6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31CA44DE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II. Promover prácticas interculturales por el bien común de la población y la vida en general, con énfasis en los pueblos indígenas, comunidades equiparables, migrantes, campesinas y demás grupos sociales en situación de vulnerabilidad que cohabitan en las comunidades, pueblos y barrios del Estado de Tlaxcala, a través de la formación de desarrollo humano integral, para contribuir a la formación del pensamiento crítico y que atiendan la paridad de género para el bienestar social; </w:t>
      </w:r>
    </w:p>
    <w:p w14:paraId="37C0CD9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017481AF" w14:textId="1EE7A62A" w:rsidR="00180A7B" w:rsidRDefault="00B96BD5" w:rsidP="00E56CBF">
      <w:pPr>
        <w:pStyle w:val="Texto"/>
        <w:spacing w:after="0" w:line="240" w:lineRule="exact"/>
        <w:ind w:firstLine="708"/>
      </w:pPr>
      <w:r>
        <w:t xml:space="preserve">III. Revalorar y potencializar los sistemas de conocimiento de las comunidades, pueblos y barrios con quienes realizarán trabajo conjunto y asegurar un proceso de diálogo horizontal, sinergia con pertinencia científica técnica y tecnológica, donde se abran las posibilidades para la convivencia de lo diverso; </w:t>
      </w:r>
    </w:p>
    <w:p w14:paraId="6D9FC64D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5876CDD" w14:textId="03524B6B" w:rsidR="00B96BD5" w:rsidRDefault="00B96BD5" w:rsidP="00B96BD5">
      <w:pPr>
        <w:pStyle w:val="Texto"/>
        <w:spacing w:after="0" w:line="240" w:lineRule="exact"/>
        <w:ind w:firstLine="708"/>
      </w:pPr>
      <w:r>
        <w:t xml:space="preserve">IV. Fomentar las prácticas, la ética y las tradiciones propias de las comunidades, pueblos y barrios, con especial énfasis en personas campesinas, indígenas, migrantes y </w:t>
      </w:r>
      <w:r w:rsidR="00EC7CE3">
        <w:t>afromexicanas</w:t>
      </w:r>
      <w:r>
        <w:t xml:space="preserve">; </w:t>
      </w:r>
    </w:p>
    <w:p w14:paraId="57682716" w14:textId="77777777" w:rsidR="00B96BD5" w:rsidRDefault="00B96BD5" w:rsidP="00B96BD5">
      <w:pPr>
        <w:pStyle w:val="Texto"/>
        <w:spacing w:after="0" w:line="240" w:lineRule="exact"/>
        <w:ind w:firstLine="0"/>
      </w:pPr>
    </w:p>
    <w:p w14:paraId="51B057CC" w14:textId="77777777" w:rsidR="00B96BD5" w:rsidRDefault="00B96BD5" w:rsidP="00B96BD5">
      <w:pPr>
        <w:pStyle w:val="Texto"/>
        <w:spacing w:after="0" w:line="240" w:lineRule="exact"/>
        <w:ind w:firstLine="0"/>
      </w:pPr>
    </w:p>
    <w:p w14:paraId="75252105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V. Generar y promover programas de estudio, así como prácticas de investigación comunitaria que atiendan a las problemáticas sociales mediante el diálogo plural y horizontal de las diversas formas de conocimiento, propiciando la </w:t>
      </w:r>
      <w:r>
        <w:lastRenderedPageBreak/>
        <w:t>organización social junto al estudiantado, personal académico, investigador e integrantes de las comunidades, pueblos y barrios;</w:t>
      </w:r>
    </w:p>
    <w:p w14:paraId="2C70BCF2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7C0D5AC4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VI. Promover programas educativos para que los pueblos, comunidades, ejidos, colonias y barrios puedan adquirir, operar y administrar medios de comunicación y diversificar contenidos, acordes a sus contextos; </w:t>
      </w:r>
    </w:p>
    <w:p w14:paraId="275FFCA7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86C586E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VII. Promover el desarrollo de la diversidad lingüística, su estudio, su difusión, su reconocimiento y su uso en la construcción y desarrollo de planes y programas de estudio; </w:t>
      </w:r>
    </w:p>
    <w:p w14:paraId="5F892B8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C58DE3F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VIII. Impulsar el cuidado colectivo y la protección de las tierras, bosques, cuerpos lacustres, ríos, que forman parte del territorio de los pueblos originarios y las comunidades equiparables del Estado de Tlaxcala, en coordinación con los mecanismos institucionales federales y estatales que regulan la preservación del medio ambiente; </w:t>
      </w:r>
    </w:p>
    <w:p w14:paraId="6852F3CC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515FBBF0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IX. Construir una vinculación permanente de trabajo colectivo con las comunidades, pueblos y barrios que contribuya al bien común, a la economía social y a la construcción de modos de vida alternativos; </w:t>
      </w:r>
    </w:p>
    <w:p w14:paraId="60B9D66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5464178C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X. Contribuir desde sus funciones académicas interculturales al reconocimiento de los derechos económicos, sociales, culturales y ambientales de los pueblos originarios y comunidades equiparables del Estado de Tlaxcala; </w:t>
      </w:r>
    </w:p>
    <w:p w14:paraId="1EE82AA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4BBA205D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XI. Fortalecer a través de proyectos y programas educativos las actividades productivas sustentables; la seguridad y la disminución de los índices de pobreza, marginación y condición alimentaria, soberanía alimentaria; el acceso efectivo a los servicios de salud, aprovechando la medicina tradicional y comunitaria, permitiendo mejorar los ingresos económicos y los empleos, así como incrementar las capacidades productivas y la calidad de vida de la población en general, y </w:t>
      </w:r>
    </w:p>
    <w:p w14:paraId="3E7870B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D8A0483" w14:textId="77777777" w:rsidR="00B96BD5" w:rsidRDefault="00B96BD5" w:rsidP="00B96BD5">
      <w:pPr>
        <w:pStyle w:val="Texto"/>
        <w:spacing w:after="0" w:line="240" w:lineRule="exact"/>
        <w:ind w:firstLine="708"/>
        <w:rPr>
          <w:b/>
          <w:szCs w:val="18"/>
        </w:rPr>
      </w:pPr>
      <w:r>
        <w:t>XII. Impulsar estrategias que faciliten la movilidad académica a nivel estatal, nacional e internacional.</w:t>
      </w:r>
    </w:p>
    <w:p w14:paraId="22DBE71D" w14:textId="77777777" w:rsidR="00B96BD5" w:rsidRDefault="00B96BD5" w:rsidP="00B96BD5">
      <w:pPr>
        <w:pStyle w:val="Texto"/>
        <w:spacing w:after="0" w:line="240" w:lineRule="exact"/>
        <w:rPr>
          <w:b/>
          <w:szCs w:val="18"/>
        </w:rPr>
      </w:pPr>
    </w:p>
    <w:p w14:paraId="693E0EFC" w14:textId="77777777" w:rsidR="00B96BD5" w:rsidRDefault="009E5FCA" w:rsidP="00D940B3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 xml:space="preserve">PRINCIPALES ACTIVIDADES </w:t>
      </w:r>
      <w:r w:rsidR="00A95702">
        <w:rPr>
          <w:b/>
          <w:szCs w:val="18"/>
        </w:rPr>
        <w:t>DE LA</w:t>
      </w:r>
      <w:r w:rsidR="00B96BD5">
        <w:rPr>
          <w:b/>
          <w:szCs w:val="18"/>
        </w:rPr>
        <w:t xml:space="preserve"> UNIVERSIDAD INTERCULTURAL DE TLAXCALA </w:t>
      </w:r>
    </w:p>
    <w:p w14:paraId="0CD1D661" w14:textId="77777777" w:rsidR="00B96BD5" w:rsidRDefault="00B96BD5" w:rsidP="00B96BD5">
      <w:pPr>
        <w:pStyle w:val="Texto"/>
        <w:spacing w:after="0" w:line="240" w:lineRule="exact"/>
        <w:ind w:firstLine="648"/>
        <w:rPr>
          <w:b/>
          <w:szCs w:val="18"/>
        </w:rPr>
      </w:pPr>
    </w:p>
    <w:p w14:paraId="691A123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I. Ofrecer programas de educación del tipo medio superior y superior, con las características de pertinencia, flexibilidad desde un enfoque intercultural, en estrecha vinculación con las comunidades; que promuevan el pensamiento crítico, reflexivo, creativo y el desarrollo de las inteligencias múltiples, la justicia social y la igualdad de género, así como los que la sociedad demande como necesidad y que la Universidad pueda satisfacer; </w:t>
      </w:r>
    </w:p>
    <w:p w14:paraId="283AA78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6D3A6339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II. Planear, diseñar, programar, desarrollar, administrar, implementar, evaluar, acreditar y certificar las actividades propias del proceso educativo; </w:t>
      </w:r>
    </w:p>
    <w:p w14:paraId="73FD78D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E11C91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III. Conformar grupos de trabajo intergeneracionales de las comunidades, pueblos y barrios, integrados por sabias y sabios especialistas, autoridades locales, las y los jóvenes, personal académico, investigador e intelectual y personas de reconocido trabajo en la comunidad, comprometidos con el bienestar colectivo, para participar activamente en los procesos de actualización y valoración de las propuestas formativas de la Universidad; </w:t>
      </w:r>
    </w:p>
    <w:p w14:paraId="6B5D44D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4279844" w14:textId="77777777" w:rsidR="00B96BD5" w:rsidRDefault="00B96BD5" w:rsidP="00B96BD5">
      <w:pPr>
        <w:pStyle w:val="Texto"/>
        <w:spacing w:after="0" w:line="240" w:lineRule="exact"/>
        <w:ind w:firstLine="648"/>
        <w:rPr>
          <w:szCs w:val="18"/>
        </w:rPr>
      </w:pPr>
      <w:r>
        <w:t xml:space="preserve">IV. Construir de manera colectiva códigos de convivencia, reciprocidad, honestidad, paridad de género, solidaridad, emotividad, trabajo colectivo, horizontalidad, y por el bien común, que consideren la sustentabilidad, la no discriminación, el respeto por la diversidad y la eliminación de la </w:t>
      </w:r>
      <w:proofErr w:type="spellStart"/>
      <w:r>
        <w:t>colonialidad</w:t>
      </w:r>
      <w:proofErr w:type="spellEnd"/>
      <w:r>
        <w:t xml:space="preserve">, para ejercer y fortalecer la interculturalidad, así como promover normativas con sanciones específicas en contra de cualquier tipo de acoso; </w:t>
      </w:r>
      <w:r>
        <w:rPr>
          <w:szCs w:val="18"/>
        </w:rPr>
        <w:t>Realizar acciones de diagnóstico y pronóstico relacionadas con la infraestructura física educativa.</w:t>
      </w:r>
    </w:p>
    <w:p w14:paraId="6A5D4624" w14:textId="77777777" w:rsidR="006C0A6B" w:rsidRDefault="006C0A6B" w:rsidP="00E56CBF">
      <w:pPr>
        <w:pStyle w:val="Texto"/>
        <w:spacing w:after="0" w:line="240" w:lineRule="exact"/>
        <w:ind w:firstLine="0"/>
        <w:rPr>
          <w:szCs w:val="18"/>
        </w:rPr>
      </w:pPr>
    </w:p>
    <w:p w14:paraId="216EA4B7" w14:textId="77777777" w:rsidR="00E93798" w:rsidRDefault="00E93798" w:rsidP="00B96BD5">
      <w:pPr>
        <w:pStyle w:val="Texto"/>
        <w:spacing w:after="0" w:line="240" w:lineRule="exact"/>
        <w:ind w:firstLine="648"/>
      </w:pPr>
    </w:p>
    <w:p w14:paraId="1758CE57" w14:textId="6BF1419A" w:rsidR="00B96BD5" w:rsidRDefault="00B96BD5" w:rsidP="00B96BD5">
      <w:pPr>
        <w:pStyle w:val="Texto"/>
        <w:spacing w:after="0" w:line="240" w:lineRule="exact"/>
        <w:ind w:firstLine="648"/>
      </w:pPr>
      <w:r>
        <w:t xml:space="preserve">V. Construir propuestas formativas orientadas a la valoración, el fortalecimiento, la integración y el desarrollo de la cosmogonía de los pueblos y/o comunidades originarias y equiparables del Estado de Tlaxcala; </w:t>
      </w:r>
    </w:p>
    <w:p w14:paraId="44F08B5D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4633E21" w14:textId="630C87AE" w:rsidR="00B96BD5" w:rsidRDefault="00B96BD5" w:rsidP="00FF2B8D">
      <w:pPr>
        <w:pStyle w:val="Texto"/>
        <w:spacing w:after="0" w:line="240" w:lineRule="exact"/>
        <w:ind w:firstLine="648"/>
      </w:pPr>
      <w:r>
        <w:t xml:space="preserve">VI. Crear, diseñar e instrumentar una oferta educativa congruente con el contexto sociocultural, </w:t>
      </w:r>
      <w:r w:rsidR="00423470">
        <w:t>territorial, ambiental</w:t>
      </w:r>
      <w:r>
        <w:t xml:space="preserve"> y los procesos de generación del conocimiento y de las pedagogías comunitarias, con especial énfasis en los pueblos y/o comunidades originarias y equiparables del Estado de Tlaxcala; </w:t>
      </w:r>
    </w:p>
    <w:p w14:paraId="6E532ED5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838A016" w14:textId="77777777" w:rsidR="00B96BD5" w:rsidRDefault="00B96BD5" w:rsidP="009E5FCA">
      <w:pPr>
        <w:pStyle w:val="Texto"/>
        <w:spacing w:after="0" w:line="240" w:lineRule="exact"/>
        <w:ind w:firstLine="648"/>
      </w:pPr>
      <w:r>
        <w:lastRenderedPageBreak/>
        <w:t xml:space="preserve">VII. Atender en coordinación con la SEP y la Secretaría, la organización, capacitación, formación, actualización, valoración y especialización de su personal académico, administrativo y directivo, con una visión crítica </w:t>
      </w:r>
    </w:p>
    <w:p w14:paraId="7F622575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sobre la aplicación y calidad de sus propuestas y métodos de aprendizaje y los procesos de certificación y acreditación; </w:t>
      </w:r>
    </w:p>
    <w:p w14:paraId="734405EB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3A3F180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VIII. Desarrollar las artes, particularmente la diversidad de manifestaciones culturales en el Estado; </w:t>
      </w:r>
    </w:p>
    <w:p w14:paraId="137468F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3EC48D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IX. Ofrecer, mediante un adecuado sistema de vinculación y de trabajo colaborativo entre las diferentes culturas, asesorías, cursos de capacitación, certificaciones y otros servicios profesionales a cooperativas, empresas, organizaciones públicas, privadas o sociales, así como a movimientos y colectivos organizados en torno a la educación intercultural y el buen vivir, siempre y cuando no contravengan el objeto y los fines de la Universidad; </w:t>
      </w:r>
    </w:p>
    <w:p w14:paraId="4AB329E9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65BA65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X. Desarrollar programas de apoyo y vinculación social, técnico e intercultural de trabajo colectivo con las comunidades que contribuyan a fortalecer el bien común; </w:t>
      </w:r>
    </w:p>
    <w:p w14:paraId="1509112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7E3CBD4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XI. Desarrollar proyectos de investigación e incidencia intercultural que contribuyan a la solución de las problemáticas comunitarias, territoriales, de marginación y exclusión social, cultural, económica y ambiental, así como las necesidades y expectativas de las comunidades, con especial énfasis en los pueblos y/o comunidades originarias y equiparables del Estado de Tlaxcala; </w:t>
      </w:r>
    </w:p>
    <w:p w14:paraId="190F4282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9773B6E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XII. Impulsar procesos de vinculación y desarrollo profesional del estudiantado y personas egresadas con los sectores público, social, privado y comunitario desde los criterios de inclusión, autogestión e interculturalidad; </w:t>
      </w:r>
    </w:p>
    <w:p w14:paraId="6E2FF2BA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407FCEDE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XIII. Fomentar la difusión, divulgación y dignificación de la diversidad cultural, artística y lingüística de los pueblos y/o comunidades originarias y equiparables del Estado de Tlaxcala; </w:t>
      </w:r>
    </w:p>
    <w:p w14:paraId="022FF9E3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59227C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XIV. Diseñar e instrumentar estrategias y programas de formación que promuevan la interculturalidad en todos los sectores de la sociedad y en sus instituciones; </w:t>
      </w:r>
    </w:p>
    <w:p w14:paraId="530C9426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249C4FA3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XV. Promover planes y programas educativos de salud comunitaria intercultural-integral, que revaloren conocimientos y prácticas de la medicina tradicional y partería; </w:t>
      </w:r>
    </w:p>
    <w:p w14:paraId="1BA7E29B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2AD053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XVI. Establecer políticas y gestionar servicios para el ingreso, permanencia y egreso del estudiantado, que sean congruentes con el objeto y necesidades de la Universidad. En particular la gestión de albergues y medios de transporte; </w:t>
      </w:r>
    </w:p>
    <w:p w14:paraId="12AEC01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50BFE68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XVII. Diseñar e instrumentar programas de educación continua que promuevan la preservación del patrimonio territorial, cultural, material e inmaterial de los pueblos y/o comunidades originarias y equiparables del Estado de Tlaxcala; </w:t>
      </w:r>
    </w:p>
    <w:p w14:paraId="482BC3A2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1FCEE40" w14:textId="77777777" w:rsidR="00B96BD5" w:rsidRDefault="00B96BD5" w:rsidP="00B96BD5">
      <w:pPr>
        <w:pStyle w:val="Texto"/>
        <w:spacing w:after="0" w:line="240" w:lineRule="exact"/>
        <w:ind w:firstLine="648"/>
      </w:pPr>
      <w:r>
        <w:t>XVIII. Administrar, cuidar e incrementar su patrimonio, de conformidad con la normativa aplicable;</w:t>
      </w:r>
    </w:p>
    <w:p w14:paraId="7AFB9CA7" w14:textId="77777777" w:rsidR="00180A7B" w:rsidRDefault="00180A7B" w:rsidP="00B96BD5">
      <w:pPr>
        <w:pStyle w:val="Texto"/>
        <w:spacing w:after="0" w:line="240" w:lineRule="exact"/>
        <w:ind w:firstLine="648"/>
      </w:pPr>
    </w:p>
    <w:p w14:paraId="4F182F50" w14:textId="77777777" w:rsidR="00D940B3" w:rsidRDefault="00D940B3" w:rsidP="00B96BD5">
      <w:pPr>
        <w:pStyle w:val="Texto"/>
        <w:spacing w:after="0" w:line="240" w:lineRule="exact"/>
        <w:ind w:firstLine="648"/>
      </w:pPr>
    </w:p>
    <w:p w14:paraId="6DDBE8ED" w14:textId="77777777" w:rsidR="00D940B3" w:rsidRPr="00A95702" w:rsidRDefault="00D940B3" w:rsidP="00D940B3">
      <w:pPr>
        <w:pStyle w:val="Texto"/>
        <w:numPr>
          <w:ilvl w:val="0"/>
          <w:numId w:val="40"/>
        </w:numPr>
        <w:spacing w:after="0" w:line="240" w:lineRule="exact"/>
        <w:rPr>
          <w:b/>
        </w:rPr>
      </w:pPr>
      <w:r w:rsidRPr="00A95702">
        <w:rPr>
          <w:b/>
        </w:rPr>
        <w:t>EJERCICIO FISCAL.</w:t>
      </w:r>
    </w:p>
    <w:p w14:paraId="2883B646" w14:textId="77777777" w:rsidR="00D61AA0" w:rsidRDefault="00D61AA0" w:rsidP="00D61AA0">
      <w:pPr>
        <w:pStyle w:val="Texto"/>
        <w:spacing w:after="0" w:line="240" w:lineRule="exact"/>
        <w:ind w:left="936" w:firstLine="0"/>
      </w:pPr>
    </w:p>
    <w:p w14:paraId="3CBD1259" w14:textId="672CAEB7" w:rsidR="000C6EEF" w:rsidRDefault="001A1648" w:rsidP="00E56CBF">
      <w:pPr>
        <w:pStyle w:val="Texto"/>
        <w:spacing w:after="0" w:line="240" w:lineRule="exact"/>
        <w:ind w:left="936" w:firstLine="0"/>
      </w:pPr>
      <w:r>
        <w:t xml:space="preserve">La Universidad Intercultural presenta información del 01 de </w:t>
      </w:r>
      <w:r w:rsidR="001D456A">
        <w:t>enero</w:t>
      </w:r>
      <w:r>
        <w:t xml:space="preserve"> al 31 de </w:t>
      </w:r>
      <w:r w:rsidR="001D456A">
        <w:t>diciembre</w:t>
      </w:r>
      <w:r>
        <w:t xml:space="preserve"> de 202</w:t>
      </w:r>
      <w:r w:rsidR="00E507EC">
        <w:t>5</w:t>
      </w:r>
    </w:p>
    <w:p w14:paraId="64F1BFB7" w14:textId="77777777" w:rsidR="00E93798" w:rsidRDefault="00E93798" w:rsidP="00E56CBF">
      <w:pPr>
        <w:pStyle w:val="Texto"/>
        <w:spacing w:after="0" w:line="240" w:lineRule="exact"/>
        <w:ind w:firstLine="0"/>
      </w:pPr>
    </w:p>
    <w:p w14:paraId="3C75AF62" w14:textId="77777777" w:rsidR="00D61AA0" w:rsidRDefault="00D61AA0" w:rsidP="00D61AA0">
      <w:pPr>
        <w:pStyle w:val="Texto"/>
        <w:spacing w:after="0" w:line="240" w:lineRule="exact"/>
        <w:ind w:left="936" w:firstLine="0"/>
      </w:pPr>
    </w:p>
    <w:p w14:paraId="09D60E48" w14:textId="77777777" w:rsidR="00D61AA0" w:rsidRDefault="00D61AA0" w:rsidP="00D61AA0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REGIMEN FISCAL DEL CONTRIBUYENTE</w:t>
      </w:r>
    </w:p>
    <w:p w14:paraId="73EEA52A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25432143" w14:textId="77777777" w:rsidR="00D61AA0" w:rsidRDefault="00D61AA0" w:rsidP="00D61AA0">
      <w:pPr>
        <w:pStyle w:val="Texto"/>
        <w:spacing w:after="0" w:line="240" w:lineRule="exact"/>
        <w:ind w:firstLine="708"/>
        <w:rPr>
          <w:szCs w:val="18"/>
        </w:rPr>
      </w:pPr>
      <w:r>
        <w:rPr>
          <w:szCs w:val="18"/>
        </w:rPr>
        <w:t>La Universidad se encuentra registrado en el Registro Federal de Contribuyentes como persona moral con fines no lucrativos.</w:t>
      </w:r>
    </w:p>
    <w:p w14:paraId="1B5FDB7D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4773FD36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Razón Social: Universidad intercultural de Tlaxcala</w:t>
      </w:r>
    </w:p>
    <w:p w14:paraId="47C5E04D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R. F. C.: UIT2305272W7</w:t>
      </w:r>
    </w:p>
    <w:p w14:paraId="0D3AC217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Fecha de creación: 27 de mayo 2023</w:t>
      </w:r>
    </w:p>
    <w:p w14:paraId="2234B736" w14:textId="77777777" w:rsidR="009E5FCA" w:rsidRP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Domicilio: Calle 13 Oriente sin número, Ixtenco Tlaxcala</w:t>
      </w:r>
    </w:p>
    <w:p w14:paraId="5B6557B3" w14:textId="77777777" w:rsidR="009E5FCA" w:rsidRDefault="009E5FCA" w:rsidP="00B96BD5">
      <w:pPr>
        <w:pStyle w:val="Texto"/>
        <w:spacing w:after="0" w:line="240" w:lineRule="exact"/>
        <w:ind w:firstLine="648"/>
      </w:pPr>
    </w:p>
    <w:p w14:paraId="59E259FF" w14:textId="77777777" w:rsidR="00D61AA0" w:rsidRDefault="00D61AA0" w:rsidP="00D61AA0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CONSIDERACIONES FISCALES DE LA UNIVERSIDAD INTERCULTURAL DE TLAXCALA</w:t>
      </w:r>
    </w:p>
    <w:p w14:paraId="5BA38206" w14:textId="77777777" w:rsidR="00D61AA0" w:rsidRDefault="00D61AA0" w:rsidP="00D61AA0">
      <w:pPr>
        <w:pStyle w:val="Texto"/>
        <w:spacing w:after="0" w:line="240" w:lineRule="exact"/>
        <w:rPr>
          <w:b/>
          <w:szCs w:val="18"/>
        </w:rPr>
      </w:pPr>
    </w:p>
    <w:p w14:paraId="2ABFF9B8" w14:textId="77777777" w:rsidR="00D61AA0" w:rsidRDefault="00D61AA0" w:rsidP="00D61AA0">
      <w:pPr>
        <w:pStyle w:val="Texto"/>
        <w:spacing w:after="0" w:line="240" w:lineRule="exact"/>
        <w:ind w:firstLine="708"/>
        <w:rPr>
          <w:b/>
          <w:szCs w:val="18"/>
        </w:rPr>
      </w:pPr>
      <w:r>
        <w:rPr>
          <w:b/>
          <w:szCs w:val="18"/>
        </w:rPr>
        <w:t>IMPUESTO SOBRE LA RENTA</w:t>
      </w:r>
    </w:p>
    <w:p w14:paraId="7348F3C2" w14:textId="77777777" w:rsidR="00EE4837" w:rsidRDefault="00EE4837" w:rsidP="00D61AA0">
      <w:pPr>
        <w:pStyle w:val="Texto"/>
        <w:spacing w:after="0" w:line="240" w:lineRule="exact"/>
        <w:ind w:firstLine="708"/>
        <w:rPr>
          <w:b/>
          <w:szCs w:val="18"/>
        </w:rPr>
      </w:pPr>
    </w:p>
    <w:p w14:paraId="21DBE402" w14:textId="77777777" w:rsidR="00D61AA0" w:rsidRDefault="00D61AA0" w:rsidP="00D61AA0">
      <w:pPr>
        <w:pStyle w:val="Texto"/>
        <w:spacing w:after="0" w:line="240" w:lineRule="exact"/>
        <w:ind w:left="288" w:firstLine="0"/>
        <w:rPr>
          <w:szCs w:val="18"/>
        </w:rPr>
      </w:pPr>
      <w:r>
        <w:rPr>
          <w:szCs w:val="18"/>
        </w:rPr>
        <w:t>El régimen fiscal aplicable a la Universidad es el correspondiente a entidades no contribuyentes del Impuesto sobre la Renta de conformidad con el Título III de la Ley del Impuesto sobre la Renta vigente.</w:t>
      </w:r>
    </w:p>
    <w:p w14:paraId="682EC4E2" w14:textId="77777777" w:rsidR="00D61AA0" w:rsidRDefault="00D61AA0" w:rsidP="00D61AA0">
      <w:pPr>
        <w:pStyle w:val="Texto"/>
        <w:spacing w:after="0" w:line="240" w:lineRule="exact"/>
        <w:ind w:firstLine="0"/>
        <w:rPr>
          <w:szCs w:val="18"/>
        </w:rPr>
      </w:pPr>
    </w:p>
    <w:p w14:paraId="6544124D" w14:textId="77777777" w:rsidR="00D61AA0" w:rsidRDefault="00D61AA0" w:rsidP="00D61AA0">
      <w:pPr>
        <w:pStyle w:val="Texto"/>
        <w:spacing w:after="0" w:line="240" w:lineRule="exact"/>
        <w:ind w:firstLine="708"/>
        <w:rPr>
          <w:b/>
          <w:szCs w:val="18"/>
        </w:rPr>
      </w:pPr>
      <w:r>
        <w:rPr>
          <w:b/>
          <w:szCs w:val="18"/>
        </w:rPr>
        <w:t xml:space="preserve">ACTUA COMO RETENEDOR DEL IMPUESTO SOBRE LA RENTA </w:t>
      </w:r>
    </w:p>
    <w:p w14:paraId="7F7F0C01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47FC821E" w14:textId="77777777" w:rsidR="00D61AA0" w:rsidRDefault="00D61AA0" w:rsidP="00D61AA0">
      <w:pPr>
        <w:pStyle w:val="Texto"/>
        <w:spacing w:after="0" w:line="240" w:lineRule="exact"/>
        <w:ind w:left="288" w:firstLine="0"/>
        <w:rPr>
          <w:szCs w:val="18"/>
        </w:rPr>
      </w:pPr>
      <w:r>
        <w:rPr>
          <w:szCs w:val="18"/>
        </w:rPr>
        <w:t>La Universidad actúa como retenedor del Impuesto Sobre la Renta (I.S.R.)  por los pagos de asimilados a sueldos y salarios y demás prestaciones que deriven de una relación laboral. Asimismo, actúa como retenedor de I.S.R. para el Régimen de Honorarios Profesionales e ISR retenciones por RESICO.</w:t>
      </w:r>
    </w:p>
    <w:p w14:paraId="3D188733" w14:textId="77777777" w:rsidR="009E5FCA" w:rsidRDefault="009E5FCA" w:rsidP="00B96BD5">
      <w:pPr>
        <w:pStyle w:val="Texto"/>
        <w:spacing w:after="0" w:line="240" w:lineRule="exact"/>
        <w:ind w:firstLine="648"/>
      </w:pPr>
    </w:p>
    <w:p w14:paraId="7107823F" w14:textId="77777777" w:rsidR="009E5FCA" w:rsidRPr="001A1648" w:rsidRDefault="001A1648" w:rsidP="001A1648">
      <w:pPr>
        <w:pStyle w:val="Texto"/>
        <w:numPr>
          <w:ilvl w:val="0"/>
          <w:numId w:val="40"/>
        </w:numPr>
        <w:spacing w:after="0" w:line="240" w:lineRule="exact"/>
        <w:rPr>
          <w:b/>
        </w:rPr>
      </w:pPr>
      <w:r w:rsidRPr="001A1648">
        <w:rPr>
          <w:b/>
        </w:rPr>
        <w:t>ESTRUCTURA ORGANIZACIONAL</w:t>
      </w:r>
    </w:p>
    <w:p w14:paraId="481C991B" w14:textId="46BA7409" w:rsidR="009E5FCA" w:rsidRDefault="003421FE" w:rsidP="00B96BD5">
      <w:pPr>
        <w:pStyle w:val="Texto"/>
        <w:spacing w:after="0" w:line="240" w:lineRule="exact"/>
        <w:ind w:firstLine="648"/>
        <w:rPr>
          <w:szCs w:val="18"/>
        </w:rPr>
      </w:pPr>
      <w:r w:rsidRPr="00F372BB"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1D1C6D2" wp14:editId="4106F539">
            <wp:simplePos x="0" y="0"/>
            <wp:positionH relativeFrom="column">
              <wp:posOffset>114878</wp:posOffset>
            </wp:positionH>
            <wp:positionV relativeFrom="paragraph">
              <wp:posOffset>133881</wp:posOffset>
            </wp:positionV>
            <wp:extent cx="5877763" cy="2037994"/>
            <wp:effectExtent l="0" t="0" r="889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1065" b="1"/>
                    <a:stretch/>
                  </pic:blipFill>
                  <pic:spPr bwMode="auto">
                    <a:xfrm>
                      <a:off x="0" y="0"/>
                      <a:ext cx="5877763" cy="203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A8225" w14:textId="5269FA76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55CF770B" w14:textId="77777777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1316C447" w14:textId="77777777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6B74A51E" w14:textId="77777777" w:rsidR="00B96BD5" w:rsidRDefault="00B96BD5" w:rsidP="00B96BD5">
      <w:pPr>
        <w:pStyle w:val="Texto"/>
        <w:spacing w:after="0" w:line="240" w:lineRule="exact"/>
        <w:rPr>
          <w:szCs w:val="18"/>
        </w:rPr>
      </w:pPr>
    </w:p>
    <w:p w14:paraId="74EF5B1E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D878B6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73FBD1D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EAE4D1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FD074DA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B1F8E96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24ADDD9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3D1AE68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4C0AF933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5C06F4CA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398A25DF" w14:textId="77777777" w:rsidR="00D77399" w:rsidRDefault="00D77399" w:rsidP="00180A7B">
      <w:pPr>
        <w:pStyle w:val="Texto"/>
        <w:spacing w:after="0" w:line="240" w:lineRule="exact"/>
        <w:ind w:firstLine="0"/>
        <w:rPr>
          <w:szCs w:val="18"/>
        </w:rPr>
      </w:pPr>
    </w:p>
    <w:p w14:paraId="03DBB674" w14:textId="77777777" w:rsidR="001A1648" w:rsidRPr="001A1648" w:rsidRDefault="001A1648" w:rsidP="000243A6">
      <w:pPr>
        <w:pStyle w:val="Texto"/>
        <w:spacing w:after="0" w:line="240" w:lineRule="exact"/>
        <w:ind w:firstLine="0"/>
        <w:rPr>
          <w:b/>
          <w:szCs w:val="18"/>
        </w:rPr>
      </w:pPr>
    </w:p>
    <w:p w14:paraId="1EF33CD6" w14:textId="77777777" w:rsidR="001A1648" w:rsidRPr="001A1648" w:rsidRDefault="001A1648" w:rsidP="001A1648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 w:rsidRPr="001A1648">
        <w:rPr>
          <w:b/>
          <w:szCs w:val="18"/>
        </w:rPr>
        <w:t>FIDEICOMISOS</w:t>
      </w:r>
    </w:p>
    <w:p w14:paraId="7471962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449A9A7B" w14:textId="77777777" w:rsidR="006C0A6B" w:rsidRDefault="001A1648" w:rsidP="00D77399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La Universidad Intercultural de Tlaxc</w:t>
      </w:r>
      <w:r w:rsidR="00D77399">
        <w:rPr>
          <w:szCs w:val="18"/>
        </w:rPr>
        <w:t>ala no cuenta con fideicomisos.</w:t>
      </w:r>
    </w:p>
    <w:p w14:paraId="7A2536A0" w14:textId="77777777" w:rsidR="006C0A6B" w:rsidRDefault="006C0A6B" w:rsidP="00B96BD5">
      <w:pPr>
        <w:pStyle w:val="Texto"/>
        <w:spacing w:after="0" w:line="240" w:lineRule="exact"/>
        <w:rPr>
          <w:szCs w:val="18"/>
        </w:rPr>
      </w:pPr>
    </w:p>
    <w:p w14:paraId="00AD7F15" w14:textId="77777777" w:rsidR="000243A6" w:rsidRDefault="000243A6" w:rsidP="00887F45">
      <w:pPr>
        <w:pStyle w:val="Texto"/>
        <w:spacing w:after="0" w:line="240" w:lineRule="exact"/>
        <w:ind w:firstLine="648"/>
        <w:rPr>
          <w:szCs w:val="18"/>
        </w:rPr>
      </w:pPr>
    </w:p>
    <w:p w14:paraId="1AF0EBEC" w14:textId="77777777" w:rsidR="00887F45" w:rsidRDefault="00887F45" w:rsidP="00887F4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MX"/>
        </w:rPr>
        <w:t xml:space="preserve">4) </w:t>
      </w:r>
      <w:r w:rsidRPr="00D83C22">
        <w:rPr>
          <w:b/>
          <w:szCs w:val="18"/>
          <w:lang w:val="es-MX"/>
        </w:rPr>
        <w:t>BASES DE PREPARACIÓN DE LOS ESTADOS FINANCIEROS</w:t>
      </w:r>
      <w:r w:rsidRPr="000336E9">
        <w:rPr>
          <w:b/>
          <w:szCs w:val="18"/>
          <w:lang w:val="es-ES_tradnl"/>
        </w:rPr>
        <w:t xml:space="preserve"> </w:t>
      </w:r>
    </w:p>
    <w:p w14:paraId="2797856B" w14:textId="77777777" w:rsidR="00887F45" w:rsidRDefault="00887F45" w:rsidP="00887F4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7AE62030" w14:textId="77777777" w:rsidR="000C6EEF" w:rsidRDefault="00887F45" w:rsidP="006C0A6B">
      <w:pPr>
        <w:pStyle w:val="Texto"/>
        <w:spacing w:after="0" w:line="240" w:lineRule="exact"/>
        <w:ind w:left="576" w:firstLine="0"/>
        <w:rPr>
          <w:szCs w:val="18"/>
        </w:rPr>
      </w:pPr>
      <w:r>
        <w:rPr>
          <w:szCs w:val="18"/>
        </w:rPr>
        <w:t>Las políticas contables de la Universidad Intercultural de Tlaxcala observadas en la preparación de los estados financieros son:</w:t>
      </w:r>
    </w:p>
    <w:p w14:paraId="696DD07A" w14:textId="77777777" w:rsidR="000C6EEF" w:rsidRDefault="000C6EEF" w:rsidP="00887F45">
      <w:pPr>
        <w:pStyle w:val="Texto"/>
        <w:spacing w:after="0" w:line="240" w:lineRule="exact"/>
        <w:ind w:left="576" w:firstLine="0"/>
        <w:rPr>
          <w:szCs w:val="18"/>
        </w:rPr>
      </w:pPr>
    </w:p>
    <w:p w14:paraId="34E3C44B" w14:textId="77777777" w:rsidR="00887F45" w:rsidRDefault="00887F45" w:rsidP="00887F45">
      <w:pPr>
        <w:pStyle w:val="Texto"/>
        <w:numPr>
          <w:ilvl w:val="0"/>
          <w:numId w:val="41"/>
        </w:numPr>
        <w:spacing w:after="0" w:line="240" w:lineRule="exact"/>
        <w:rPr>
          <w:szCs w:val="18"/>
        </w:rPr>
      </w:pPr>
      <w:r>
        <w:rPr>
          <w:szCs w:val="18"/>
        </w:rPr>
        <w:t>La Universidad ha observado la normatividad emitida por el CONAC.</w:t>
      </w:r>
    </w:p>
    <w:p w14:paraId="20EE4146" w14:textId="77777777" w:rsidR="001A1648" w:rsidRPr="00887F45" w:rsidRDefault="00887F45" w:rsidP="00887F45">
      <w:pPr>
        <w:pStyle w:val="Texto"/>
        <w:numPr>
          <w:ilvl w:val="0"/>
          <w:numId w:val="41"/>
        </w:numPr>
        <w:spacing w:after="0" w:line="240" w:lineRule="exact"/>
        <w:rPr>
          <w:szCs w:val="18"/>
        </w:rPr>
      </w:pPr>
      <w:r>
        <w:rPr>
          <w:szCs w:val="18"/>
        </w:rPr>
        <w:t>Los Estados Financieros se prepararon con la normatividad aplicada con base en los principios de la Ley General de Contabilidad Gubernamental, Ley Federal del Presupuesto y Responsabilidad Hacendaria, Ley de Coordinación Fiscal y demás leyes aplicables en la materia.</w:t>
      </w:r>
    </w:p>
    <w:p w14:paraId="6F4ACD9A" w14:textId="77777777" w:rsidR="001A1648" w:rsidRDefault="001A1648" w:rsidP="001A1648">
      <w:pPr>
        <w:pStyle w:val="Texto"/>
        <w:spacing w:after="0" w:line="240" w:lineRule="exact"/>
        <w:rPr>
          <w:szCs w:val="18"/>
        </w:rPr>
      </w:pPr>
    </w:p>
    <w:p w14:paraId="23BE8F79" w14:textId="77777777" w:rsidR="000243A6" w:rsidRDefault="000243A6" w:rsidP="006C0A6B">
      <w:pPr>
        <w:pStyle w:val="Texto"/>
        <w:spacing w:after="0" w:line="240" w:lineRule="exact"/>
        <w:ind w:firstLine="0"/>
        <w:rPr>
          <w:szCs w:val="18"/>
        </w:rPr>
      </w:pPr>
    </w:p>
    <w:p w14:paraId="6092D89E" w14:textId="77777777" w:rsidR="001A1648" w:rsidRDefault="00887F45" w:rsidP="00887F45">
      <w:pPr>
        <w:pStyle w:val="Texto"/>
        <w:spacing w:after="0" w:line="240" w:lineRule="exact"/>
        <w:rPr>
          <w:szCs w:val="18"/>
        </w:rPr>
      </w:pPr>
      <w:r>
        <w:rPr>
          <w:b/>
          <w:bCs/>
          <w:szCs w:val="18"/>
        </w:rPr>
        <w:t xml:space="preserve">     5)  POLÍTICAS DE CONTABILIDAD SIGNIFICATIVAS</w:t>
      </w:r>
    </w:p>
    <w:p w14:paraId="7C8D000F" w14:textId="77777777" w:rsidR="00B96BD5" w:rsidRDefault="00B96BD5" w:rsidP="00887F45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48483769" w14:textId="77777777" w:rsidR="00B96BD5" w:rsidRDefault="00B96BD5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  <w:lang w:val="es-ES_tradnl"/>
        </w:rPr>
        <w:t xml:space="preserve">La Universidad Intercultural de Tlaxcala </w:t>
      </w:r>
      <w:r>
        <w:rPr>
          <w:szCs w:val="18"/>
        </w:rPr>
        <w:t>informará principalmente sobre:</w:t>
      </w:r>
    </w:p>
    <w:p w14:paraId="158289A5" w14:textId="77777777" w:rsidR="00B96BD5" w:rsidRDefault="00B96BD5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Los cambios en políticas contables y corrección de errores junto con la revelación de los efectos que se tendrán en la información financiera del ente público.</w:t>
      </w:r>
    </w:p>
    <w:p w14:paraId="61BB5D22" w14:textId="606290F7" w:rsidR="00EE4837" w:rsidRPr="00E507EC" w:rsidRDefault="00B96BD5" w:rsidP="00E507EC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Las reclasificaciones de todos aquellos movimientos entre cuentas por efectos de camb</w:t>
      </w:r>
      <w:r w:rsidR="00CC4B42">
        <w:rPr>
          <w:szCs w:val="18"/>
        </w:rPr>
        <w:t>ios en los tipos de operaciones</w:t>
      </w:r>
      <w:r w:rsidR="00E507EC">
        <w:rPr>
          <w:szCs w:val="18"/>
        </w:rPr>
        <w:t>.</w:t>
      </w:r>
    </w:p>
    <w:p w14:paraId="2159FD1D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lastRenderedPageBreak/>
        <w:t>No se ha realizado la actualización del valor de los activos</w:t>
      </w:r>
    </w:p>
    <w:p w14:paraId="1450093F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realizan operaciones en el extranjero</w:t>
      </w:r>
    </w:p>
    <w:p w14:paraId="5D7F62D8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tienen inversiones en acciones de compañías subsidiarias no consolidadas y asociadas</w:t>
      </w:r>
    </w:p>
    <w:p w14:paraId="7AFFD1B4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 un sistema de valuación de inventarios ni de costo de lo vendido</w:t>
      </w:r>
    </w:p>
    <w:p w14:paraId="431CF368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Los empleados no cuentan con beneficios</w:t>
      </w:r>
    </w:p>
    <w:p w14:paraId="48B2B0ED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tienen provisiones ni reservas</w:t>
      </w:r>
    </w:p>
    <w:p w14:paraId="0A3A4D44" w14:textId="77777777" w:rsidR="00D77399" w:rsidRPr="00CC4B42" w:rsidRDefault="00601C44" w:rsidP="00EF49C6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 w:rsidRPr="00CC4B42">
        <w:rPr>
          <w:szCs w:val="18"/>
        </w:rPr>
        <w:t xml:space="preserve">No hay cambios en políticas </w:t>
      </w:r>
      <w:r w:rsidR="00D77399" w:rsidRPr="00CC4B42">
        <w:rPr>
          <w:szCs w:val="18"/>
        </w:rPr>
        <w:t xml:space="preserve">contables, No se ha realizado depuración y cancelación de saldos. </w:t>
      </w:r>
    </w:p>
    <w:p w14:paraId="79B2E305" w14:textId="77777777" w:rsidR="00887F45" w:rsidRPr="00095540" w:rsidRDefault="00887F45" w:rsidP="00CC4B42">
      <w:pPr>
        <w:pStyle w:val="Texto"/>
        <w:spacing w:after="0" w:line="240" w:lineRule="exact"/>
        <w:ind w:firstLine="0"/>
        <w:rPr>
          <w:szCs w:val="18"/>
        </w:rPr>
      </w:pPr>
    </w:p>
    <w:p w14:paraId="5EBC354B" w14:textId="77777777" w:rsidR="00B96BD5" w:rsidRDefault="00B96BD5" w:rsidP="00B96BD5">
      <w:pPr>
        <w:pStyle w:val="Texto"/>
        <w:spacing w:after="0" w:line="240" w:lineRule="exact"/>
        <w:ind w:firstLine="0"/>
        <w:rPr>
          <w:szCs w:val="18"/>
        </w:rPr>
      </w:pPr>
    </w:p>
    <w:p w14:paraId="75556F76" w14:textId="3636BC8A" w:rsidR="00B96BD5" w:rsidRDefault="00B237EB" w:rsidP="00B96BD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6) </w:t>
      </w:r>
      <w:r w:rsidR="00B96BD5">
        <w:rPr>
          <w:b/>
          <w:szCs w:val="18"/>
          <w:lang w:val="es-ES_tradnl"/>
        </w:rPr>
        <w:t>POSICION EN</w:t>
      </w:r>
      <w:r w:rsidR="006F7345">
        <w:rPr>
          <w:b/>
          <w:szCs w:val="18"/>
          <w:lang w:val="es-ES_tradnl"/>
        </w:rPr>
        <w:t xml:space="preserve"> </w:t>
      </w:r>
      <w:proofErr w:type="gramStart"/>
      <w:r w:rsidR="006F7345">
        <w:rPr>
          <w:b/>
          <w:szCs w:val="18"/>
          <w:lang w:val="es-ES_tradnl"/>
        </w:rPr>
        <w:t>MONEDA</w:t>
      </w:r>
      <w:proofErr w:type="gramEnd"/>
      <w:r w:rsidR="00B96BD5">
        <w:rPr>
          <w:b/>
          <w:szCs w:val="18"/>
          <w:lang w:val="es-ES_tradnl"/>
        </w:rPr>
        <w:t xml:space="preserve"> EXTRANJERA Y PROTECCION POR RIESGO CAMBIARIO.</w:t>
      </w:r>
    </w:p>
    <w:p w14:paraId="69A1ED50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5B4CE0EC" w14:textId="4506089B" w:rsidR="00556AA8" w:rsidRPr="00B237EB" w:rsidRDefault="00B96BD5" w:rsidP="00B96BD5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55142F">
        <w:rPr>
          <w:rFonts w:ascii="Arial" w:hAnsi="Arial" w:cs="Arial"/>
          <w:sz w:val="18"/>
          <w:szCs w:val="18"/>
          <w:lang w:val="es-ES_tradnl"/>
        </w:rPr>
        <w:t xml:space="preserve">La Universidad Intercultural de </w:t>
      </w:r>
      <w:r w:rsidR="00B237EB" w:rsidRPr="0055142F">
        <w:rPr>
          <w:rFonts w:ascii="Arial" w:hAnsi="Arial" w:cs="Arial"/>
          <w:sz w:val="18"/>
          <w:szCs w:val="18"/>
          <w:lang w:val="es-ES_tradnl"/>
        </w:rPr>
        <w:t xml:space="preserve">Tlaxcala </w:t>
      </w:r>
      <w:r w:rsidR="00B237EB">
        <w:rPr>
          <w:rFonts w:ascii="Arial" w:hAnsi="Arial" w:cs="Arial"/>
          <w:sz w:val="18"/>
          <w:szCs w:val="18"/>
        </w:rPr>
        <w:t>solo realiza operaciones en moneda nacional</w:t>
      </w:r>
    </w:p>
    <w:p w14:paraId="2F5D9BB2" w14:textId="77777777" w:rsidR="00B96BD5" w:rsidRDefault="00B237EB" w:rsidP="00B96BD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7) </w:t>
      </w:r>
      <w:r w:rsidR="00B96BD5">
        <w:rPr>
          <w:b/>
          <w:szCs w:val="18"/>
          <w:lang w:val="es-ES_tradnl"/>
        </w:rPr>
        <w:t>REPORTE ANALITICO DEL ACTIVO.</w:t>
      </w:r>
    </w:p>
    <w:p w14:paraId="352ACCF6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39D257F9" w14:textId="07C3A83A" w:rsidR="00C87999" w:rsidRDefault="00C87999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4605D647" w14:textId="50B601B4" w:rsidR="00B96BD5" w:rsidRDefault="00B96BD5" w:rsidP="00556AA8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ES_tradnl"/>
        </w:rPr>
        <w:t xml:space="preserve">La Universidad Intercultural </w:t>
      </w:r>
      <w:r>
        <w:rPr>
          <w:szCs w:val="18"/>
        </w:rPr>
        <w:t>cuenta con un Patrimonio de Bienes muebl</w:t>
      </w:r>
      <w:r w:rsidR="00556AA8">
        <w:rPr>
          <w:szCs w:val="18"/>
        </w:rPr>
        <w:t>es</w:t>
      </w:r>
      <w:r w:rsidR="00E56CBF">
        <w:rPr>
          <w:szCs w:val="18"/>
        </w:rPr>
        <w:t xml:space="preserve"> e inmuebles</w:t>
      </w:r>
      <w:r w:rsidR="00556AA8">
        <w:rPr>
          <w:szCs w:val="18"/>
        </w:rPr>
        <w:t xml:space="preserve"> de acuerdo con lo siguiente:</w:t>
      </w:r>
    </w:p>
    <w:p w14:paraId="49A85DF7" w14:textId="77777777" w:rsidR="004F1099" w:rsidRDefault="004F1099" w:rsidP="00556AA8">
      <w:pPr>
        <w:pStyle w:val="Texto"/>
        <w:spacing w:after="0" w:line="240" w:lineRule="exact"/>
        <w:rPr>
          <w:szCs w:val="18"/>
        </w:rPr>
      </w:pPr>
    </w:p>
    <w:p w14:paraId="40B2F566" w14:textId="77777777" w:rsidR="002C1D40" w:rsidRDefault="002C1D40" w:rsidP="00556AA8">
      <w:pPr>
        <w:pStyle w:val="Texto"/>
        <w:spacing w:after="0" w:line="240" w:lineRule="exact"/>
        <w:rPr>
          <w:szCs w:val="18"/>
        </w:rPr>
      </w:pPr>
    </w:p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40"/>
      </w:tblGrid>
      <w:tr w:rsidR="00E56CBF" w:rsidRPr="00E56CBF" w14:paraId="4B281E67" w14:textId="77777777" w:rsidTr="00E56CBF">
        <w:trPr>
          <w:trHeight w:val="73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B3EB6" w14:textId="77777777" w:rsidR="00E56CBF" w:rsidRPr="00E56CBF" w:rsidRDefault="00E56CBF" w:rsidP="00E56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Descripción del Bienes Mueble e Inmuebles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190AD" w14:textId="77777777" w:rsidR="00E56CBF" w:rsidRPr="00E56CBF" w:rsidRDefault="00E56CBF" w:rsidP="00E56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Valor en libros</w:t>
            </w:r>
          </w:p>
        </w:tc>
      </w:tr>
      <w:tr w:rsidR="00E56CBF" w:rsidRPr="00E56CBF" w14:paraId="667371EC" w14:textId="77777777" w:rsidTr="00E56CBF">
        <w:trPr>
          <w:trHeight w:val="360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3424A" w14:textId="77777777" w:rsidR="00E56CBF" w:rsidRPr="00E56CBF" w:rsidRDefault="00E56CBF" w:rsidP="00E56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Bienes Muebles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2E7CD" w14:textId="77777777" w:rsidR="00E56CBF" w:rsidRPr="00E56CBF" w:rsidRDefault="00E56CBF" w:rsidP="00E5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5,079,364</w:t>
            </w:r>
          </w:p>
        </w:tc>
      </w:tr>
      <w:tr w:rsidR="00E56CBF" w:rsidRPr="00E56CBF" w14:paraId="23F58F6B" w14:textId="77777777" w:rsidTr="00E56CBF">
        <w:trPr>
          <w:trHeight w:val="36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64B64" w14:textId="77777777" w:rsidR="00E56CBF" w:rsidRPr="00E56CBF" w:rsidRDefault="00E56CBF" w:rsidP="00E56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Bienes Inmuebles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7214F" w14:textId="77777777" w:rsidR="00E56CBF" w:rsidRPr="00E56CBF" w:rsidRDefault="00E56CBF" w:rsidP="00E5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68,502,865</w:t>
            </w:r>
          </w:p>
        </w:tc>
      </w:tr>
      <w:tr w:rsidR="00E56CBF" w:rsidRPr="00E56CBF" w14:paraId="4C757DC8" w14:textId="77777777" w:rsidTr="00E56CBF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BCCCC" w14:textId="77777777" w:rsidR="00E56CBF" w:rsidRPr="00E56CBF" w:rsidRDefault="00E56CBF" w:rsidP="00E56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3C682D" w14:textId="77777777" w:rsidR="00E56CBF" w:rsidRPr="00E56CBF" w:rsidRDefault="00E56CBF" w:rsidP="00E56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6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73,582,229</w:t>
            </w:r>
          </w:p>
        </w:tc>
      </w:tr>
    </w:tbl>
    <w:p w14:paraId="73CFC2F0" w14:textId="45B68F3E" w:rsidR="00187C98" w:rsidRPr="00556AA8" w:rsidRDefault="00187C98" w:rsidP="00556AA8">
      <w:pPr>
        <w:pStyle w:val="Texto"/>
        <w:spacing w:after="0" w:line="240" w:lineRule="exact"/>
        <w:rPr>
          <w:szCs w:val="18"/>
        </w:rPr>
      </w:pPr>
    </w:p>
    <w:p w14:paraId="0BE915BA" w14:textId="7F50B5F6" w:rsidR="00C87999" w:rsidRDefault="00C87999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AE0C259" w14:textId="77777777" w:rsidR="00C87999" w:rsidRDefault="00C87999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342203D" w14:textId="62F5391E" w:rsidR="00B237EB" w:rsidRDefault="00B237EB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8)</w:t>
      </w:r>
      <w:r w:rsidR="00FB7CDF">
        <w:rPr>
          <w:b/>
          <w:bCs/>
          <w:szCs w:val="18"/>
        </w:rPr>
        <w:t xml:space="preserve"> FIDEICOMISOS, MANDATOS Y ANÁLOGOS</w:t>
      </w:r>
    </w:p>
    <w:p w14:paraId="6ADB7EC0" w14:textId="77777777" w:rsidR="00FB7CDF" w:rsidRPr="00FB7CDF" w:rsidRDefault="00FB7CDF" w:rsidP="00B237EB">
      <w:pPr>
        <w:pStyle w:val="Texto"/>
        <w:spacing w:after="0" w:line="240" w:lineRule="exact"/>
        <w:ind w:firstLine="0"/>
        <w:rPr>
          <w:bCs/>
          <w:szCs w:val="18"/>
        </w:rPr>
      </w:pPr>
    </w:p>
    <w:p w14:paraId="019A8D9B" w14:textId="77777777" w:rsidR="00FB7CDF" w:rsidRDefault="00FB7CDF" w:rsidP="00B237EB">
      <w:pPr>
        <w:pStyle w:val="Texto"/>
        <w:spacing w:after="0" w:line="240" w:lineRule="exact"/>
        <w:ind w:firstLine="0"/>
        <w:rPr>
          <w:bCs/>
          <w:szCs w:val="18"/>
        </w:rPr>
      </w:pPr>
      <w:r w:rsidRPr="00FB7CDF">
        <w:rPr>
          <w:bCs/>
          <w:szCs w:val="18"/>
        </w:rPr>
        <w:t>La Universidad no cuenta con Fideicomisos, mandato y análogos.</w:t>
      </w:r>
    </w:p>
    <w:p w14:paraId="5A9B8CEB" w14:textId="77777777" w:rsidR="00FB7CDF" w:rsidRDefault="00FB7CDF" w:rsidP="00B237EB">
      <w:pPr>
        <w:pStyle w:val="Texto"/>
        <w:spacing w:after="0" w:line="240" w:lineRule="exact"/>
        <w:ind w:firstLine="0"/>
        <w:rPr>
          <w:szCs w:val="18"/>
        </w:rPr>
      </w:pPr>
    </w:p>
    <w:p w14:paraId="1C79F139" w14:textId="77777777" w:rsidR="00FB7CDF" w:rsidRDefault="00FB7CDF" w:rsidP="00585E4A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>9) REPORTE DE LA RECAUDACION.</w:t>
      </w:r>
    </w:p>
    <w:p w14:paraId="0D27CB69" w14:textId="77777777" w:rsidR="00FB7CDF" w:rsidRDefault="00FB7CDF" w:rsidP="00FB7CDF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4AB33B5C" w14:textId="78E20779" w:rsidR="00FB7CDF" w:rsidRDefault="00885B00" w:rsidP="00856761">
      <w:pPr>
        <w:pStyle w:val="Texto"/>
        <w:spacing w:after="0" w:line="240" w:lineRule="exact"/>
        <w:ind w:firstLine="0"/>
        <w:rPr>
          <w:szCs w:val="18"/>
          <w:lang w:val="es-ES_tradnl"/>
        </w:rPr>
      </w:pPr>
      <w:r>
        <w:rPr>
          <w:szCs w:val="18"/>
          <w:lang w:val="es-MX"/>
        </w:rPr>
        <w:t xml:space="preserve">Al </w:t>
      </w:r>
      <w:r w:rsidR="00E56CBF">
        <w:rPr>
          <w:szCs w:val="18"/>
          <w:lang w:val="es-MX"/>
        </w:rPr>
        <w:t xml:space="preserve">cuarto </w:t>
      </w:r>
      <w:r w:rsidR="00E56CBF" w:rsidRPr="00856761">
        <w:rPr>
          <w:szCs w:val="18"/>
          <w:lang w:val="es-MX"/>
        </w:rPr>
        <w:t>trimestre</w:t>
      </w:r>
      <w:r w:rsidR="00856761" w:rsidRPr="00856761">
        <w:rPr>
          <w:szCs w:val="18"/>
          <w:lang w:val="es-MX"/>
        </w:rPr>
        <w:t>, la Universidad Intercultural de Tlaxcala obtuvo ingresos propios por un monto de $</w:t>
      </w:r>
      <w:r>
        <w:rPr>
          <w:szCs w:val="18"/>
          <w:lang w:val="es-MX"/>
        </w:rPr>
        <w:t xml:space="preserve"> 68,800</w:t>
      </w:r>
      <w:r w:rsidR="00856761" w:rsidRPr="00856761">
        <w:rPr>
          <w:szCs w:val="18"/>
          <w:lang w:val="es-MX"/>
        </w:rPr>
        <w:t>.00 Estos ingresos corresponden a conceptos de cuotas por constancias de estudio y talleres</w:t>
      </w:r>
      <w:r w:rsidR="00A77529">
        <w:rPr>
          <w:szCs w:val="18"/>
          <w:lang w:val="es-MX"/>
        </w:rPr>
        <w:t xml:space="preserve">, y por el </w:t>
      </w:r>
      <w:r w:rsidR="006843D6">
        <w:rPr>
          <w:szCs w:val="18"/>
          <w:lang w:val="es-MX"/>
        </w:rPr>
        <w:t xml:space="preserve">cobro </w:t>
      </w:r>
      <w:r w:rsidR="00A77529">
        <w:rPr>
          <w:szCs w:val="18"/>
          <w:lang w:val="es-MX"/>
        </w:rPr>
        <w:t>del seguro de equipo de transporte.</w:t>
      </w:r>
    </w:p>
    <w:p w14:paraId="6452DC20" w14:textId="77777777" w:rsidR="00585E4A" w:rsidRDefault="00585E4A" w:rsidP="00E93798">
      <w:pPr>
        <w:pStyle w:val="Texto"/>
        <w:spacing w:after="0" w:line="240" w:lineRule="exact"/>
        <w:ind w:firstLine="0"/>
        <w:rPr>
          <w:szCs w:val="18"/>
          <w:lang w:val="es-ES_tradnl"/>
        </w:rPr>
      </w:pPr>
    </w:p>
    <w:p w14:paraId="59D39F2D" w14:textId="77777777" w:rsidR="00FB7CDF" w:rsidRDefault="00FB7CDF" w:rsidP="00585E4A">
      <w:pPr>
        <w:pStyle w:val="Texto"/>
        <w:spacing w:after="0" w:line="240" w:lineRule="exact"/>
        <w:ind w:firstLine="0"/>
        <w:rPr>
          <w:b/>
        </w:rPr>
      </w:pPr>
      <w:r w:rsidRPr="007D0730">
        <w:rPr>
          <w:b/>
          <w:szCs w:val="18"/>
          <w:lang w:val="es-ES_tradnl"/>
        </w:rPr>
        <w:t>10</w:t>
      </w:r>
      <w:r>
        <w:rPr>
          <w:szCs w:val="18"/>
          <w:lang w:val="es-ES_tradnl"/>
        </w:rPr>
        <w:t xml:space="preserve">) </w:t>
      </w:r>
      <w:r w:rsidR="007D0730" w:rsidRPr="007D0730">
        <w:rPr>
          <w:b/>
        </w:rPr>
        <w:t>INFORMACIÓN SOBRE LA DEUDA Y EL REPORTE ANALÍTICO DE LA DEUDA</w:t>
      </w:r>
    </w:p>
    <w:p w14:paraId="268E5C3D" w14:textId="77777777" w:rsidR="007D0730" w:rsidRPr="007D0730" w:rsidRDefault="007D0730" w:rsidP="007D0730">
      <w:pPr>
        <w:pStyle w:val="Texto"/>
        <w:spacing w:after="0" w:line="240" w:lineRule="exact"/>
      </w:pPr>
    </w:p>
    <w:p w14:paraId="3E75504D" w14:textId="77777777" w:rsidR="007D0730" w:rsidRDefault="007D0730" w:rsidP="007D0730">
      <w:pPr>
        <w:pStyle w:val="Texto"/>
        <w:spacing w:after="0" w:line="240" w:lineRule="exact"/>
      </w:pPr>
      <w:r w:rsidRPr="007D0730">
        <w:t>La Universidad no cuenta con deuda pública</w:t>
      </w:r>
    </w:p>
    <w:p w14:paraId="35966008" w14:textId="77777777" w:rsidR="00585E4A" w:rsidRDefault="00585E4A" w:rsidP="007D0730">
      <w:pPr>
        <w:pStyle w:val="Texto"/>
        <w:spacing w:after="0" w:line="240" w:lineRule="exact"/>
      </w:pPr>
    </w:p>
    <w:p w14:paraId="41E59A47" w14:textId="77777777" w:rsidR="00E93798" w:rsidRDefault="00E93798" w:rsidP="00E56CBF">
      <w:pPr>
        <w:pStyle w:val="Texto"/>
        <w:spacing w:after="0" w:line="240" w:lineRule="exact"/>
        <w:ind w:firstLine="0"/>
      </w:pPr>
    </w:p>
    <w:p w14:paraId="7E89F3DD" w14:textId="77777777" w:rsidR="00812EC5" w:rsidRDefault="00812EC5" w:rsidP="007D0730">
      <w:pPr>
        <w:pStyle w:val="Texto"/>
        <w:spacing w:after="0" w:line="240" w:lineRule="exact"/>
      </w:pPr>
    </w:p>
    <w:p w14:paraId="64EEE660" w14:textId="77777777" w:rsidR="007D0730" w:rsidRDefault="007D0730" w:rsidP="00585E4A">
      <w:pPr>
        <w:pStyle w:val="Texto"/>
        <w:spacing w:after="0" w:line="240" w:lineRule="exact"/>
        <w:ind w:firstLine="0"/>
      </w:pPr>
      <w:r w:rsidRPr="006C0A6B">
        <w:rPr>
          <w:b/>
        </w:rPr>
        <w:t>11)</w:t>
      </w:r>
      <w:r>
        <w:t xml:space="preserve"> </w:t>
      </w:r>
      <w:r w:rsidRPr="007D0730">
        <w:rPr>
          <w:b/>
        </w:rPr>
        <w:t xml:space="preserve">CALIFICACIONES OTORGADAS </w:t>
      </w:r>
      <w:r>
        <w:t xml:space="preserve"> </w:t>
      </w:r>
    </w:p>
    <w:p w14:paraId="3C08D80D" w14:textId="77777777" w:rsidR="007D0730" w:rsidRDefault="007D0730" w:rsidP="007D0730">
      <w:pPr>
        <w:pStyle w:val="Texto"/>
        <w:spacing w:after="0" w:line="240" w:lineRule="exact"/>
      </w:pPr>
    </w:p>
    <w:p w14:paraId="74E37218" w14:textId="205C613F" w:rsidR="00FB7CDF" w:rsidRDefault="007D0730" w:rsidP="00E93798">
      <w:pPr>
        <w:pStyle w:val="Texto"/>
        <w:spacing w:after="0" w:line="240" w:lineRule="exact"/>
      </w:pPr>
      <w:r>
        <w:t>La Universidad no se ha sometido a ningún tipo de calificación.</w:t>
      </w:r>
    </w:p>
    <w:p w14:paraId="147E61C0" w14:textId="77777777" w:rsidR="00E56CBF" w:rsidRDefault="00E56CBF" w:rsidP="00E93798">
      <w:pPr>
        <w:pStyle w:val="Texto"/>
        <w:spacing w:after="0" w:line="240" w:lineRule="exact"/>
      </w:pPr>
    </w:p>
    <w:p w14:paraId="662732E7" w14:textId="77777777" w:rsidR="00E56CBF" w:rsidRDefault="00E56CBF" w:rsidP="00E93798">
      <w:pPr>
        <w:pStyle w:val="Texto"/>
        <w:spacing w:after="0" w:line="240" w:lineRule="exact"/>
      </w:pPr>
    </w:p>
    <w:p w14:paraId="7C99A06D" w14:textId="77777777" w:rsidR="00E56CBF" w:rsidRDefault="00E56CBF" w:rsidP="00E93798">
      <w:pPr>
        <w:pStyle w:val="Texto"/>
        <w:spacing w:after="0" w:line="240" w:lineRule="exact"/>
      </w:pPr>
    </w:p>
    <w:p w14:paraId="6E1937D6" w14:textId="77777777" w:rsidR="00E56CBF" w:rsidRDefault="00E56CBF" w:rsidP="00E93798">
      <w:pPr>
        <w:pStyle w:val="Texto"/>
        <w:spacing w:after="0" w:line="240" w:lineRule="exact"/>
      </w:pPr>
    </w:p>
    <w:p w14:paraId="422D20DE" w14:textId="77777777" w:rsidR="00E56CBF" w:rsidRDefault="00E56CBF" w:rsidP="00E93798">
      <w:pPr>
        <w:pStyle w:val="Texto"/>
        <w:spacing w:after="0" w:line="240" w:lineRule="exact"/>
      </w:pPr>
    </w:p>
    <w:p w14:paraId="78ECB862" w14:textId="77777777" w:rsidR="00E56CBF" w:rsidRPr="00E93798" w:rsidRDefault="00E56CBF" w:rsidP="00E93798">
      <w:pPr>
        <w:pStyle w:val="Texto"/>
        <w:spacing w:after="0" w:line="240" w:lineRule="exact"/>
      </w:pPr>
    </w:p>
    <w:p w14:paraId="549CED44" w14:textId="77777777" w:rsidR="00B96BD5" w:rsidRDefault="00B96BD5" w:rsidP="00B96BD5">
      <w:pPr>
        <w:pStyle w:val="Texto"/>
        <w:spacing w:after="0" w:line="240" w:lineRule="exact"/>
        <w:ind w:firstLine="0"/>
        <w:rPr>
          <w:szCs w:val="18"/>
        </w:rPr>
      </w:pPr>
    </w:p>
    <w:p w14:paraId="23472EEF" w14:textId="77777777" w:rsidR="00B96BD5" w:rsidRDefault="007D0730" w:rsidP="006C0A6B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12) </w:t>
      </w:r>
      <w:r w:rsidR="00B96BD5">
        <w:rPr>
          <w:b/>
          <w:szCs w:val="18"/>
          <w:lang w:val="es-ES_tradnl"/>
        </w:rPr>
        <w:t>PROCESOS DE MEJORA.</w:t>
      </w:r>
    </w:p>
    <w:p w14:paraId="7CE04982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ab/>
      </w:r>
    </w:p>
    <w:p w14:paraId="4370F364" w14:textId="77777777" w:rsidR="00B96BD5" w:rsidRDefault="00B96BD5" w:rsidP="00B96BD5">
      <w:pPr>
        <w:pStyle w:val="Texto"/>
        <w:spacing w:after="0" w:line="240" w:lineRule="exact"/>
        <w:ind w:left="1008" w:firstLine="0"/>
        <w:rPr>
          <w:szCs w:val="18"/>
        </w:rPr>
      </w:pPr>
      <w:r>
        <w:rPr>
          <w:szCs w:val="18"/>
          <w:lang w:val="es-ES_tradnl"/>
        </w:rPr>
        <w:t xml:space="preserve">La Universidad Intercultural de Tlaxcala </w:t>
      </w:r>
      <w:r>
        <w:rPr>
          <w:szCs w:val="18"/>
        </w:rPr>
        <w:t>tiene como principales políticas de Control Interno las siguientes:</w:t>
      </w:r>
    </w:p>
    <w:p w14:paraId="5F362435" w14:textId="77777777" w:rsidR="00B96BD5" w:rsidRPr="000243A6" w:rsidRDefault="00B96BD5" w:rsidP="000243A6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 xml:space="preserve">Establecer y adecuar al funcionamiento de las actividades de control interno, las políticas, </w:t>
      </w:r>
      <w:r w:rsidRPr="000243A6">
        <w:rPr>
          <w:szCs w:val="18"/>
        </w:rPr>
        <w:t>procedimientos, mecanismos y acciones para lograr los objetivos y metas.</w:t>
      </w:r>
    </w:p>
    <w:p w14:paraId="3B180023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por unidad administrativa medios que permitan elaborar información pertinente y de calidad para la consecución de los objetivos institucionales.</w:t>
      </w:r>
    </w:p>
    <w:p w14:paraId="22CA145C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Comunicar internamente por los canales indicados la información de calidad necesaria para contribuir al logro de los objetivos y la gestión administrativa.</w:t>
      </w:r>
    </w:p>
    <w:p w14:paraId="3D7BD880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los canales apropiados para proporcionar información de calidad.</w:t>
      </w:r>
    </w:p>
    <w:p w14:paraId="532D807D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actividades para la adecuada supervisión de control interno y la evaluación de sus resultados.</w:t>
      </w:r>
    </w:p>
    <w:p w14:paraId="13A71B06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 w:rsidRPr="00AD7FD8">
        <w:rPr>
          <w:szCs w:val="18"/>
        </w:rPr>
        <w:t xml:space="preserve">Corregir oportunamente las deficiencias de control interno detectadas. </w:t>
      </w:r>
    </w:p>
    <w:p w14:paraId="79EAAEBB" w14:textId="77777777" w:rsidR="00556AA8" w:rsidRDefault="00556AA8" w:rsidP="00E93798">
      <w:pPr>
        <w:pStyle w:val="Texto"/>
        <w:spacing w:after="0" w:line="240" w:lineRule="exact"/>
        <w:ind w:firstLine="0"/>
        <w:rPr>
          <w:szCs w:val="18"/>
        </w:rPr>
      </w:pPr>
    </w:p>
    <w:p w14:paraId="3B3E401C" w14:textId="77777777" w:rsidR="007D0730" w:rsidRDefault="007D0730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13) INFORMACIÓN POR SEGMENTOS</w:t>
      </w:r>
    </w:p>
    <w:p w14:paraId="5E2E3588" w14:textId="77777777" w:rsidR="007D0730" w:rsidRDefault="007D0730" w:rsidP="007D0730">
      <w:pPr>
        <w:pStyle w:val="Texto"/>
        <w:spacing w:after="0" w:line="240" w:lineRule="exact"/>
        <w:rPr>
          <w:b/>
          <w:bCs/>
          <w:szCs w:val="18"/>
        </w:rPr>
      </w:pPr>
    </w:p>
    <w:p w14:paraId="2DC88790" w14:textId="77777777" w:rsidR="007D0730" w:rsidRDefault="007D0730" w:rsidP="007D0730">
      <w:pPr>
        <w:pStyle w:val="Texto"/>
        <w:spacing w:after="0" w:line="240" w:lineRule="exact"/>
        <w:rPr>
          <w:bCs/>
          <w:szCs w:val="18"/>
        </w:rPr>
      </w:pPr>
      <w:r w:rsidRPr="007D0730">
        <w:rPr>
          <w:bCs/>
          <w:szCs w:val="18"/>
        </w:rPr>
        <w:t>La Universidad no presenta información por segmentos.</w:t>
      </w:r>
    </w:p>
    <w:p w14:paraId="55EE04DC" w14:textId="77777777" w:rsidR="004A4FB3" w:rsidRDefault="004A4FB3" w:rsidP="00E507EC">
      <w:pPr>
        <w:pStyle w:val="Texto"/>
        <w:spacing w:after="0" w:line="240" w:lineRule="exact"/>
        <w:ind w:firstLine="0"/>
        <w:rPr>
          <w:bCs/>
          <w:szCs w:val="18"/>
        </w:rPr>
      </w:pPr>
    </w:p>
    <w:p w14:paraId="458212D4" w14:textId="77777777" w:rsidR="004E093D" w:rsidRDefault="004E093D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2A192F73" w14:textId="77777777" w:rsidR="00280EEC" w:rsidRDefault="00280EEC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14) EVENTOS POSTERIORES AL CIERRE</w:t>
      </w:r>
    </w:p>
    <w:p w14:paraId="233E2B51" w14:textId="77777777" w:rsidR="000A3ECE" w:rsidRDefault="000A3ECE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2310826B" w14:textId="1ADBB30B" w:rsidR="00280EEC" w:rsidRPr="007260A5" w:rsidRDefault="00423470" w:rsidP="000A4A4E">
      <w:pPr>
        <w:pStyle w:val="Texto"/>
        <w:spacing w:after="0" w:line="240" w:lineRule="exact"/>
        <w:ind w:firstLine="0"/>
        <w:rPr>
          <w:szCs w:val="18"/>
        </w:rPr>
      </w:pPr>
      <w:r w:rsidRPr="007260A5">
        <w:rPr>
          <w:szCs w:val="18"/>
        </w:rPr>
        <w:t>E</w:t>
      </w:r>
      <w:r w:rsidR="00D06554" w:rsidRPr="007260A5">
        <w:rPr>
          <w:szCs w:val="18"/>
        </w:rPr>
        <w:t>n</w:t>
      </w:r>
      <w:r w:rsidRPr="007260A5">
        <w:rPr>
          <w:szCs w:val="18"/>
        </w:rPr>
        <w:t xml:space="preserve"> el mes de </w:t>
      </w:r>
      <w:r w:rsidR="007260A5" w:rsidRPr="007260A5">
        <w:rPr>
          <w:szCs w:val="18"/>
        </w:rPr>
        <w:t>marzo del</w:t>
      </w:r>
      <w:r w:rsidRPr="007260A5">
        <w:rPr>
          <w:szCs w:val="18"/>
        </w:rPr>
        <w:t xml:space="preserve"> presente ejercicio de realizo el pago por el total de la obra por un importe de $ 18,</w:t>
      </w:r>
      <w:r w:rsidR="00D06554" w:rsidRPr="007260A5">
        <w:rPr>
          <w:szCs w:val="18"/>
        </w:rPr>
        <w:t>752.722.00, así como el pago de intereses generados por rendimientos bancarios de la</w:t>
      </w:r>
      <w:r w:rsidR="00F718CD">
        <w:rPr>
          <w:szCs w:val="18"/>
        </w:rPr>
        <w:t>s</w:t>
      </w:r>
      <w:r w:rsidR="00D06554" w:rsidRPr="007260A5">
        <w:rPr>
          <w:szCs w:val="18"/>
        </w:rPr>
        <w:t xml:space="preserve"> cuentas de recursos federales, y pago de mobiliario y equipo del FAM por un importe de $ 1,945,135.00</w:t>
      </w:r>
      <w:r w:rsidR="000A4A4E" w:rsidRPr="007260A5">
        <w:rPr>
          <w:szCs w:val="18"/>
        </w:rPr>
        <w:t>, así como el reintegro a la Tesorería de la Federación por el remanente del recurso federal apoyo ordinario, extraordinario y del FAM 2024</w:t>
      </w:r>
      <w:r w:rsidR="008A25C4">
        <w:rPr>
          <w:szCs w:val="18"/>
        </w:rPr>
        <w:t xml:space="preserve">, en el mes de abril se </w:t>
      </w:r>
      <w:r w:rsidR="00AC51A7">
        <w:rPr>
          <w:szCs w:val="18"/>
        </w:rPr>
        <w:t>realizó</w:t>
      </w:r>
      <w:r w:rsidR="008A25C4">
        <w:rPr>
          <w:szCs w:val="18"/>
        </w:rPr>
        <w:t xml:space="preserve"> el reintegro de intereses originados del 01 de enero al 31 de marzo de 2025 de la cuenta bancaria numero 0123142590 por un importe de $ 1,463.00.</w:t>
      </w:r>
    </w:p>
    <w:p w14:paraId="6F14BDFC" w14:textId="77777777" w:rsidR="00B96BD5" w:rsidRDefault="00B96BD5" w:rsidP="00E93798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09C952FA" w14:textId="77777777" w:rsidR="00B96BD5" w:rsidRDefault="00280EEC" w:rsidP="00A95702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15) </w:t>
      </w:r>
      <w:r w:rsidR="00B96BD5">
        <w:rPr>
          <w:b/>
          <w:szCs w:val="18"/>
          <w:lang w:val="es-ES_tradnl"/>
        </w:rPr>
        <w:t>PARTES RELACIONADAS.</w:t>
      </w:r>
    </w:p>
    <w:p w14:paraId="0B80FFFD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6EE9451B" w14:textId="77777777" w:rsidR="00B96BD5" w:rsidRDefault="00B96BD5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szCs w:val="18"/>
        </w:rPr>
        <w:t>En la Universidad Intercultural de Tlaxcala no existen partes relacionadas.</w:t>
      </w:r>
      <w:r>
        <w:rPr>
          <w:b/>
          <w:szCs w:val="18"/>
          <w:lang w:val="es-ES_tradnl"/>
        </w:rPr>
        <w:t xml:space="preserve"> </w:t>
      </w:r>
    </w:p>
    <w:p w14:paraId="19F5478F" w14:textId="77777777" w:rsidR="00D06554" w:rsidRDefault="00D06554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7C0EEDBA" w14:textId="77777777" w:rsidR="00D06554" w:rsidRDefault="00D06554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3BB240CB" w14:textId="77777777" w:rsidR="003C00BE" w:rsidRDefault="003C00BE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16)  RESPONSABILIDAD SOBRE LA PRESENTACIÓN RAZONABLE DE LA INFORMACIÓN CONTABLE</w:t>
      </w:r>
    </w:p>
    <w:p w14:paraId="406C722E" w14:textId="77777777" w:rsidR="00D77399" w:rsidRDefault="00D77399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B651EA9" w14:textId="77777777" w:rsidR="003C00BE" w:rsidRDefault="003C00BE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1560BF8" w14:textId="77777777" w:rsidR="000243A6" w:rsidRDefault="003C00BE" w:rsidP="003C00B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La Información Contable deberá estar firmada en cada página de </w:t>
      </w:r>
      <w:proofErr w:type="gramStart"/>
      <w:r>
        <w:rPr>
          <w:szCs w:val="18"/>
        </w:rPr>
        <w:t>la misma</w:t>
      </w:r>
      <w:proofErr w:type="gramEnd"/>
      <w:r>
        <w:rPr>
          <w:szCs w:val="18"/>
        </w:rPr>
        <w:t xml:space="preserve"> e incluir al final la siguiente leyenda:</w:t>
      </w:r>
    </w:p>
    <w:p w14:paraId="2D15E304" w14:textId="77777777" w:rsidR="000243A6" w:rsidRDefault="000243A6" w:rsidP="003C00BE">
      <w:pPr>
        <w:pStyle w:val="Texto"/>
        <w:spacing w:after="0" w:line="240" w:lineRule="exact"/>
        <w:ind w:firstLine="0"/>
        <w:rPr>
          <w:szCs w:val="18"/>
        </w:rPr>
      </w:pPr>
    </w:p>
    <w:p w14:paraId="3BB2D397" w14:textId="77777777" w:rsidR="003C00BE" w:rsidRDefault="003C00BE" w:rsidP="003C00B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>“Bajo protesta de decir verdad declaramos que los Estados Financieros y sus notas, son razonablemente correctos y son responsabilidad del emisor”.</w:t>
      </w:r>
    </w:p>
    <w:p w14:paraId="566C181A" w14:textId="62F7B5B5" w:rsidR="003C00BE" w:rsidRDefault="003C00BE" w:rsidP="003C00BE">
      <w:pPr>
        <w:pStyle w:val="Texto"/>
        <w:spacing w:after="0" w:line="240" w:lineRule="exact"/>
        <w:ind w:firstLine="0"/>
        <w:rPr>
          <w:szCs w:val="18"/>
        </w:rPr>
      </w:pPr>
    </w:p>
    <w:p w14:paraId="0BE58BE5" w14:textId="0A480384" w:rsidR="00585E4A" w:rsidRDefault="00585E4A" w:rsidP="003C00BE">
      <w:pPr>
        <w:pStyle w:val="Texto"/>
        <w:spacing w:after="0" w:line="240" w:lineRule="exact"/>
        <w:ind w:firstLine="0"/>
        <w:rPr>
          <w:szCs w:val="18"/>
        </w:rPr>
      </w:pPr>
    </w:p>
    <w:p w14:paraId="003479A2" w14:textId="5200D9E9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782ADA1F" w14:textId="43CF63A0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1EFEBFCA" w14:textId="788A5D9C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2E10793B" w14:textId="5402D6D7" w:rsidR="00D77399" w:rsidRDefault="00E56CBF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77DAEB6" wp14:editId="55C9CB4F">
            <wp:simplePos x="0" y="0"/>
            <wp:positionH relativeFrom="column">
              <wp:posOffset>209245</wp:posOffset>
            </wp:positionH>
            <wp:positionV relativeFrom="paragraph">
              <wp:posOffset>131851</wp:posOffset>
            </wp:positionV>
            <wp:extent cx="5224007" cy="850900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07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2CD02" w14:textId="77777777" w:rsidR="005A58A4" w:rsidRDefault="005A58A4" w:rsidP="00CD0B8D">
      <w:pPr>
        <w:jc w:val="both"/>
        <w:rPr>
          <w:rFonts w:ascii="Soberana Sans Light" w:hAnsi="Soberana Sans Light"/>
          <w:b/>
        </w:rPr>
      </w:pPr>
    </w:p>
    <w:p w14:paraId="0A6AC3BB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036F6391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5F7FAED0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53310841" w14:textId="77777777" w:rsidR="00456859" w:rsidRDefault="00456859" w:rsidP="00CD0B8D">
      <w:pPr>
        <w:jc w:val="both"/>
        <w:rPr>
          <w:rFonts w:ascii="Soberana Sans Light" w:hAnsi="Soberana Sans Light"/>
          <w:b/>
        </w:rPr>
      </w:pPr>
    </w:p>
    <w:p w14:paraId="4C0435B4" w14:textId="77777777" w:rsidR="00456859" w:rsidRDefault="00456859" w:rsidP="00CD0B8D">
      <w:pPr>
        <w:jc w:val="both"/>
        <w:rPr>
          <w:rFonts w:ascii="Soberana Sans Light" w:hAnsi="Soberana Sans Light"/>
          <w:b/>
        </w:rPr>
      </w:pPr>
    </w:p>
    <w:p w14:paraId="662F6CE9" w14:textId="77777777" w:rsidR="00716C05" w:rsidRDefault="00716C05" w:rsidP="00CD0B8D">
      <w:pPr>
        <w:jc w:val="both"/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NOTAS A LOS ESTADOS FINANCIEROS</w:t>
      </w:r>
    </w:p>
    <w:p w14:paraId="447226C6" w14:textId="77777777" w:rsidR="00585E4A" w:rsidRDefault="00585E4A" w:rsidP="00CD0B8D">
      <w:pPr>
        <w:jc w:val="both"/>
        <w:rPr>
          <w:rFonts w:ascii="Soberana Sans Light" w:hAnsi="Soberana Sans Light"/>
          <w:b/>
        </w:rPr>
      </w:pPr>
    </w:p>
    <w:p w14:paraId="6A4644A2" w14:textId="77777777" w:rsidR="00716C05" w:rsidRDefault="00716C05" w:rsidP="005A7C2E">
      <w:pPr>
        <w:pStyle w:val="Texto"/>
        <w:numPr>
          <w:ilvl w:val="0"/>
          <w:numId w:val="38"/>
        </w:numPr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  <w:r w:rsidRPr="00540418">
        <w:rPr>
          <w:rFonts w:ascii="Soberana Sans Light" w:hAnsi="Soberana Sans Light"/>
          <w:b/>
          <w:sz w:val="22"/>
          <w:szCs w:val="22"/>
        </w:rPr>
        <w:t>NOTAS DE DESGLOSE</w:t>
      </w:r>
    </w:p>
    <w:p w14:paraId="24C3D85D" w14:textId="77777777" w:rsidR="005A7C2E" w:rsidRDefault="005A7C2E" w:rsidP="005A7C2E">
      <w:pPr>
        <w:pStyle w:val="Texto"/>
        <w:spacing w:after="0" w:line="240" w:lineRule="exact"/>
        <w:ind w:left="720" w:firstLine="0"/>
        <w:rPr>
          <w:rFonts w:ascii="Soberana Sans Light" w:hAnsi="Soberana Sans Light"/>
          <w:b/>
          <w:sz w:val="22"/>
          <w:szCs w:val="22"/>
        </w:rPr>
      </w:pPr>
    </w:p>
    <w:p w14:paraId="085035A4" w14:textId="77777777" w:rsidR="005A7C2E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</w:t>
      </w:r>
      <w:r w:rsidRPr="00F72EF7">
        <w:rPr>
          <w:b/>
          <w:smallCaps/>
        </w:rPr>
        <w:t>)</w:t>
      </w:r>
      <w:r w:rsidRPr="00F72EF7">
        <w:rPr>
          <w:b/>
          <w:smallCaps/>
        </w:rPr>
        <w:tab/>
        <w:t>Notas al Estado de Actividades</w:t>
      </w:r>
    </w:p>
    <w:p w14:paraId="08267D7E" w14:textId="77777777" w:rsidR="005A7C2E" w:rsidRPr="00F72EF7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</w:p>
    <w:p w14:paraId="47A904FE" w14:textId="77777777" w:rsidR="005A7C2E" w:rsidRPr="00F72EF7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</w:p>
    <w:p w14:paraId="3A316348" w14:textId="77777777" w:rsidR="005A7C2E" w:rsidRPr="00F72EF7" w:rsidRDefault="006C0A6B" w:rsidP="005A7C2E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>
        <w:rPr>
          <w:b/>
          <w:lang w:val="es-MX"/>
        </w:rPr>
        <w:t>Ingresos y otros beneficios</w:t>
      </w:r>
    </w:p>
    <w:p w14:paraId="13BAA749" w14:textId="77777777" w:rsidR="005A7C2E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7AB06519" w14:textId="77777777" w:rsidR="005A7C2E" w:rsidRPr="007A2BBA" w:rsidRDefault="005A7C2E" w:rsidP="005A7C2E">
      <w:pPr>
        <w:pStyle w:val="ROMANOS"/>
        <w:spacing w:after="0" w:line="240" w:lineRule="exact"/>
        <w:ind w:left="648" w:firstLine="0"/>
        <w:rPr>
          <w:color w:val="FF0000"/>
          <w:lang w:val="es-MX"/>
        </w:rPr>
      </w:pPr>
      <w:r w:rsidRPr="007260A5">
        <w:rPr>
          <w:lang w:val="es-MX"/>
        </w:rPr>
        <w:t>Los ingresos se detallan a continuación:</w:t>
      </w:r>
    </w:p>
    <w:p w14:paraId="5C235828" w14:textId="77777777" w:rsidR="005A7C2E" w:rsidRPr="000A51F6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56764A44" w14:textId="6BCB36ED" w:rsidR="005B7138" w:rsidRDefault="00E56CBF" w:rsidP="006B3ADB">
      <w:pPr>
        <w:tabs>
          <w:tab w:val="left" w:pos="2430"/>
        </w:tabs>
      </w:pPr>
      <w:r w:rsidRPr="00E56CBF">
        <w:rPr>
          <w:noProof/>
          <w:lang w:eastAsia="es-MX"/>
        </w:rPr>
        <w:drawing>
          <wp:inline distT="0" distB="0" distL="0" distR="0" wp14:anchorId="534A68F3" wp14:editId="621BECC9">
            <wp:extent cx="3175102" cy="2540882"/>
            <wp:effectExtent l="0" t="0" r="6350" b="0"/>
            <wp:docPr id="1453875007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39" cy="25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A35A" w14:textId="77777777" w:rsidR="001652CC" w:rsidRDefault="001652CC" w:rsidP="006B3ADB">
      <w:pPr>
        <w:tabs>
          <w:tab w:val="left" w:pos="2430"/>
        </w:tabs>
      </w:pPr>
    </w:p>
    <w:p w14:paraId="1F1CA397" w14:textId="77777777" w:rsidR="00E56CBF" w:rsidRPr="000E6F79" w:rsidRDefault="00E56CBF" w:rsidP="00E56CBF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0E6F79">
        <w:rPr>
          <w:rFonts w:ascii="Arial" w:hAnsi="Arial" w:cs="Arial"/>
          <w:sz w:val="18"/>
          <w:szCs w:val="18"/>
        </w:rPr>
        <w:t>A la Universidad Intercultural de Tlaxcala le fue aprobada una ampliación presupuestal por un monto de $5,870,680.00, correspondiente al Convenio Marco de Colaboración para el Apoyo Financiero 2025, celebrado entre el Gobierno Federal y el Gobierno del Estado.</w:t>
      </w:r>
    </w:p>
    <w:p w14:paraId="28BC8989" w14:textId="2D373A29" w:rsidR="00E56CBF" w:rsidRPr="000E6F79" w:rsidRDefault="00E56CBF" w:rsidP="00E56CBF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0E6F79">
        <w:rPr>
          <w:rFonts w:ascii="Arial" w:hAnsi="Arial" w:cs="Arial"/>
          <w:sz w:val="18"/>
          <w:szCs w:val="18"/>
        </w:rPr>
        <w:t>Asimismo, le fue otorgado un apoyo financiero correspondiente al Programa de Expansión de la Educación Media Superior y Superior (tipo superior) por un monto de $10,882,527.00, así como recursos del Fondo de Aportaciones Múltiples (FAM) 2025 por un importe de $20,487,601.00.</w:t>
      </w:r>
    </w:p>
    <w:p w14:paraId="2F41E179" w14:textId="280350CB" w:rsidR="00B50183" w:rsidRDefault="00E53A2F" w:rsidP="00B50183">
      <w:pPr>
        <w:tabs>
          <w:tab w:val="left" w:pos="2430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D</w:t>
      </w:r>
      <w:r w:rsidR="00D06554">
        <w:rPr>
          <w:rFonts w:ascii="Arial" w:hAnsi="Arial" w:cs="Arial"/>
          <w:bCs/>
          <w:color w:val="000000"/>
          <w:sz w:val="18"/>
          <w:szCs w:val="18"/>
        </w:rPr>
        <w:t xml:space="preserve">urante este </w:t>
      </w:r>
      <w:r>
        <w:rPr>
          <w:rFonts w:ascii="Arial" w:hAnsi="Arial" w:cs="Arial"/>
          <w:bCs/>
          <w:color w:val="000000"/>
          <w:sz w:val="18"/>
          <w:szCs w:val="18"/>
        </w:rPr>
        <w:t>trimestre se</w:t>
      </w:r>
      <w:r w:rsidR="00667CDD">
        <w:rPr>
          <w:rFonts w:ascii="Arial" w:hAnsi="Arial" w:cs="Arial"/>
          <w:bCs/>
          <w:color w:val="000000"/>
          <w:sz w:val="18"/>
          <w:szCs w:val="18"/>
        </w:rPr>
        <w:t xml:space="preserve"> obtuvieron rendimientos bancarios como a continuación se detalla: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400"/>
      </w:tblGrid>
      <w:tr w:rsidR="00933930" w:rsidRPr="00933930" w14:paraId="4AD2BB32" w14:textId="77777777" w:rsidTr="00933930">
        <w:trPr>
          <w:trHeight w:val="6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193A3" w14:textId="77777777" w:rsidR="00933930" w:rsidRPr="00933930" w:rsidRDefault="00933930" w:rsidP="00933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3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Tipo de recurso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B147" w14:textId="77777777" w:rsidR="00933930" w:rsidRPr="00933930" w:rsidRDefault="00933930" w:rsidP="00933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3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Rendimientos financieros</w:t>
            </w:r>
          </w:p>
        </w:tc>
      </w:tr>
      <w:tr w:rsidR="00933930" w:rsidRPr="00933930" w14:paraId="6EB736FE" w14:textId="77777777" w:rsidTr="00933930">
        <w:trPr>
          <w:trHeight w:val="3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552B" w14:textId="77777777" w:rsidR="00933930" w:rsidRPr="00933930" w:rsidRDefault="00933930" w:rsidP="0093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3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0A98" w14:textId="0D0C7563" w:rsidR="00933930" w:rsidRPr="00933930" w:rsidRDefault="007E5EA0" w:rsidP="00933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327</w:t>
            </w:r>
          </w:p>
        </w:tc>
      </w:tr>
      <w:tr w:rsidR="00933930" w:rsidRPr="00933930" w14:paraId="1286B21F" w14:textId="77777777" w:rsidTr="00933930">
        <w:trPr>
          <w:trHeight w:val="3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9CF2" w14:textId="672046D6" w:rsidR="00933930" w:rsidRPr="00933930" w:rsidRDefault="00933930" w:rsidP="0093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3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AE55" w14:textId="3991FCFD" w:rsidR="00933930" w:rsidRPr="00933930" w:rsidRDefault="007E5EA0" w:rsidP="00933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1,124</w:t>
            </w:r>
          </w:p>
        </w:tc>
      </w:tr>
      <w:tr w:rsidR="00933930" w:rsidRPr="00933930" w14:paraId="4B93C336" w14:textId="77777777" w:rsidTr="00933930">
        <w:trPr>
          <w:trHeight w:val="3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0E6D" w14:textId="77777777" w:rsidR="00933930" w:rsidRPr="00933930" w:rsidRDefault="00933930" w:rsidP="00933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3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4A28" w14:textId="0297D5C3" w:rsidR="00933930" w:rsidRPr="00933930" w:rsidRDefault="007E5EA0" w:rsidP="00933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1,451</w:t>
            </w:r>
          </w:p>
        </w:tc>
      </w:tr>
    </w:tbl>
    <w:p w14:paraId="522BE4FD" w14:textId="256BBD79" w:rsidR="001C7802" w:rsidRDefault="001C780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4F81E80" w14:textId="77777777" w:rsidR="00D60932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B4A4F26" w14:textId="77777777" w:rsidR="00D60932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0CF5C68" w14:textId="77777777" w:rsidR="00D60932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A2CDA41" w14:textId="77777777" w:rsidR="00D60932" w:rsidRPr="00556AA8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E0DC4AE" w14:textId="77777777" w:rsidR="005A7C2E" w:rsidRPr="00895DE8" w:rsidRDefault="005A7C2E" w:rsidP="005A7C2E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895DE8">
        <w:rPr>
          <w:b/>
          <w:lang w:val="es-MX"/>
        </w:rPr>
        <w:t>Gastos y Otras Pérdidas:</w:t>
      </w:r>
    </w:p>
    <w:p w14:paraId="013F3416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70BDE08B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  <w:r w:rsidRPr="00895DE8">
        <w:rPr>
          <w:lang w:val="es-MX"/>
        </w:rPr>
        <w:t>Los gastos que se efectuaron durante este periodo son los siguientes:</w:t>
      </w:r>
    </w:p>
    <w:p w14:paraId="3F5C2950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4DA9A7F8" w14:textId="44C1A92B" w:rsidR="00716C05" w:rsidRDefault="007E3D6D" w:rsidP="00E179CB">
      <w:pPr>
        <w:tabs>
          <w:tab w:val="left" w:pos="2430"/>
        </w:tabs>
      </w:pPr>
      <w:r w:rsidRPr="007E3D6D">
        <w:rPr>
          <w:noProof/>
        </w:rPr>
        <w:drawing>
          <wp:inline distT="0" distB="0" distL="0" distR="0" wp14:anchorId="3BCB8366" wp14:editId="6AC63EAB">
            <wp:extent cx="3255366" cy="1226252"/>
            <wp:effectExtent l="0" t="0" r="2540" b="0"/>
            <wp:docPr id="129357922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20" cy="12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BF97" w14:textId="77777777" w:rsidR="00933930" w:rsidRDefault="00933930" w:rsidP="004414DD">
      <w:pPr>
        <w:pStyle w:val="INCISO"/>
        <w:spacing w:after="0" w:line="240" w:lineRule="exact"/>
        <w:ind w:left="0" w:firstLine="0"/>
        <w:rPr>
          <w:rFonts w:ascii="Soberana Sans Light" w:hAnsi="Soberana Sans Light"/>
          <w:b/>
          <w:smallCaps/>
          <w:sz w:val="22"/>
          <w:szCs w:val="22"/>
        </w:rPr>
      </w:pPr>
    </w:p>
    <w:p w14:paraId="5378C2B2" w14:textId="77777777" w:rsidR="00060DD5" w:rsidRDefault="00060DD5" w:rsidP="00716C05">
      <w:pPr>
        <w:pStyle w:val="INCISO"/>
        <w:spacing w:after="0" w:line="240" w:lineRule="exact"/>
        <w:ind w:left="648"/>
        <w:rPr>
          <w:rFonts w:ascii="Soberana Sans Light" w:hAnsi="Soberana Sans Light"/>
          <w:b/>
          <w:smallCaps/>
          <w:sz w:val="22"/>
          <w:szCs w:val="22"/>
        </w:rPr>
      </w:pPr>
    </w:p>
    <w:p w14:paraId="5AD1FDA8" w14:textId="77777777" w:rsidR="00AE4F7A" w:rsidRPr="00180A7B" w:rsidRDefault="00716C05" w:rsidP="00180A7B">
      <w:pPr>
        <w:pStyle w:val="Prrafodelista"/>
        <w:numPr>
          <w:ilvl w:val="0"/>
          <w:numId w:val="43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AL ESTADO DE SITUACIÓN FI</w:t>
      </w:r>
      <w:r w:rsidRPr="00C13E5C">
        <w:rPr>
          <w:rFonts w:ascii="Arial" w:hAnsi="Arial" w:cs="Arial"/>
          <w:sz w:val="18"/>
          <w:szCs w:val="18"/>
        </w:rPr>
        <w:t>NANCIERA.</w:t>
      </w:r>
    </w:p>
    <w:p w14:paraId="44FCEB73" w14:textId="77777777" w:rsidR="00AE4F7A" w:rsidRPr="00C13E5C" w:rsidRDefault="00AE4F7A" w:rsidP="00AE4F7A">
      <w:pPr>
        <w:pStyle w:val="Prrafodelista"/>
        <w:spacing w:after="160" w:line="259" w:lineRule="auto"/>
        <w:ind w:left="1800"/>
        <w:jc w:val="both"/>
        <w:rPr>
          <w:rFonts w:ascii="Arial" w:hAnsi="Arial" w:cs="Arial"/>
          <w:sz w:val="18"/>
          <w:szCs w:val="18"/>
        </w:rPr>
      </w:pPr>
    </w:p>
    <w:p w14:paraId="11CAF3A0" w14:textId="77777777" w:rsidR="00933930" w:rsidRDefault="00933930" w:rsidP="00716C05">
      <w:pPr>
        <w:jc w:val="both"/>
        <w:rPr>
          <w:rFonts w:ascii="Arial" w:hAnsi="Arial" w:cs="Arial"/>
          <w:sz w:val="18"/>
          <w:szCs w:val="18"/>
        </w:rPr>
      </w:pPr>
    </w:p>
    <w:p w14:paraId="35E17751" w14:textId="5E12C98C" w:rsidR="00716C05" w:rsidRPr="00C13E5C" w:rsidRDefault="00716C05" w:rsidP="00716C05">
      <w:pPr>
        <w:jc w:val="both"/>
        <w:rPr>
          <w:rFonts w:ascii="Arial" w:hAnsi="Arial" w:cs="Arial"/>
          <w:sz w:val="18"/>
          <w:szCs w:val="18"/>
        </w:rPr>
      </w:pPr>
      <w:r w:rsidRPr="00C13E5C">
        <w:rPr>
          <w:rFonts w:ascii="Arial" w:hAnsi="Arial" w:cs="Arial"/>
          <w:sz w:val="18"/>
          <w:szCs w:val="18"/>
        </w:rPr>
        <w:t>ACTIVO</w:t>
      </w:r>
    </w:p>
    <w:p w14:paraId="25AB1E6B" w14:textId="77777777" w:rsidR="00716C05" w:rsidRPr="00D83C22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D83C22">
        <w:rPr>
          <w:rFonts w:ascii="Arial" w:hAnsi="Arial" w:cs="Arial"/>
          <w:b/>
          <w:sz w:val="18"/>
          <w:szCs w:val="18"/>
        </w:rPr>
        <w:t>1.- Efectivo y Equivalentes:</w:t>
      </w:r>
    </w:p>
    <w:p w14:paraId="30BAA6FE" w14:textId="3EA016D1" w:rsidR="00716C05" w:rsidRPr="00C13E5C" w:rsidRDefault="00716C05" w:rsidP="006402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022A7">
        <w:rPr>
          <w:rFonts w:ascii="Arial" w:hAnsi="Arial" w:cs="Arial"/>
          <w:sz w:val="18"/>
          <w:szCs w:val="18"/>
        </w:rPr>
        <w:t>En este apartado se integran los recursos monetarios que maneja la Universidad Intercultural de Tlaxcala, en la</w:t>
      </w:r>
      <w:r w:rsidR="00E53A2F">
        <w:rPr>
          <w:rFonts w:ascii="Arial" w:hAnsi="Arial" w:cs="Arial"/>
          <w:sz w:val="18"/>
          <w:szCs w:val="18"/>
        </w:rPr>
        <w:t>s</w:t>
      </w:r>
      <w:r w:rsidRPr="00B022A7">
        <w:rPr>
          <w:rFonts w:ascii="Arial" w:hAnsi="Arial" w:cs="Arial"/>
          <w:sz w:val="18"/>
          <w:szCs w:val="18"/>
        </w:rPr>
        <w:t xml:space="preserve"> cuenta</w:t>
      </w:r>
      <w:r w:rsidR="00E53A2F">
        <w:rPr>
          <w:rFonts w:ascii="Arial" w:hAnsi="Arial" w:cs="Arial"/>
          <w:sz w:val="18"/>
          <w:szCs w:val="18"/>
        </w:rPr>
        <w:t xml:space="preserve">s </w:t>
      </w:r>
      <w:r w:rsidRPr="00B022A7">
        <w:rPr>
          <w:rFonts w:ascii="Arial" w:hAnsi="Arial" w:cs="Arial"/>
          <w:sz w:val="18"/>
          <w:szCs w:val="18"/>
        </w:rPr>
        <w:t>bancaria</w:t>
      </w:r>
      <w:r w:rsidR="00E53A2F">
        <w:rPr>
          <w:rFonts w:ascii="Arial" w:hAnsi="Arial" w:cs="Arial"/>
          <w:sz w:val="18"/>
          <w:szCs w:val="18"/>
        </w:rPr>
        <w:t>s</w:t>
      </w:r>
      <w:r w:rsidRPr="00B022A7">
        <w:rPr>
          <w:rFonts w:ascii="Arial" w:hAnsi="Arial" w:cs="Arial"/>
          <w:sz w:val="18"/>
          <w:szCs w:val="18"/>
        </w:rPr>
        <w:t xml:space="preserve"> en moneda nacional, como se presenta a continuación:</w:t>
      </w:r>
    </w:p>
    <w:p w14:paraId="74AE5EF9" w14:textId="6142D487" w:rsidR="006B3ADB" w:rsidRPr="001B60E7" w:rsidRDefault="007E5EA0" w:rsidP="00716C05">
      <w:pPr>
        <w:jc w:val="both"/>
        <w:rPr>
          <w:rFonts w:ascii="Arial" w:hAnsi="Arial" w:cs="Arial"/>
          <w:b/>
          <w:sz w:val="40"/>
          <w:szCs w:val="40"/>
        </w:rPr>
      </w:pPr>
      <w:r w:rsidRPr="007E5EA0">
        <w:rPr>
          <w:noProof/>
          <w:lang w:eastAsia="es-MX"/>
        </w:rPr>
        <w:drawing>
          <wp:inline distT="0" distB="0" distL="0" distR="0" wp14:anchorId="1B5AB486" wp14:editId="20BCC410">
            <wp:extent cx="2392096" cy="2771061"/>
            <wp:effectExtent l="0" t="0" r="8255" b="0"/>
            <wp:docPr id="1434258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45" cy="27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933F" w14:textId="77777777" w:rsidR="001B60E7" w:rsidRDefault="001B60E7" w:rsidP="00716C05">
      <w:pPr>
        <w:jc w:val="both"/>
        <w:rPr>
          <w:rFonts w:ascii="Arial" w:hAnsi="Arial" w:cs="Arial"/>
          <w:b/>
          <w:sz w:val="18"/>
          <w:szCs w:val="18"/>
        </w:rPr>
      </w:pPr>
    </w:p>
    <w:p w14:paraId="23969AA2" w14:textId="77777777" w:rsidR="007E3D6D" w:rsidRDefault="007E3D6D" w:rsidP="00716C05">
      <w:pPr>
        <w:jc w:val="both"/>
        <w:rPr>
          <w:rFonts w:ascii="Arial" w:hAnsi="Arial" w:cs="Arial"/>
          <w:b/>
          <w:sz w:val="18"/>
          <w:szCs w:val="18"/>
        </w:rPr>
      </w:pPr>
    </w:p>
    <w:p w14:paraId="7F2D4842" w14:textId="77777777" w:rsidR="007E5EA0" w:rsidRPr="00D83C22" w:rsidRDefault="007E5EA0" w:rsidP="00716C05">
      <w:pPr>
        <w:jc w:val="both"/>
        <w:rPr>
          <w:rFonts w:ascii="Arial" w:hAnsi="Arial" w:cs="Arial"/>
          <w:b/>
          <w:sz w:val="18"/>
          <w:szCs w:val="18"/>
        </w:rPr>
      </w:pPr>
    </w:p>
    <w:p w14:paraId="607E5BE9" w14:textId="77777777" w:rsidR="00716C05" w:rsidRPr="00D83C22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D83C22">
        <w:rPr>
          <w:rFonts w:ascii="Arial" w:hAnsi="Arial" w:cs="Arial"/>
          <w:b/>
          <w:sz w:val="18"/>
          <w:szCs w:val="18"/>
        </w:rPr>
        <w:lastRenderedPageBreak/>
        <w:t>1.1.- Derechos a recibir Efectivo y Equivalentes y Bienes o Servicios a Recibir:</w:t>
      </w:r>
    </w:p>
    <w:p w14:paraId="521DC5DD" w14:textId="02A67FFF" w:rsidR="00904A2E" w:rsidRDefault="00B931FE" w:rsidP="00B931FE">
      <w:pPr>
        <w:jc w:val="both"/>
        <w:rPr>
          <w:rFonts w:ascii="Arial" w:hAnsi="Arial" w:cs="Arial"/>
          <w:sz w:val="18"/>
          <w:szCs w:val="18"/>
        </w:rPr>
      </w:pPr>
      <w:r w:rsidRPr="00B931FE">
        <w:rPr>
          <w:rFonts w:ascii="Arial" w:hAnsi="Arial" w:cs="Arial"/>
          <w:sz w:val="18"/>
          <w:szCs w:val="18"/>
        </w:rPr>
        <w:t xml:space="preserve">En este concepto se considera un pago que, por error administrativo, fue realizado al </w:t>
      </w:r>
      <w:r w:rsidR="00E14ACE" w:rsidRPr="00B931FE">
        <w:rPr>
          <w:rFonts w:ascii="Arial" w:hAnsi="Arial" w:cs="Arial"/>
          <w:sz w:val="18"/>
          <w:szCs w:val="18"/>
        </w:rPr>
        <w:t xml:space="preserve">proveedor </w:t>
      </w:r>
      <w:r w:rsidR="00E14ACE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  <w:r w:rsidRPr="00B931FE">
        <w:rPr>
          <w:rFonts w:ascii="Arial" w:hAnsi="Arial" w:cs="Arial"/>
          <w:sz w:val="18"/>
          <w:szCs w:val="18"/>
        </w:rPr>
        <w:t>vigilancia</w:t>
      </w:r>
      <w:r w:rsidR="008B52BF">
        <w:rPr>
          <w:rFonts w:ascii="Arial" w:hAnsi="Arial" w:cs="Arial"/>
          <w:b/>
          <w:bCs/>
          <w:sz w:val="18"/>
          <w:szCs w:val="18"/>
        </w:rPr>
        <w:t xml:space="preserve"> </w:t>
      </w:r>
      <w:r w:rsidRPr="00B931FE">
        <w:rPr>
          <w:rFonts w:ascii="Arial" w:hAnsi="Arial" w:cs="Arial"/>
          <w:b/>
          <w:bCs/>
          <w:sz w:val="18"/>
          <w:szCs w:val="18"/>
        </w:rPr>
        <w:t>Servicios Empresariales y Tecnología Especializada en Protección Personal e Industrial</w:t>
      </w:r>
      <w:r w:rsidRPr="00B931FE">
        <w:rPr>
          <w:rFonts w:ascii="Arial" w:hAnsi="Arial" w:cs="Arial"/>
          <w:sz w:val="18"/>
          <w:szCs w:val="18"/>
        </w:rPr>
        <w:t xml:space="preserve">, por un importe de </w:t>
      </w:r>
      <w:r w:rsidRPr="00B931FE">
        <w:rPr>
          <w:rFonts w:ascii="Arial" w:hAnsi="Arial" w:cs="Arial"/>
          <w:b/>
          <w:bCs/>
          <w:sz w:val="18"/>
          <w:szCs w:val="18"/>
        </w:rPr>
        <w:t>$71,693.00</w:t>
      </w:r>
      <w:r w:rsidRPr="00B931F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B931FE">
        <w:rPr>
          <w:rFonts w:ascii="Arial" w:hAnsi="Arial" w:cs="Arial"/>
          <w:sz w:val="18"/>
          <w:szCs w:val="18"/>
        </w:rPr>
        <w:t xml:space="preserve">Dicho pago no correspondía al periodo, sin embargo, la situación fue identificada oportunamente y en el mes de enero </w:t>
      </w:r>
      <w:r w:rsidR="00E14ACE" w:rsidRPr="00B931FE">
        <w:rPr>
          <w:rFonts w:ascii="Arial" w:hAnsi="Arial" w:cs="Arial"/>
          <w:sz w:val="18"/>
          <w:szCs w:val="18"/>
        </w:rPr>
        <w:t xml:space="preserve">se </w:t>
      </w:r>
      <w:proofErr w:type="gramStart"/>
      <w:r w:rsidR="00E14ACE" w:rsidRPr="00B931FE">
        <w:rPr>
          <w:rFonts w:ascii="Arial" w:hAnsi="Arial" w:cs="Arial"/>
          <w:sz w:val="18"/>
          <w:szCs w:val="18"/>
        </w:rPr>
        <w:t>realizara</w:t>
      </w:r>
      <w:proofErr w:type="gramEnd"/>
      <w:r w:rsidRPr="00B931FE">
        <w:rPr>
          <w:rFonts w:ascii="Arial" w:hAnsi="Arial" w:cs="Arial"/>
          <w:sz w:val="18"/>
          <w:szCs w:val="18"/>
        </w:rPr>
        <w:t xml:space="preserve"> el registro contable y </w:t>
      </w:r>
      <w:r w:rsidR="00E14ACE" w:rsidRPr="00B931FE">
        <w:rPr>
          <w:rFonts w:ascii="Arial" w:hAnsi="Arial" w:cs="Arial"/>
          <w:sz w:val="18"/>
          <w:szCs w:val="18"/>
        </w:rPr>
        <w:t>presupuestal,</w:t>
      </w:r>
      <w:r w:rsidRPr="00B931FE">
        <w:rPr>
          <w:rFonts w:ascii="Arial" w:hAnsi="Arial" w:cs="Arial"/>
          <w:sz w:val="18"/>
          <w:szCs w:val="18"/>
        </w:rPr>
        <w:t xml:space="preserve"> a efecto</w:t>
      </w:r>
      <w:r w:rsidR="008B52BF">
        <w:rPr>
          <w:rFonts w:ascii="Arial" w:hAnsi="Arial" w:cs="Arial"/>
          <w:sz w:val="18"/>
          <w:szCs w:val="18"/>
        </w:rPr>
        <w:t xml:space="preserve"> de realizar los registros </w:t>
      </w:r>
      <w:r w:rsidRPr="00B931FE">
        <w:rPr>
          <w:rFonts w:ascii="Arial" w:hAnsi="Arial" w:cs="Arial"/>
          <w:sz w:val="18"/>
          <w:szCs w:val="18"/>
        </w:rPr>
        <w:t>correspondiente</w:t>
      </w:r>
      <w:r w:rsidR="00E14ACE">
        <w:rPr>
          <w:rFonts w:ascii="Arial" w:hAnsi="Arial" w:cs="Arial"/>
          <w:sz w:val="18"/>
          <w:szCs w:val="18"/>
        </w:rPr>
        <w:t>s</w:t>
      </w:r>
    </w:p>
    <w:p w14:paraId="080597CF" w14:textId="77777777" w:rsidR="00441E1E" w:rsidRDefault="008B52BF" w:rsidP="008B52BF">
      <w:pPr>
        <w:ind w:firstLineChars="300" w:firstLine="660"/>
        <w:jc w:val="both"/>
      </w:pPr>
      <w:r>
        <w:t xml:space="preserve">En lo relativo a </w:t>
      </w:r>
      <w:r>
        <w:rPr>
          <w:rStyle w:val="Textoennegrita"/>
        </w:rPr>
        <w:t>Derechos a Recibir Bienes o Servicios</w:t>
      </w:r>
      <w:r>
        <w:t xml:space="preserve">, éstos corresponden a los </w:t>
      </w:r>
      <w:r>
        <w:rPr>
          <w:rStyle w:val="Textoennegrita"/>
        </w:rPr>
        <w:t>anticipos pagados</w:t>
      </w:r>
      <w:r>
        <w:t xml:space="preserve"> por la ejecución de obras con cargo al </w:t>
      </w:r>
      <w:r>
        <w:rPr>
          <w:rStyle w:val="Textoennegrita"/>
        </w:rPr>
        <w:t>FAM 2025</w:t>
      </w:r>
      <w:r>
        <w:t xml:space="preserve">, así como al </w:t>
      </w:r>
      <w:r>
        <w:rPr>
          <w:rStyle w:val="Textoennegrita"/>
        </w:rPr>
        <w:t>Programa de Expansión de la Educación Media Superior y Superior U079</w:t>
      </w:r>
      <w:r>
        <w:t>, conforme a lo que a continuación se detalla:</w:t>
      </w:r>
    </w:p>
    <w:p w14:paraId="144460EE" w14:textId="09AF902B" w:rsidR="008B52BF" w:rsidRPr="008B52BF" w:rsidRDefault="00441E1E" w:rsidP="008B52BF">
      <w:pPr>
        <w:ind w:firstLineChars="300" w:firstLine="660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B52BF">
        <w:rPr>
          <w:noProof/>
          <w:lang w:eastAsia="es-MX"/>
        </w:rPr>
        <w:drawing>
          <wp:inline distT="0" distB="0" distL="0" distR="0" wp14:anchorId="2F3A8715" wp14:editId="4385614F">
            <wp:extent cx="2573416" cy="1255481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36" cy="12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2BF">
        <w:rPr>
          <w:rFonts w:ascii="Arial" w:eastAsia="Times New Roman" w:hAnsi="Arial" w:cs="Arial"/>
          <w:sz w:val="18"/>
          <w:szCs w:val="18"/>
          <w:lang w:eastAsia="es-MX"/>
        </w:rPr>
        <w:t xml:space="preserve"> </w:t>
      </w:r>
    </w:p>
    <w:p w14:paraId="3BC7922A" w14:textId="77777777" w:rsidR="008B52BF" w:rsidRPr="00B931FE" w:rsidRDefault="008B52BF" w:rsidP="00B931FE">
      <w:pPr>
        <w:jc w:val="both"/>
        <w:rPr>
          <w:rFonts w:ascii="Arial" w:hAnsi="Arial" w:cs="Arial"/>
          <w:sz w:val="18"/>
          <w:szCs w:val="18"/>
        </w:rPr>
      </w:pPr>
    </w:p>
    <w:p w14:paraId="38184C9A" w14:textId="4E4B57B2" w:rsidR="00716C05" w:rsidRDefault="00790F17" w:rsidP="00716C05">
      <w:pPr>
        <w:pStyle w:val="ROMANOS"/>
        <w:spacing w:after="0" w:line="240" w:lineRule="exact"/>
        <w:rPr>
          <w:b/>
          <w:lang w:val="es-MX"/>
        </w:rPr>
      </w:pPr>
      <w:r>
        <w:rPr>
          <w:b/>
          <w:noProof/>
          <w:lang w:val="es-MX" w:eastAsia="es-MX"/>
        </w:rPr>
        <w:drawing>
          <wp:inline distT="0" distB="0" distL="0" distR="0" wp14:anchorId="36B0C7A4" wp14:editId="36E7A23D">
            <wp:extent cx="2383155" cy="1096645"/>
            <wp:effectExtent l="0" t="0" r="0" b="825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946D" w14:textId="77777777" w:rsidR="00716C05" w:rsidRDefault="00D83C22" w:rsidP="00716C05">
      <w:pPr>
        <w:pStyle w:val="ROMANOS"/>
        <w:spacing w:after="0" w:line="240" w:lineRule="exact"/>
        <w:ind w:left="0" w:firstLine="0"/>
        <w:rPr>
          <w:b/>
          <w:lang w:val="es-MX"/>
        </w:rPr>
      </w:pPr>
      <w:r>
        <w:rPr>
          <w:b/>
          <w:lang w:val="es-MX"/>
        </w:rPr>
        <w:t xml:space="preserve">1.2 </w:t>
      </w:r>
      <w:r w:rsidR="00716C05">
        <w:rPr>
          <w:b/>
          <w:lang w:val="es-MX"/>
        </w:rPr>
        <w:t>Bienes Disponibles para su Transformación o Consumo (inventarios)</w:t>
      </w:r>
    </w:p>
    <w:p w14:paraId="4C8D6149" w14:textId="5D7866F9" w:rsidR="00CC6338" w:rsidRDefault="00716C05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aplica, ya que en este rubro se clasificarán como bienes disponibles para su transformación aquéllos que se encuentren dentro de la cuenta Inventarios. La Universidad, no realiza algún proceso de transforma</w:t>
      </w:r>
      <w:r w:rsidR="00D77399">
        <w:rPr>
          <w:rFonts w:ascii="Arial" w:hAnsi="Arial" w:cs="Arial"/>
          <w:sz w:val="18"/>
          <w:szCs w:val="18"/>
        </w:rPr>
        <w:t>ción y/o elaboración de bienes.</w:t>
      </w:r>
    </w:p>
    <w:p w14:paraId="6476DD2A" w14:textId="77777777" w:rsidR="00716C05" w:rsidRDefault="00D83C22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1.3 </w:t>
      </w:r>
      <w:r w:rsidR="00716C05">
        <w:rPr>
          <w:rFonts w:ascii="Arial" w:eastAsia="Times New Roman" w:hAnsi="Arial" w:cs="Arial"/>
          <w:b/>
          <w:sz w:val="18"/>
          <w:szCs w:val="18"/>
          <w:lang w:eastAsia="es-ES"/>
        </w:rPr>
        <w:t>Almacenes</w:t>
      </w:r>
    </w:p>
    <w:p w14:paraId="1B36B303" w14:textId="5B0A7306" w:rsidR="00180A7B" w:rsidRDefault="005A7C2E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No a</w:t>
      </w:r>
      <w:r w:rsidR="00EF49C6">
        <w:rPr>
          <w:rFonts w:ascii="Arial" w:eastAsia="Times New Roman" w:hAnsi="Arial" w:cs="Arial"/>
          <w:sz w:val="18"/>
          <w:szCs w:val="18"/>
          <w:lang w:eastAsia="es-ES"/>
        </w:rPr>
        <w:t>plica para Universidad</w:t>
      </w:r>
    </w:p>
    <w:p w14:paraId="1C7E4459" w14:textId="77777777" w:rsidR="00E35480" w:rsidRPr="00E35480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1.4 Inversiones Financieras</w:t>
      </w:r>
    </w:p>
    <w:p w14:paraId="53911219" w14:textId="1FE44211" w:rsidR="006F3D07" w:rsidRPr="005A7C2E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35480">
        <w:rPr>
          <w:rFonts w:ascii="Arial" w:eastAsia="Times New Roman" w:hAnsi="Arial" w:cs="Arial"/>
          <w:sz w:val="18"/>
          <w:szCs w:val="18"/>
          <w:lang w:eastAsia="es-ES"/>
        </w:rPr>
        <w:t>La Universidad Intercultural de Tlaxcala no cue</w:t>
      </w:r>
      <w:r w:rsidR="005A7C2E">
        <w:rPr>
          <w:rFonts w:ascii="Arial" w:eastAsia="Times New Roman" w:hAnsi="Arial" w:cs="Arial"/>
          <w:sz w:val="18"/>
          <w:szCs w:val="18"/>
          <w:lang w:eastAsia="es-ES"/>
        </w:rPr>
        <w:t>nta con Inversiones financieras</w:t>
      </w:r>
    </w:p>
    <w:p w14:paraId="24571F7C" w14:textId="77777777" w:rsidR="00716C05" w:rsidRPr="005A4611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1.5</w:t>
      </w:r>
      <w:r w:rsidR="00D83C22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="00716C05" w:rsidRPr="005A4611">
        <w:rPr>
          <w:rFonts w:ascii="Arial" w:eastAsia="Times New Roman" w:hAnsi="Arial" w:cs="Arial"/>
          <w:b/>
          <w:sz w:val="18"/>
          <w:szCs w:val="18"/>
          <w:lang w:eastAsia="es-ES"/>
        </w:rPr>
        <w:t>Estimación por Pérdida o Deterioro de Activos Circulantes</w:t>
      </w:r>
    </w:p>
    <w:p w14:paraId="3D5FA513" w14:textId="77777777" w:rsidR="00716C05" w:rsidRDefault="00716C05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No aplica, ya que la Universidad es de nueva creación.</w:t>
      </w:r>
    </w:p>
    <w:p w14:paraId="5F79F804" w14:textId="77777777" w:rsidR="001B3698" w:rsidRDefault="001B3698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A247A5C" w14:textId="77777777" w:rsidR="006C0A6B" w:rsidRDefault="006C0A6B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7A1ED4B" w14:textId="652C8B4A" w:rsidR="00291490" w:rsidRPr="006C0A6B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6C0A6B">
        <w:rPr>
          <w:rFonts w:ascii="Arial" w:hAnsi="Arial" w:cs="Arial"/>
          <w:b/>
          <w:sz w:val="18"/>
          <w:szCs w:val="18"/>
        </w:rPr>
        <w:t>2.- Bienes Muebles, Inmuebles e intangibles:</w:t>
      </w:r>
    </w:p>
    <w:p w14:paraId="11AD20CF" w14:textId="6CB738C8" w:rsidR="00291490" w:rsidRPr="005A7C2E" w:rsidRDefault="00716C05" w:rsidP="005A7C2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Universidad Intercultural de Tlaxcala cuenta con los bienes muebles</w:t>
      </w:r>
      <w:r w:rsidR="00FF43F3">
        <w:rPr>
          <w:rFonts w:ascii="Arial" w:hAnsi="Arial" w:cs="Arial"/>
          <w:sz w:val="18"/>
          <w:szCs w:val="18"/>
        </w:rPr>
        <w:t>:</w:t>
      </w:r>
    </w:p>
    <w:p w14:paraId="282AA235" w14:textId="7FB59085" w:rsidR="00456859" w:rsidRDefault="00456859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61D7835A" w14:textId="77777777" w:rsidR="00FF43F3" w:rsidRDefault="00FF43F3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9F2D4F5" w14:textId="0A990611" w:rsidR="00FF43F3" w:rsidRDefault="00FF43F3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B8A7CA4" w14:textId="6A7635FC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4020114" w14:textId="7E13FD3C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FE6EEF1" w14:textId="0E35993E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9448D9B" w14:textId="33E03689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B98FDD0" w14:textId="77D073DE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2FA1332" w14:textId="79CFEBF1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89B67C6" w14:textId="30541804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52A23BA" w14:textId="5AC75985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CC219DC" w14:textId="59002D69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76DAFAD2" w14:textId="6DE6109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E18846C" w14:textId="2334FACE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28665E3" w14:textId="3FB1917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E14ACE">
        <w:rPr>
          <w:noProof/>
        </w:rPr>
        <w:lastRenderedPageBreak/>
        <w:drawing>
          <wp:inline distT="0" distB="0" distL="0" distR="0" wp14:anchorId="34EA25F0" wp14:editId="61A2C630">
            <wp:extent cx="2666570" cy="2299459"/>
            <wp:effectExtent l="0" t="0" r="635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59" cy="230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3A19" w14:textId="646156F1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55140A2" w14:textId="3C6F4323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D7E68B2" w14:textId="1EE34591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La depreciación corresponde a los siguientes bienes muebles:</w:t>
      </w:r>
    </w:p>
    <w:p w14:paraId="1A251781" w14:textId="77777777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3740114" w14:textId="77777777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36780A8" w14:textId="62ED615A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7E3D6D">
        <w:rPr>
          <w:noProof/>
        </w:rPr>
        <w:drawing>
          <wp:inline distT="0" distB="0" distL="0" distR="0" wp14:anchorId="7FB88C34" wp14:editId="2461A97A">
            <wp:extent cx="2655417" cy="2300605"/>
            <wp:effectExtent l="0" t="0" r="0" b="4445"/>
            <wp:docPr id="16546064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31" cy="23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7D32" w14:textId="30E55633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6928AAAE" w14:textId="5105DD28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8"/>
          <w:szCs w:val="18"/>
        </w:rPr>
        <w:t>La Universidad Intercultural de Tlaxcala cuenta con los bienes inmuebles</w:t>
      </w:r>
    </w:p>
    <w:p w14:paraId="443BF07A" w14:textId="5449779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17EF2B8" w14:textId="3C16A3A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B293351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A00934F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D964473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0F2A001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6D55582" w14:textId="2D7497C9" w:rsidR="00FF43F3" w:rsidRPr="00644B74" w:rsidRDefault="004B706A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4B706A">
        <w:rPr>
          <w:noProof/>
          <w:lang w:eastAsia="es-MX"/>
        </w:rPr>
        <w:drawing>
          <wp:inline distT="0" distB="0" distL="0" distR="0" wp14:anchorId="798B5D0D" wp14:editId="5322F02F">
            <wp:extent cx="2802467" cy="1729095"/>
            <wp:effectExtent l="0" t="0" r="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31" cy="173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BD6C" w14:textId="77777777" w:rsidR="000E6F79" w:rsidRDefault="000E6F79" w:rsidP="00E32FED">
      <w:pPr>
        <w:jc w:val="both"/>
        <w:rPr>
          <w:rFonts w:ascii="Arial" w:hAnsi="Arial" w:cs="Arial"/>
          <w:sz w:val="18"/>
          <w:szCs w:val="18"/>
        </w:rPr>
      </w:pPr>
    </w:p>
    <w:p w14:paraId="31D7BD3C" w14:textId="2E4A0BDB" w:rsidR="00820D71" w:rsidRPr="00E668F1" w:rsidRDefault="00D83C22" w:rsidP="000A51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="000A51F6" w:rsidRPr="00C13E5C">
        <w:rPr>
          <w:rFonts w:ascii="Arial" w:hAnsi="Arial" w:cs="Arial"/>
          <w:sz w:val="18"/>
          <w:szCs w:val="18"/>
        </w:rPr>
        <w:t xml:space="preserve">.- </w:t>
      </w:r>
      <w:r w:rsidR="00E32FED">
        <w:rPr>
          <w:rFonts w:ascii="Arial" w:hAnsi="Arial" w:cs="Arial"/>
          <w:sz w:val="18"/>
          <w:szCs w:val="18"/>
        </w:rPr>
        <w:t xml:space="preserve">La Universidad no cuenta con </w:t>
      </w:r>
      <w:r w:rsidR="000A51F6">
        <w:rPr>
          <w:rFonts w:ascii="Arial" w:hAnsi="Arial" w:cs="Arial"/>
          <w:sz w:val="18"/>
          <w:szCs w:val="18"/>
        </w:rPr>
        <w:t>Activos diferidos e intangibles</w:t>
      </w:r>
      <w:r w:rsidR="00E32FED">
        <w:rPr>
          <w:rFonts w:ascii="Arial" w:hAnsi="Arial" w:cs="Arial"/>
          <w:sz w:val="18"/>
          <w:szCs w:val="18"/>
        </w:rPr>
        <w:t>.</w:t>
      </w:r>
    </w:p>
    <w:p w14:paraId="62A9CE99" w14:textId="08D6C1DC" w:rsidR="000A51F6" w:rsidRPr="007F5BB5" w:rsidRDefault="000A51F6" w:rsidP="000A51F6">
      <w:pPr>
        <w:jc w:val="both"/>
        <w:rPr>
          <w:rFonts w:ascii="Arial" w:hAnsi="Arial" w:cs="Arial"/>
          <w:sz w:val="18"/>
          <w:szCs w:val="18"/>
        </w:rPr>
      </w:pPr>
      <w:r w:rsidRPr="00FD7737">
        <w:rPr>
          <w:rFonts w:ascii="Arial" w:hAnsi="Arial" w:cs="Arial"/>
          <w:b/>
          <w:sz w:val="18"/>
          <w:szCs w:val="18"/>
        </w:rPr>
        <w:lastRenderedPageBreak/>
        <w:t>Pasivo</w:t>
      </w:r>
      <w:r w:rsidRPr="007F5BB5">
        <w:rPr>
          <w:rFonts w:ascii="Arial" w:hAnsi="Arial" w:cs="Arial"/>
          <w:sz w:val="18"/>
          <w:szCs w:val="18"/>
        </w:rPr>
        <w:t xml:space="preserve">:  </w:t>
      </w:r>
    </w:p>
    <w:p w14:paraId="2767AB0F" w14:textId="77777777" w:rsidR="000A51F6" w:rsidRPr="007F5BB5" w:rsidRDefault="000A51F6" w:rsidP="000A51F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F5BB5">
        <w:rPr>
          <w:rFonts w:ascii="Arial" w:hAnsi="Arial" w:cs="Arial"/>
          <w:sz w:val="18"/>
          <w:szCs w:val="18"/>
        </w:rPr>
        <w:t>Cuentas por pagar a corto plazo.</w:t>
      </w:r>
    </w:p>
    <w:p w14:paraId="07B49DB1" w14:textId="40849E5B" w:rsidR="00C905DD" w:rsidRPr="00AC51A7" w:rsidRDefault="000A51F6" w:rsidP="000A51F6">
      <w:pPr>
        <w:jc w:val="both"/>
        <w:rPr>
          <w:rFonts w:ascii="Arial" w:hAnsi="Arial" w:cs="Arial"/>
          <w:sz w:val="18"/>
          <w:szCs w:val="18"/>
        </w:rPr>
      </w:pPr>
      <w:r w:rsidRPr="00077FCA">
        <w:rPr>
          <w:rFonts w:ascii="Arial" w:hAnsi="Arial" w:cs="Arial"/>
          <w:sz w:val="18"/>
          <w:szCs w:val="18"/>
        </w:rPr>
        <w:t xml:space="preserve">Este rubro se integra por el pasivo </w:t>
      </w:r>
      <w:r w:rsidR="00675C48" w:rsidRPr="00077FCA">
        <w:rPr>
          <w:rFonts w:ascii="Arial" w:hAnsi="Arial" w:cs="Arial"/>
          <w:sz w:val="18"/>
          <w:szCs w:val="18"/>
        </w:rPr>
        <w:t xml:space="preserve">circulante, a </w:t>
      </w:r>
      <w:r w:rsidR="006F7345" w:rsidRPr="00077FCA">
        <w:rPr>
          <w:rFonts w:ascii="Arial" w:hAnsi="Arial" w:cs="Arial"/>
          <w:sz w:val="18"/>
          <w:szCs w:val="18"/>
        </w:rPr>
        <w:t>continuación,</w:t>
      </w:r>
      <w:r w:rsidR="00325F74">
        <w:rPr>
          <w:rFonts w:ascii="Arial" w:hAnsi="Arial" w:cs="Arial"/>
          <w:sz w:val="18"/>
          <w:szCs w:val="18"/>
        </w:rPr>
        <w:t xml:space="preserve"> </w:t>
      </w:r>
      <w:r w:rsidRPr="00077FCA">
        <w:rPr>
          <w:rFonts w:ascii="Arial" w:hAnsi="Arial" w:cs="Arial"/>
          <w:sz w:val="18"/>
          <w:szCs w:val="18"/>
        </w:rPr>
        <w:t>se presenta su integra</w:t>
      </w:r>
      <w:r w:rsidR="00230FCB" w:rsidRPr="00077FCA">
        <w:rPr>
          <w:rFonts w:ascii="Arial" w:hAnsi="Arial" w:cs="Arial"/>
          <w:sz w:val="18"/>
          <w:szCs w:val="18"/>
        </w:rPr>
        <w:t>ción al 3</w:t>
      </w:r>
      <w:r w:rsidR="005D674A">
        <w:rPr>
          <w:rFonts w:ascii="Arial" w:hAnsi="Arial" w:cs="Arial"/>
          <w:sz w:val="18"/>
          <w:szCs w:val="18"/>
        </w:rPr>
        <w:t>1</w:t>
      </w:r>
      <w:r w:rsidR="00230FCB" w:rsidRPr="00077FCA">
        <w:rPr>
          <w:rFonts w:ascii="Arial" w:hAnsi="Arial" w:cs="Arial"/>
          <w:sz w:val="18"/>
          <w:szCs w:val="18"/>
        </w:rPr>
        <w:t xml:space="preserve"> </w:t>
      </w:r>
      <w:r w:rsidR="006F3D07" w:rsidRPr="00077FCA">
        <w:rPr>
          <w:rFonts w:ascii="Arial" w:hAnsi="Arial" w:cs="Arial"/>
          <w:sz w:val="18"/>
          <w:szCs w:val="18"/>
        </w:rPr>
        <w:t xml:space="preserve">de </w:t>
      </w:r>
      <w:r w:rsidR="005D674A">
        <w:rPr>
          <w:rFonts w:ascii="Arial" w:hAnsi="Arial" w:cs="Arial"/>
          <w:sz w:val="18"/>
          <w:szCs w:val="18"/>
        </w:rPr>
        <w:t>diciembre</w:t>
      </w:r>
      <w:r w:rsidR="006F3D07" w:rsidRPr="00077FCA">
        <w:rPr>
          <w:rFonts w:ascii="Arial" w:hAnsi="Arial" w:cs="Arial"/>
          <w:sz w:val="18"/>
          <w:szCs w:val="18"/>
        </w:rPr>
        <w:t xml:space="preserve"> 2025:</w:t>
      </w:r>
    </w:p>
    <w:p w14:paraId="174299FE" w14:textId="7CD104E9" w:rsidR="00820D71" w:rsidRDefault="00DF1233" w:rsidP="00F629D0">
      <w:pPr>
        <w:jc w:val="both"/>
        <w:rPr>
          <w:rFonts w:ascii="Arial" w:hAnsi="Arial" w:cs="Arial"/>
          <w:sz w:val="18"/>
          <w:szCs w:val="18"/>
        </w:rPr>
      </w:pPr>
      <w:r w:rsidRPr="00DF1233">
        <w:rPr>
          <w:noProof/>
        </w:rPr>
        <w:drawing>
          <wp:inline distT="0" distB="0" distL="0" distR="0" wp14:anchorId="4C55F6E5" wp14:editId="2B698CA0">
            <wp:extent cx="2977337" cy="1795401"/>
            <wp:effectExtent l="0" t="0" r="0" b="0"/>
            <wp:docPr id="75327405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042" cy="17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FB64" w14:textId="77777777" w:rsidR="00E668F1" w:rsidRDefault="00E668F1" w:rsidP="00F629D0">
      <w:pPr>
        <w:jc w:val="both"/>
        <w:rPr>
          <w:rFonts w:ascii="Arial" w:hAnsi="Arial" w:cs="Arial"/>
          <w:sz w:val="18"/>
          <w:szCs w:val="18"/>
        </w:rPr>
      </w:pPr>
    </w:p>
    <w:p w14:paraId="6969B5CE" w14:textId="6C9B2761" w:rsidR="006F3D07" w:rsidRPr="00F629D0" w:rsidRDefault="000A51F6" w:rsidP="00F62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C13E5C">
        <w:rPr>
          <w:rFonts w:ascii="Arial" w:hAnsi="Arial" w:cs="Arial"/>
          <w:sz w:val="18"/>
          <w:szCs w:val="18"/>
        </w:rPr>
        <w:t>.- No se tiene más</w:t>
      </w:r>
      <w:r w:rsidR="00180A7B">
        <w:rPr>
          <w:rFonts w:ascii="Arial" w:hAnsi="Arial" w:cs="Arial"/>
          <w:sz w:val="18"/>
          <w:szCs w:val="18"/>
        </w:rPr>
        <w:t xml:space="preserve"> cuentas de pasivo</w:t>
      </w:r>
    </w:p>
    <w:p w14:paraId="522CE3B9" w14:textId="77777777" w:rsidR="008D0A2F" w:rsidRDefault="008D0A2F" w:rsidP="009E5307">
      <w:pPr>
        <w:pStyle w:val="INCISO"/>
        <w:spacing w:after="0" w:line="240" w:lineRule="exact"/>
        <w:ind w:left="0" w:firstLine="0"/>
        <w:rPr>
          <w:b/>
          <w:smallCaps/>
        </w:rPr>
      </w:pPr>
    </w:p>
    <w:p w14:paraId="53FF92F6" w14:textId="77777777" w:rsidR="00EA5071" w:rsidRDefault="0092095F" w:rsidP="0092095F">
      <w:pPr>
        <w:pStyle w:val="ROMANOS"/>
        <w:spacing w:after="0" w:line="240" w:lineRule="exact"/>
        <w:ind w:left="0" w:firstLine="0"/>
        <w:rPr>
          <w:b/>
          <w:smallCaps/>
        </w:rPr>
      </w:pPr>
      <w:r w:rsidRPr="00F72EF7">
        <w:rPr>
          <w:b/>
          <w:smallCaps/>
        </w:rPr>
        <w:t>III)</w:t>
      </w:r>
      <w:r>
        <w:rPr>
          <w:b/>
          <w:smallCaps/>
        </w:rPr>
        <w:tab/>
      </w:r>
      <w:r w:rsidRPr="008753EB">
        <w:rPr>
          <w:b/>
          <w:smallCaps/>
        </w:rPr>
        <w:t>Notas al Estado de Variación en la Hacienda Pública</w:t>
      </w:r>
    </w:p>
    <w:p w14:paraId="1E84EDAA" w14:textId="0346E32B" w:rsidR="00EA5071" w:rsidRDefault="00EA5071" w:rsidP="0092095F">
      <w:pPr>
        <w:pStyle w:val="ROMANOS"/>
        <w:spacing w:after="0" w:line="240" w:lineRule="exact"/>
        <w:ind w:left="0" w:firstLine="0"/>
        <w:rPr>
          <w:b/>
          <w:smallCaps/>
          <w:noProof/>
          <w:lang w:val="es-MX" w:eastAsia="es-MX"/>
        </w:rPr>
      </w:pPr>
    </w:p>
    <w:p w14:paraId="6C9E597D" w14:textId="39E33D99" w:rsidR="008753EB" w:rsidRDefault="008753EB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3CD7479B" w14:textId="2178BF4E" w:rsidR="00A749D4" w:rsidRDefault="00381A4B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  <w:r w:rsidRPr="00077FCA"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  <w:t>El resultado del ejercicio y resultado de ejercicios anteriores tuvieron los siguientes movimientos:</w:t>
      </w:r>
    </w:p>
    <w:p w14:paraId="13832EFE" w14:textId="77777777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</w:p>
    <w:p w14:paraId="04C6324D" w14:textId="4B33DF8C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  <w:t>Resultado del ejecicio 2024:</w:t>
      </w:r>
    </w:p>
    <w:p w14:paraId="0DA8D32D" w14:textId="15D5D349" w:rsidR="00EC32E3" w:rsidRDefault="00EC32E3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370CBFC2" w14:textId="77777777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457E2EBF" w14:textId="198B7ADA" w:rsidR="004414DD" w:rsidRPr="005D674A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Se </w:t>
      </w:r>
      <w:r w:rsidR="00AC51A7">
        <w:rPr>
          <w:rFonts w:ascii="Arial" w:eastAsia="Times New Roman" w:hAnsi="Arial" w:cs="Arial"/>
          <w:color w:val="0D0D0D"/>
          <w:sz w:val="18"/>
          <w:szCs w:val="18"/>
          <w:lang w:eastAsia="es-MX"/>
        </w:rPr>
        <w:t>realizaron los</w:t>
      </w:r>
      <w:r w:rsidR="00A3294F"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 siguientes </w:t>
      </w:r>
      <w:r w:rsidR="003E5D91">
        <w:rPr>
          <w:rFonts w:ascii="Arial" w:eastAsia="Times New Roman" w:hAnsi="Arial" w:cs="Arial"/>
          <w:color w:val="0D0D0D"/>
          <w:sz w:val="18"/>
          <w:szCs w:val="18"/>
          <w:lang w:eastAsia="es-MX"/>
        </w:rPr>
        <w:t>movimientos a</w:t>
      </w:r>
      <w:r w:rsidR="00A3294F"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 la cuenta del resultado del ejercicio 2024:</w:t>
      </w:r>
    </w:p>
    <w:p w14:paraId="2A52BF2F" w14:textId="77777777" w:rsidR="004414DD" w:rsidRDefault="004414DD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72F6E6EC" w14:textId="3CA5FFAD" w:rsidR="00517FCD" w:rsidRDefault="00517FCD" w:rsidP="00517FCD">
      <w:pPr>
        <w:jc w:val="both"/>
        <w:rPr>
          <w:rFonts w:ascii="Arial" w:hAnsi="Arial" w:cs="Arial"/>
          <w:sz w:val="18"/>
          <w:szCs w:val="18"/>
        </w:rPr>
      </w:pPr>
      <w:r w:rsidRPr="00AC51A7">
        <w:rPr>
          <w:szCs w:val="18"/>
        </w:rPr>
        <w:t>1</w:t>
      </w:r>
      <w:r w:rsidR="00A3294F" w:rsidRPr="00AC51A7">
        <w:rPr>
          <w:rFonts w:ascii="Arial" w:hAnsi="Arial" w:cs="Arial"/>
          <w:sz w:val="18"/>
          <w:szCs w:val="18"/>
        </w:rPr>
        <w:t xml:space="preserve">.- </w:t>
      </w:r>
      <w:r w:rsidRPr="00AC51A7">
        <w:rPr>
          <w:rFonts w:ascii="Arial" w:hAnsi="Arial" w:cs="Arial"/>
          <w:sz w:val="18"/>
          <w:szCs w:val="18"/>
        </w:rPr>
        <w:t xml:space="preserve">Se registraron </w:t>
      </w:r>
      <w:r w:rsidR="008D0A2F" w:rsidRPr="00AC51A7">
        <w:rPr>
          <w:rFonts w:ascii="Arial" w:hAnsi="Arial" w:cs="Arial"/>
          <w:sz w:val="18"/>
          <w:szCs w:val="18"/>
        </w:rPr>
        <w:t>rendimientos y</w:t>
      </w:r>
      <w:r w:rsidRPr="00AC51A7">
        <w:rPr>
          <w:rFonts w:ascii="Arial" w:hAnsi="Arial" w:cs="Arial"/>
          <w:sz w:val="18"/>
          <w:szCs w:val="18"/>
        </w:rPr>
        <w:t xml:space="preserve"> comisiones bancarias por la cuenta del ejercicio 2024.</w:t>
      </w:r>
    </w:p>
    <w:p w14:paraId="674EB0A4" w14:textId="77777777" w:rsidR="000264E7" w:rsidRDefault="000264E7" w:rsidP="008D0A2F">
      <w:pPr>
        <w:jc w:val="both"/>
        <w:rPr>
          <w:rFonts w:ascii="Arial" w:hAnsi="Arial" w:cs="Arial"/>
          <w:sz w:val="18"/>
          <w:szCs w:val="18"/>
        </w:rPr>
      </w:pPr>
    </w:p>
    <w:p w14:paraId="0CFFE800" w14:textId="4B51672A" w:rsidR="000264E7" w:rsidRDefault="00962E58" w:rsidP="008D0A2F">
      <w:pPr>
        <w:jc w:val="both"/>
        <w:rPr>
          <w:rFonts w:ascii="Arial" w:hAnsi="Arial" w:cs="Arial"/>
          <w:sz w:val="18"/>
          <w:szCs w:val="18"/>
        </w:rPr>
      </w:pPr>
      <w:r w:rsidRPr="00962E58">
        <w:rPr>
          <w:noProof/>
          <w:lang w:eastAsia="es-MX"/>
        </w:rPr>
        <w:drawing>
          <wp:inline distT="0" distB="0" distL="0" distR="0" wp14:anchorId="26A3FD7B" wp14:editId="286AC364">
            <wp:extent cx="2948331" cy="1819252"/>
            <wp:effectExtent l="0" t="0" r="4445" b="0"/>
            <wp:docPr id="5856261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21" cy="182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C642" w14:textId="77777777" w:rsidR="00AC51A7" w:rsidRDefault="00AC51A7" w:rsidP="008D0A2F">
      <w:pPr>
        <w:jc w:val="both"/>
        <w:rPr>
          <w:rFonts w:ascii="Arial" w:hAnsi="Arial" w:cs="Arial"/>
          <w:sz w:val="18"/>
          <w:szCs w:val="18"/>
        </w:rPr>
      </w:pPr>
    </w:p>
    <w:p w14:paraId="332FFE6C" w14:textId="78B62696" w:rsidR="00DA2B3B" w:rsidRPr="009E5307" w:rsidRDefault="000264E7" w:rsidP="008D0A2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Derivado de la necesidad de </w:t>
      </w:r>
      <w:r w:rsidRPr="000264E7">
        <w:rPr>
          <w:rFonts w:ascii="Arial" w:hAnsi="Arial" w:cs="Arial"/>
          <w:sz w:val="18"/>
          <w:szCs w:val="18"/>
        </w:rPr>
        <w:t>personal docente y de apoyo administrativo</w:t>
      </w:r>
      <w:r>
        <w:rPr>
          <w:rFonts w:ascii="Arial" w:hAnsi="Arial" w:cs="Arial"/>
          <w:sz w:val="18"/>
          <w:szCs w:val="18"/>
        </w:rPr>
        <w:t xml:space="preserve"> para este ciclo escolar 2025-206, </w:t>
      </w:r>
      <w:r w:rsidR="00DA2B3B">
        <w:rPr>
          <w:rFonts w:ascii="Arial" w:hAnsi="Arial" w:cs="Arial"/>
          <w:sz w:val="18"/>
          <w:szCs w:val="18"/>
        </w:rPr>
        <w:t xml:space="preserve">se procedió </w:t>
      </w:r>
      <w:r w:rsidR="00AC51A7">
        <w:rPr>
          <w:rFonts w:ascii="Arial" w:hAnsi="Arial" w:cs="Arial"/>
          <w:sz w:val="18"/>
          <w:szCs w:val="18"/>
        </w:rPr>
        <w:t xml:space="preserve">a </w:t>
      </w:r>
      <w:r w:rsidR="00AC51A7" w:rsidRPr="000264E7">
        <w:rPr>
          <w:rFonts w:ascii="Arial" w:hAnsi="Arial" w:cs="Arial"/>
          <w:sz w:val="18"/>
          <w:szCs w:val="18"/>
        </w:rPr>
        <w:t>la</w:t>
      </w:r>
      <w:r w:rsidRPr="000264E7">
        <w:rPr>
          <w:rFonts w:ascii="Arial" w:hAnsi="Arial" w:cs="Arial"/>
          <w:sz w:val="18"/>
          <w:szCs w:val="18"/>
        </w:rPr>
        <w:t xml:space="preserve"> contratación</w:t>
      </w:r>
      <w:r w:rsidR="00DA2B3B">
        <w:rPr>
          <w:rFonts w:ascii="Arial" w:hAnsi="Arial" w:cs="Arial"/>
          <w:sz w:val="18"/>
          <w:szCs w:val="18"/>
        </w:rPr>
        <w:t xml:space="preserve"> de nuevo personal, el </w:t>
      </w:r>
      <w:r w:rsidR="00AC51A7">
        <w:rPr>
          <w:rFonts w:ascii="Arial" w:hAnsi="Arial" w:cs="Arial"/>
          <w:sz w:val="18"/>
          <w:szCs w:val="18"/>
        </w:rPr>
        <w:t xml:space="preserve">cual </w:t>
      </w:r>
      <w:r w:rsidR="00AC51A7" w:rsidRPr="000264E7">
        <w:rPr>
          <w:rFonts w:ascii="Arial" w:hAnsi="Arial" w:cs="Arial"/>
          <w:sz w:val="18"/>
          <w:szCs w:val="18"/>
        </w:rPr>
        <w:t>se</w:t>
      </w:r>
      <w:r w:rsidR="005D674A">
        <w:rPr>
          <w:rFonts w:ascii="Arial" w:hAnsi="Arial" w:cs="Arial"/>
          <w:sz w:val="18"/>
          <w:szCs w:val="18"/>
        </w:rPr>
        <w:t xml:space="preserve"> realizó </w:t>
      </w:r>
      <w:r w:rsidRPr="000264E7">
        <w:rPr>
          <w:rFonts w:ascii="Arial" w:hAnsi="Arial" w:cs="Arial"/>
          <w:sz w:val="18"/>
          <w:szCs w:val="18"/>
        </w:rPr>
        <w:t xml:space="preserve">con el remanente de los fondos de la </w:t>
      </w:r>
      <w:r w:rsidRPr="000264E7">
        <w:rPr>
          <w:rFonts w:ascii="Arial" w:hAnsi="Arial" w:cs="Arial"/>
          <w:b/>
          <w:bCs/>
          <w:sz w:val="18"/>
          <w:szCs w:val="18"/>
        </w:rPr>
        <w:t>cuenta del Recurso estatal 2024</w:t>
      </w:r>
      <w:r w:rsidRPr="000264E7">
        <w:rPr>
          <w:rFonts w:ascii="Arial" w:hAnsi="Arial" w:cs="Arial"/>
          <w:sz w:val="18"/>
          <w:szCs w:val="18"/>
        </w:rPr>
        <w:t>, previamente autorizada por la junta directiva</w:t>
      </w:r>
      <w:r w:rsidR="00DA2B3B">
        <w:rPr>
          <w:rFonts w:ascii="Arial" w:hAnsi="Arial" w:cs="Arial"/>
          <w:sz w:val="18"/>
          <w:szCs w:val="18"/>
        </w:rPr>
        <w:t xml:space="preserve">, por lo que se </w:t>
      </w:r>
      <w:r w:rsidR="00F0520B">
        <w:rPr>
          <w:rFonts w:ascii="Arial" w:hAnsi="Arial" w:cs="Arial"/>
          <w:sz w:val="18"/>
          <w:szCs w:val="18"/>
        </w:rPr>
        <w:t>afectó la</w:t>
      </w:r>
      <w:r w:rsidR="00DA2B3B">
        <w:rPr>
          <w:rFonts w:ascii="Arial" w:hAnsi="Arial" w:cs="Arial"/>
          <w:sz w:val="18"/>
          <w:szCs w:val="18"/>
        </w:rPr>
        <w:t xml:space="preserve"> cuenta del resultado de ejercicio 2024.</w:t>
      </w:r>
    </w:p>
    <w:p w14:paraId="39600D0C" w14:textId="5AD789D2" w:rsidR="000A4A4E" w:rsidRPr="00AC51A7" w:rsidRDefault="00325F74" w:rsidP="000A4A4E">
      <w:pPr>
        <w:pStyle w:val="Texto"/>
        <w:spacing w:after="0" w:line="240" w:lineRule="exact"/>
        <w:ind w:firstLine="0"/>
        <w:rPr>
          <w:szCs w:val="18"/>
        </w:rPr>
      </w:pPr>
      <w:r w:rsidRPr="00AC51A7">
        <w:rPr>
          <w:szCs w:val="18"/>
        </w:rPr>
        <w:lastRenderedPageBreak/>
        <w:t>En lo que respecta al ejercicio 2023 se registraron los siguientes movimientos:</w:t>
      </w:r>
    </w:p>
    <w:p w14:paraId="09B560C5" w14:textId="77777777" w:rsidR="00DA2B3B" w:rsidRPr="00AC51A7" w:rsidRDefault="00DA2B3B" w:rsidP="000A4A4E">
      <w:pPr>
        <w:pStyle w:val="Texto"/>
        <w:spacing w:after="0" w:line="240" w:lineRule="exact"/>
        <w:ind w:firstLine="0"/>
        <w:rPr>
          <w:color w:val="C00000"/>
          <w:szCs w:val="18"/>
        </w:rPr>
      </w:pPr>
    </w:p>
    <w:p w14:paraId="20752CE2" w14:textId="15003F10" w:rsidR="00302B5A" w:rsidRDefault="00DA2B3B" w:rsidP="000A4A4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>1.</w:t>
      </w:r>
      <w:r w:rsidR="00AC51A7">
        <w:rPr>
          <w:szCs w:val="18"/>
        </w:rPr>
        <w:t>-</w:t>
      </w:r>
      <w:r>
        <w:rPr>
          <w:szCs w:val="18"/>
        </w:rPr>
        <w:t xml:space="preserve"> </w:t>
      </w:r>
      <w:r w:rsidRPr="00AC51A7">
        <w:rPr>
          <w:szCs w:val="18"/>
        </w:rPr>
        <w:t>Se registraron rendimientos y comisiones bancarias por la cuenta del ejercicio 202</w:t>
      </w:r>
      <w:r w:rsidR="00AC51A7" w:rsidRPr="00AC51A7">
        <w:rPr>
          <w:szCs w:val="18"/>
        </w:rPr>
        <w:t>3</w:t>
      </w:r>
      <w:r w:rsidRPr="00AC51A7">
        <w:rPr>
          <w:szCs w:val="18"/>
        </w:rPr>
        <w:t>.</w:t>
      </w:r>
    </w:p>
    <w:p w14:paraId="489F7B90" w14:textId="77777777" w:rsidR="00DA2B3B" w:rsidRDefault="00DA2B3B" w:rsidP="000A4A4E">
      <w:pPr>
        <w:pStyle w:val="Texto"/>
        <w:spacing w:after="0" w:line="240" w:lineRule="exact"/>
        <w:ind w:firstLine="0"/>
        <w:rPr>
          <w:szCs w:val="18"/>
        </w:rPr>
      </w:pPr>
    </w:p>
    <w:p w14:paraId="36B5F0F0" w14:textId="02593B3D" w:rsidR="00302B5A" w:rsidRDefault="00DA2B3B" w:rsidP="000A4A4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2.- </w:t>
      </w:r>
      <w:r w:rsidR="00302B5A">
        <w:rPr>
          <w:szCs w:val="18"/>
        </w:rPr>
        <w:t xml:space="preserve">Derivado de la ministración de la parte estatal del convenio marco en el mes de agosto, se realizó el registro presupuestal de la </w:t>
      </w:r>
      <w:r>
        <w:rPr>
          <w:szCs w:val="18"/>
        </w:rPr>
        <w:t>nómina</w:t>
      </w:r>
      <w:r w:rsidR="00302B5A">
        <w:rPr>
          <w:szCs w:val="18"/>
        </w:rPr>
        <w:t xml:space="preserve"> del personal docente, por lo que se </w:t>
      </w:r>
      <w:r>
        <w:rPr>
          <w:szCs w:val="18"/>
        </w:rPr>
        <w:t>afectó</w:t>
      </w:r>
      <w:r w:rsidR="00302B5A">
        <w:rPr>
          <w:szCs w:val="18"/>
        </w:rPr>
        <w:t xml:space="preserve"> el resultado del </w:t>
      </w:r>
      <w:r w:rsidR="00E668F1">
        <w:rPr>
          <w:szCs w:val="18"/>
        </w:rPr>
        <w:t>ejercicio reintegrando</w:t>
      </w:r>
      <w:r>
        <w:rPr>
          <w:szCs w:val="18"/>
        </w:rPr>
        <w:t xml:space="preserve"> también </w:t>
      </w:r>
      <w:r w:rsidR="00AC51A7">
        <w:rPr>
          <w:szCs w:val="18"/>
        </w:rPr>
        <w:t>a la</w:t>
      </w:r>
      <w:r>
        <w:rPr>
          <w:szCs w:val="18"/>
        </w:rPr>
        <w:t xml:space="preserve"> cuenta bancaria correspondiente</w:t>
      </w:r>
      <w:r w:rsidR="00962E58">
        <w:rPr>
          <w:szCs w:val="18"/>
        </w:rPr>
        <w:t xml:space="preserve"> el importe de dichos pagos.</w:t>
      </w:r>
    </w:p>
    <w:p w14:paraId="333D3B30" w14:textId="77777777" w:rsidR="00DA2B3B" w:rsidRPr="000A4A4E" w:rsidRDefault="00DA2B3B" w:rsidP="000A4A4E">
      <w:pPr>
        <w:pStyle w:val="Texto"/>
        <w:spacing w:after="0" w:line="240" w:lineRule="exact"/>
        <w:ind w:firstLine="0"/>
        <w:rPr>
          <w:szCs w:val="18"/>
        </w:rPr>
      </w:pPr>
    </w:p>
    <w:p w14:paraId="4D60AFDA" w14:textId="77777777" w:rsidR="000F4DF8" w:rsidRPr="00077FCA" w:rsidRDefault="000F4DF8" w:rsidP="000F4DF8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</w:p>
    <w:p w14:paraId="11471976" w14:textId="77777777" w:rsidR="000F4DF8" w:rsidRDefault="000F4DF8" w:rsidP="000F4DF8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6FA8807B" w14:textId="09D2BC36" w:rsidR="000F4DF8" w:rsidRDefault="00962E58" w:rsidP="000F4DF8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  <w:r w:rsidRPr="00126DA7">
        <w:rPr>
          <w:noProof/>
          <w:lang w:eastAsia="es-MX"/>
        </w:rPr>
        <w:drawing>
          <wp:inline distT="0" distB="0" distL="0" distR="0" wp14:anchorId="748B1418" wp14:editId="168ECA91">
            <wp:extent cx="2758135" cy="2182437"/>
            <wp:effectExtent l="0" t="0" r="4445" b="8890"/>
            <wp:docPr id="1421408379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23" cy="218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854A" w14:textId="7E93D653" w:rsidR="004414DD" w:rsidRDefault="004414DD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5CC5F902" w14:textId="5C2E4921" w:rsidR="00077FCA" w:rsidRPr="00077FCA" w:rsidRDefault="00077FCA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. </w:t>
      </w:r>
    </w:p>
    <w:p w14:paraId="39798EE1" w14:textId="77777777" w:rsidR="00DA690A" w:rsidRDefault="00DA690A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0CFF3034" w14:textId="77777777" w:rsidR="0092095F" w:rsidRPr="00E969CE" w:rsidRDefault="0092095F" w:rsidP="00370E2E">
      <w:pPr>
        <w:pStyle w:val="ROMANOS"/>
        <w:spacing w:after="0" w:line="240" w:lineRule="exact"/>
        <w:ind w:left="0" w:firstLine="0"/>
        <w:rPr>
          <w:lang w:val="es-MX"/>
        </w:rPr>
      </w:pPr>
    </w:p>
    <w:p w14:paraId="34E8EAEC" w14:textId="77777777" w:rsidR="0092095F" w:rsidRPr="00F72EF7" w:rsidRDefault="0092095F" w:rsidP="0092095F">
      <w:pPr>
        <w:pStyle w:val="INCISO"/>
        <w:spacing w:after="0" w:line="240" w:lineRule="exact"/>
        <w:ind w:left="360"/>
        <w:rPr>
          <w:b/>
          <w:smallCaps/>
        </w:rPr>
      </w:pPr>
      <w:r w:rsidRPr="00F72EF7">
        <w:rPr>
          <w:b/>
          <w:smallCaps/>
        </w:rPr>
        <w:t>IV)</w:t>
      </w:r>
      <w:r w:rsidRPr="00F72EF7">
        <w:rPr>
          <w:b/>
          <w:smallCaps/>
        </w:rPr>
        <w:tab/>
        <w:t xml:space="preserve">Notas al Estado de Flujos de Efectivo </w:t>
      </w:r>
    </w:p>
    <w:p w14:paraId="668923C4" w14:textId="77777777" w:rsidR="0092095F" w:rsidRPr="00F72EF7" w:rsidRDefault="0092095F" w:rsidP="0092095F">
      <w:pPr>
        <w:pStyle w:val="INCISO"/>
        <w:spacing w:after="0" w:line="240" w:lineRule="exact"/>
        <w:ind w:left="360"/>
        <w:rPr>
          <w:b/>
          <w:smallCaps/>
        </w:rPr>
      </w:pPr>
    </w:p>
    <w:p w14:paraId="362E13B5" w14:textId="77777777" w:rsidR="0092095F" w:rsidRPr="00F20A66" w:rsidRDefault="0092095F" w:rsidP="0092095F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1.-</w:t>
      </w:r>
      <w:r>
        <w:rPr>
          <w:b/>
          <w:lang w:val="es-MX"/>
        </w:rPr>
        <w:tab/>
      </w:r>
      <w:r w:rsidRPr="00F20A66">
        <w:rPr>
          <w:b/>
          <w:lang w:val="es-MX"/>
        </w:rPr>
        <w:t>Efectivo y equivalentes</w:t>
      </w:r>
    </w:p>
    <w:p w14:paraId="20B6EA1C" w14:textId="77777777" w:rsidR="002C59F2" w:rsidRPr="00F20A66" w:rsidRDefault="002C59F2" w:rsidP="0092095F">
      <w:pPr>
        <w:pStyle w:val="ROMANOS"/>
        <w:spacing w:after="0" w:line="240" w:lineRule="exact"/>
        <w:rPr>
          <w:b/>
          <w:lang w:val="es-MX"/>
        </w:rPr>
      </w:pPr>
    </w:p>
    <w:p w14:paraId="24400878" w14:textId="77777777" w:rsidR="00586A51" w:rsidRDefault="0092095F" w:rsidP="00714F77">
      <w:pPr>
        <w:pStyle w:val="ROMANOS"/>
        <w:spacing w:after="0" w:line="240" w:lineRule="exact"/>
        <w:rPr>
          <w:lang w:val="es-MX"/>
        </w:rPr>
      </w:pPr>
      <w:r w:rsidRPr="00F20A66">
        <w:rPr>
          <w:b/>
          <w:lang w:val="es-MX"/>
        </w:rPr>
        <w:tab/>
      </w:r>
      <w:r w:rsidRPr="00F20A66">
        <w:rPr>
          <w:lang w:val="es-MX"/>
        </w:rPr>
        <w:t>Se puede observar que el saldo final del concepto efectivo en bancos, se manejan dentro del estado de flujo de efectivo y equiva</w:t>
      </w:r>
      <w:r w:rsidR="00556AA8" w:rsidRPr="00F20A66">
        <w:rPr>
          <w:lang w:val="es-MX"/>
        </w:rPr>
        <w:t>lentes, como se muestra</w:t>
      </w:r>
      <w:r w:rsidRPr="00F20A66">
        <w:rPr>
          <w:lang w:val="es-MX"/>
        </w:rPr>
        <w:t xml:space="preserve"> en el recuadro</w:t>
      </w:r>
      <w:r>
        <w:rPr>
          <w:lang w:val="es-MX"/>
        </w:rPr>
        <w:t xml:space="preserve"> siguiente:</w:t>
      </w:r>
      <w:r w:rsidRPr="00F72EF7">
        <w:rPr>
          <w:lang w:val="es-MX"/>
        </w:rPr>
        <w:t xml:space="preserve"> </w:t>
      </w:r>
    </w:p>
    <w:p w14:paraId="3A4B7D3C" w14:textId="77777777" w:rsidR="004A4FB3" w:rsidRDefault="004A4FB3" w:rsidP="000172F0">
      <w:pPr>
        <w:pStyle w:val="ROMANOS"/>
        <w:spacing w:after="0" w:line="240" w:lineRule="exact"/>
        <w:ind w:left="0" w:firstLine="0"/>
        <w:rPr>
          <w:lang w:val="es-MX"/>
        </w:rPr>
      </w:pPr>
    </w:p>
    <w:p w14:paraId="183EB1C2" w14:textId="6D51252F" w:rsidR="003E6160" w:rsidRPr="0073771E" w:rsidRDefault="0073771E" w:rsidP="003E6160">
      <w:pPr>
        <w:tabs>
          <w:tab w:val="left" w:pos="2430"/>
        </w:tabs>
      </w:pPr>
      <w:r w:rsidRPr="0073771E">
        <w:rPr>
          <w:noProof/>
          <w:lang w:eastAsia="es-MX"/>
        </w:rPr>
        <w:drawing>
          <wp:inline distT="0" distB="0" distL="0" distR="0" wp14:anchorId="1CF0386B" wp14:editId="53FEB420">
            <wp:extent cx="3489655" cy="1526037"/>
            <wp:effectExtent l="0" t="0" r="0" b="0"/>
            <wp:docPr id="127094790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71" cy="1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B8B1C" w14:textId="77777777" w:rsidR="007C7133" w:rsidRDefault="007C7133" w:rsidP="003E6160">
      <w:pPr>
        <w:tabs>
          <w:tab w:val="left" w:pos="2430"/>
        </w:tabs>
        <w:rPr>
          <w:b/>
        </w:rPr>
      </w:pPr>
    </w:p>
    <w:p w14:paraId="16528353" w14:textId="77777777" w:rsidR="000E6F79" w:rsidRDefault="000E6F79" w:rsidP="003E6160">
      <w:pPr>
        <w:tabs>
          <w:tab w:val="left" w:pos="2430"/>
        </w:tabs>
        <w:rPr>
          <w:b/>
        </w:rPr>
      </w:pPr>
    </w:p>
    <w:p w14:paraId="5BADF308" w14:textId="77777777" w:rsidR="000E6F79" w:rsidRDefault="000E6F79" w:rsidP="003E6160">
      <w:pPr>
        <w:tabs>
          <w:tab w:val="left" w:pos="2430"/>
        </w:tabs>
        <w:rPr>
          <w:b/>
        </w:rPr>
      </w:pPr>
    </w:p>
    <w:p w14:paraId="3C00814C" w14:textId="77777777" w:rsidR="000E6F79" w:rsidRPr="003E6160" w:rsidRDefault="000E6F79" w:rsidP="003E6160">
      <w:pPr>
        <w:tabs>
          <w:tab w:val="left" w:pos="2430"/>
        </w:tabs>
        <w:rPr>
          <w:b/>
        </w:rPr>
      </w:pPr>
    </w:p>
    <w:p w14:paraId="3C60DED0" w14:textId="38361294" w:rsidR="004A4FB3" w:rsidRDefault="006658FF" w:rsidP="003E6160">
      <w:pPr>
        <w:pStyle w:val="Prrafodelista"/>
        <w:numPr>
          <w:ilvl w:val="0"/>
          <w:numId w:val="33"/>
        </w:numPr>
        <w:tabs>
          <w:tab w:val="left" w:pos="2430"/>
        </w:tabs>
        <w:rPr>
          <w:b/>
        </w:rPr>
      </w:pPr>
      <w:r w:rsidRPr="003E6160">
        <w:rPr>
          <w:b/>
        </w:rPr>
        <w:lastRenderedPageBreak/>
        <w:t>Adquisiciones de actividades de inversión Efectivamente pagadas</w:t>
      </w:r>
    </w:p>
    <w:p w14:paraId="577C9D5E" w14:textId="77777777" w:rsidR="007C7133" w:rsidRPr="003E6160" w:rsidRDefault="007C7133" w:rsidP="007C7133">
      <w:pPr>
        <w:pStyle w:val="Prrafodelista"/>
        <w:tabs>
          <w:tab w:val="left" w:pos="2430"/>
        </w:tabs>
        <w:ind w:left="502"/>
        <w:rPr>
          <w:b/>
        </w:rPr>
      </w:pPr>
    </w:p>
    <w:p w14:paraId="7B3D413D" w14:textId="323FCA37" w:rsidR="00D05836" w:rsidRDefault="00695D19" w:rsidP="00927BA4">
      <w:pPr>
        <w:tabs>
          <w:tab w:val="left" w:pos="2430"/>
        </w:tabs>
      </w:pPr>
      <w:r w:rsidRPr="00695D19">
        <w:rPr>
          <w:noProof/>
        </w:rPr>
        <w:drawing>
          <wp:inline distT="0" distB="0" distL="0" distR="0" wp14:anchorId="7706F75B" wp14:editId="66571913">
            <wp:extent cx="2709264" cy="1915361"/>
            <wp:effectExtent l="0" t="0" r="0" b="889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73" cy="192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B6A7" w14:textId="77777777" w:rsidR="001652CC" w:rsidRDefault="001652CC" w:rsidP="00927BA4">
      <w:pPr>
        <w:tabs>
          <w:tab w:val="left" w:pos="2430"/>
        </w:tabs>
      </w:pPr>
    </w:p>
    <w:p w14:paraId="7B907F2E" w14:textId="768EE61B" w:rsidR="00A30CD0" w:rsidRPr="00456859" w:rsidRDefault="00E97501" w:rsidP="00456859">
      <w:pPr>
        <w:pStyle w:val="Prrafodelista"/>
        <w:numPr>
          <w:ilvl w:val="0"/>
          <w:numId w:val="33"/>
        </w:numPr>
        <w:tabs>
          <w:tab w:val="left" w:pos="2430"/>
        </w:tabs>
        <w:rPr>
          <w:b/>
        </w:rPr>
      </w:pPr>
      <w:r w:rsidRPr="00C25BFC">
        <w:rPr>
          <w:b/>
        </w:rPr>
        <w:t>Conciliación de flujos de efectivo netos de las actividades de operación y los saldos de resultados del ejercicio (ahorro/desahorro)</w:t>
      </w:r>
    </w:p>
    <w:p w14:paraId="563F475C" w14:textId="77777777" w:rsidR="00A30CD0" w:rsidRDefault="00A30CD0" w:rsidP="00752C9E">
      <w:pPr>
        <w:pStyle w:val="Prrafodelista"/>
        <w:tabs>
          <w:tab w:val="left" w:pos="2430"/>
        </w:tabs>
        <w:ind w:left="502"/>
      </w:pPr>
    </w:p>
    <w:p w14:paraId="48B14283" w14:textId="77777777" w:rsidR="007C7133" w:rsidRDefault="007C7133" w:rsidP="00752C9E">
      <w:pPr>
        <w:pStyle w:val="Prrafodelista"/>
        <w:tabs>
          <w:tab w:val="left" w:pos="2430"/>
        </w:tabs>
        <w:ind w:left="502"/>
      </w:pPr>
    </w:p>
    <w:p w14:paraId="75F91B4E" w14:textId="77777777" w:rsidR="007C7133" w:rsidRDefault="007C7133" w:rsidP="00752C9E">
      <w:pPr>
        <w:pStyle w:val="Prrafodelista"/>
        <w:tabs>
          <w:tab w:val="left" w:pos="2430"/>
        </w:tabs>
        <w:ind w:left="502"/>
      </w:pPr>
    </w:p>
    <w:p w14:paraId="44D5BACC" w14:textId="6BC08849" w:rsidR="004908E7" w:rsidRDefault="00F20705" w:rsidP="00F20705">
      <w:pPr>
        <w:pStyle w:val="Prrafodelista"/>
        <w:tabs>
          <w:tab w:val="left" w:pos="2430"/>
        </w:tabs>
        <w:ind w:left="0" w:firstLine="142"/>
      </w:pPr>
      <w:r w:rsidRPr="00F20705">
        <w:rPr>
          <w:noProof/>
          <w:lang w:eastAsia="es-MX"/>
        </w:rPr>
        <w:drawing>
          <wp:inline distT="0" distB="0" distL="0" distR="0" wp14:anchorId="16DDB976" wp14:editId="4CC63A89">
            <wp:extent cx="3138525" cy="2506173"/>
            <wp:effectExtent l="0" t="0" r="5080" b="8890"/>
            <wp:docPr id="146513541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83" cy="251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C2F4" w14:textId="77777777" w:rsidR="007C7133" w:rsidRDefault="007C7133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47153A04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246C05D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1BADF8A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051F349D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35912CC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ADED64B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2333396C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CE6029B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71624C06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02EB7EE" w14:textId="77777777" w:rsidR="007C7133" w:rsidRDefault="007C7133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98075CC" w14:textId="75C8B689" w:rsidR="00586A51" w:rsidRDefault="00586A51" w:rsidP="00586A51">
      <w:pPr>
        <w:pStyle w:val="INCISO"/>
        <w:spacing w:after="0" w:line="240" w:lineRule="exact"/>
        <w:ind w:left="360"/>
        <w:rPr>
          <w:b/>
          <w:smallCaps/>
        </w:rPr>
      </w:pPr>
      <w:r w:rsidRPr="00F72EF7">
        <w:rPr>
          <w:b/>
          <w:smallCaps/>
        </w:rPr>
        <w:lastRenderedPageBreak/>
        <w:t>V)</w:t>
      </w:r>
      <w:r>
        <w:rPr>
          <w:b/>
          <w:smallCaps/>
        </w:rPr>
        <w:tab/>
      </w:r>
      <w:r w:rsidRPr="00F72EF7">
        <w:rPr>
          <w:b/>
          <w:smallCaps/>
        </w:rPr>
        <w:t xml:space="preserve"> Conciliación entre los ingresos presupuestarios y contables, así como entre los egresos presupuestarios y los gastos contables</w:t>
      </w:r>
    </w:p>
    <w:p w14:paraId="00340BAC" w14:textId="77777777" w:rsidR="00586A51" w:rsidRDefault="00586A51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7B082EC" w14:textId="77777777" w:rsidR="00A97C80" w:rsidRDefault="00A97C80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AB77FD4" w14:textId="14CF03F5" w:rsidR="00C5443C" w:rsidRDefault="00F20705" w:rsidP="00586A51">
      <w:pPr>
        <w:tabs>
          <w:tab w:val="left" w:pos="2430"/>
        </w:tabs>
        <w:jc w:val="both"/>
        <w:rPr>
          <w:szCs w:val="18"/>
        </w:rPr>
      </w:pPr>
      <w:r w:rsidRPr="00F20705">
        <w:rPr>
          <w:noProof/>
          <w:lang w:eastAsia="es-MX"/>
        </w:rPr>
        <w:drawing>
          <wp:inline distT="0" distB="0" distL="0" distR="0" wp14:anchorId="220EFB05" wp14:editId="3FEBF46A">
            <wp:extent cx="6300470" cy="3789273"/>
            <wp:effectExtent l="0" t="0" r="5080" b="1905"/>
            <wp:docPr id="142022265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348" cy="379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D6914" w14:textId="01B40DB2" w:rsidR="00456859" w:rsidRDefault="00456859" w:rsidP="00586A51">
      <w:pPr>
        <w:tabs>
          <w:tab w:val="left" w:pos="2430"/>
        </w:tabs>
        <w:jc w:val="both"/>
        <w:rPr>
          <w:szCs w:val="18"/>
        </w:rPr>
      </w:pPr>
      <w:r>
        <w:rPr>
          <w:szCs w:val="18"/>
        </w:rPr>
        <w:t xml:space="preserve">                                     </w:t>
      </w:r>
      <w:r>
        <w:rPr>
          <w:noProof/>
          <w:szCs w:val="18"/>
          <w:lang w:eastAsia="es-MX"/>
        </w:rPr>
        <w:drawing>
          <wp:inline distT="0" distB="0" distL="0" distR="0" wp14:anchorId="71839F90" wp14:editId="4B4C2DA8">
            <wp:extent cx="4479630" cy="716890"/>
            <wp:effectExtent l="0" t="0" r="0" b="7620"/>
            <wp:docPr id="1338824815" name="Imagen 4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4815" name="Imagen 44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39" cy="7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D2B6" w14:textId="24A424A6" w:rsidR="00456859" w:rsidRDefault="00456859" w:rsidP="00586A51">
      <w:pPr>
        <w:tabs>
          <w:tab w:val="left" w:pos="2430"/>
        </w:tabs>
        <w:jc w:val="both"/>
        <w:rPr>
          <w:szCs w:val="18"/>
        </w:rPr>
      </w:pPr>
    </w:p>
    <w:p w14:paraId="748F333F" w14:textId="3F9A2074" w:rsidR="004A4FB3" w:rsidRDefault="00F20705" w:rsidP="00586A51">
      <w:pPr>
        <w:tabs>
          <w:tab w:val="left" w:pos="2430"/>
        </w:tabs>
        <w:jc w:val="both"/>
        <w:rPr>
          <w:szCs w:val="18"/>
        </w:rPr>
      </w:pPr>
      <w:r w:rsidRPr="00F20705">
        <w:rPr>
          <w:noProof/>
          <w:lang w:eastAsia="es-MX"/>
        </w:rPr>
        <w:lastRenderedPageBreak/>
        <w:drawing>
          <wp:inline distT="0" distB="0" distL="0" distR="0" wp14:anchorId="7C5DC8CE" wp14:editId="10C39BC5">
            <wp:extent cx="5062118" cy="4783455"/>
            <wp:effectExtent l="0" t="0" r="5715" b="0"/>
            <wp:docPr id="1821394671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94" cy="479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091C" w14:textId="4B5E5225" w:rsidR="004A4FB3" w:rsidRDefault="004A4FB3" w:rsidP="00586A51">
      <w:pPr>
        <w:tabs>
          <w:tab w:val="left" w:pos="2430"/>
        </w:tabs>
        <w:jc w:val="both"/>
        <w:rPr>
          <w:szCs w:val="18"/>
        </w:rPr>
      </w:pPr>
    </w:p>
    <w:p w14:paraId="2E25481E" w14:textId="27B3D6E4" w:rsidR="00C27EF8" w:rsidRDefault="00C906FA" w:rsidP="00E04DED">
      <w:pPr>
        <w:tabs>
          <w:tab w:val="left" w:pos="2430"/>
        </w:tabs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                       </w:t>
      </w:r>
      <w:r w:rsidR="00EA1321">
        <w:rPr>
          <w:noProof/>
          <w:szCs w:val="18"/>
          <w:lang w:eastAsia="es-MX"/>
        </w:rPr>
        <w:drawing>
          <wp:inline distT="0" distB="0" distL="0" distR="0" wp14:anchorId="3947C3B8" wp14:editId="112C29FC">
            <wp:extent cx="4479630" cy="716890"/>
            <wp:effectExtent l="0" t="0" r="0" b="7620"/>
            <wp:docPr id="1966021790" name="Imagen 4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4815" name="Imagen 44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39" cy="7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A2DF" w14:textId="77777777" w:rsidR="00EA1321" w:rsidRDefault="00EA1321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10C5E9E2" w14:textId="77777777" w:rsidR="00EA1321" w:rsidRDefault="00EA1321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75212833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31952D4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62910CCD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5FA2015F" w14:textId="6D846654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B56949D" w14:textId="77777777" w:rsidR="00695D19" w:rsidRPr="00895E6E" w:rsidRDefault="00695D19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FA099B5" w14:textId="77777777" w:rsidR="00D035D4" w:rsidRDefault="00D035D4" w:rsidP="007B7FFA">
      <w:pPr>
        <w:pStyle w:val="Texto"/>
        <w:numPr>
          <w:ilvl w:val="0"/>
          <w:numId w:val="38"/>
        </w:numPr>
        <w:spacing w:after="0" w:line="240" w:lineRule="exact"/>
        <w:jc w:val="center"/>
        <w:rPr>
          <w:b/>
          <w:szCs w:val="18"/>
          <w:lang w:val="es-MX"/>
        </w:rPr>
      </w:pPr>
      <w:r w:rsidRPr="00BA4DBF">
        <w:rPr>
          <w:b/>
          <w:szCs w:val="18"/>
          <w:lang w:val="es-MX"/>
        </w:rPr>
        <w:lastRenderedPageBreak/>
        <w:t>NOTAS DE MEMORIA (CUENTAS DE ORDEN)</w:t>
      </w:r>
    </w:p>
    <w:p w14:paraId="1F3566E2" w14:textId="77777777" w:rsidR="00A508ED" w:rsidRDefault="00A508ED" w:rsidP="00180A7B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5EB8B36F" w14:textId="77777777" w:rsidR="007B7FFA" w:rsidRDefault="007B7FFA" w:rsidP="007B7FFA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5F66B424" w14:textId="6FDE0172" w:rsidR="007B7FFA" w:rsidRPr="00BA4DBF" w:rsidRDefault="007B7FFA" w:rsidP="00BF34CE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  <w:r w:rsidRPr="00BA4DBF">
        <w:rPr>
          <w:b/>
          <w:szCs w:val="18"/>
        </w:rPr>
        <w:t>Cuentas de Orden Contables y Presupuestarias</w:t>
      </w:r>
    </w:p>
    <w:p w14:paraId="0219BA26" w14:textId="77777777" w:rsidR="00D035D4" w:rsidRPr="00BA4DBF" w:rsidRDefault="00D035D4" w:rsidP="00D035D4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3006FAF4" w14:textId="77777777" w:rsidR="00D035D4" w:rsidRPr="00BA4DBF" w:rsidRDefault="00D035D4" w:rsidP="00D035D4">
      <w:pPr>
        <w:pStyle w:val="Texto"/>
        <w:spacing w:after="0" w:line="240" w:lineRule="exact"/>
        <w:rPr>
          <w:szCs w:val="18"/>
          <w:lang w:val="es-MX"/>
        </w:rPr>
      </w:pPr>
    </w:p>
    <w:p w14:paraId="0CE6223E" w14:textId="32EA6CD9" w:rsidR="007B7FFA" w:rsidRDefault="00BF34CE" w:rsidP="00BF34C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b/>
          <w:noProof/>
          <w:szCs w:val="18"/>
          <w:lang w:eastAsia="es-MX"/>
        </w:rPr>
        <w:drawing>
          <wp:inline distT="0" distB="0" distL="0" distR="0" wp14:anchorId="3C61D4EF" wp14:editId="4890A2D4">
            <wp:extent cx="5031913" cy="2289976"/>
            <wp:effectExtent l="0" t="0" r="0" b="0"/>
            <wp:docPr id="231998370" name="Imagen 1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98370" name="Imagen 1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90" cy="2293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C5DFE" w14:textId="77777777" w:rsidR="007B7FFA" w:rsidRDefault="007B7FFA" w:rsidP="0014143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C6EBF54" w14:textId="134B6663" w:rsidR="00A508ED" w:rsidRPr="00E96718" w:rsidRDefault="00A508ED" w:rsidP="00EA13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 w:rsidRPr="00EA1321">
        <w:rPr>
          <w:rFonts w:ascii="Arial" w:hAnsi="Arial" w:cs="Arial"/>
          <w:bCs/>
          <w:sz w:val="18"/>
          <w:szCs w:val="18"/>
        </w:rPr>
        <w:t xml:space="preserve">    </w:t>
      </w:r>
      <w:r w:rsidR="00D035D4" w:rsidRPr="00E96718">
        <w:rPr>
          <w:rFonts w:ascii="Arial" w:hAnsi="Arial" w:cs="Arial"/>
          <w:bCs/>
          <w:sz w:val="18"/>
          <w:szCs w:val="18"/>
        </w:rPr>
        <w:t>Durante el peri</w:t>
      </w:r>
      <w:r w:rsidR="00900A5F" w:rsidRPr="00E96718">
        <w:rPr>
          <w:rFonts w:ascii="Arial" w:hAnsi="Arial" w:cs="Arial"/>
          <w:bCs/>
          <w:sz w:val="18"/>
          <w:szCs w:val="18"/>
        </w:rPr>
        <w:t>o</w:t>
      </w:r>
      <w:r w:rsidRPr="00E96718">
        <w:rPr>
          <w:rFonts w:ascii="Arial" w:hAnsi="Arial" w:cs="Arial"/>
          <w:bCs/>
          <w:sz w:val="18"/>
          <w:szCs w:val="18"/>
        </w:rPr>
        <w:t xml:space="preserve">do al que corresponde </w:t>
      </w:r>
      <w:r w:rsidR="00695D19">
        <w:rPr>
          <w:rFonts w:ascii="Arial" w:hAnsi="Arial" w:cs="Arial"/>
          <w:bCs/>
          <w:sz w:val="18"/>
          <w:szCs w:val="18"/>
        </w:rPr>
        <w:t>al cuarto</w:t>
      </w:r>
      <w:r w:rsidR="00AC1F3C" w:rsidRPr="00E96718">
        <w:rPr>
          <w:rFonts w:ascii="Arial" w:hAnsi="Arial" w:cs="Arial"/>
          <w:bCs/>
          <w:sz w:val="18"/>
          <w:szCs w:val="18"/>
        </w:rPr>
        <w:t xml:space="preserve"> trimestre</w:t>
      </w:r>
      <w:r w:rsidR="00AE4F7A" w:rsidRPr="00E96718">
        <w:rPr>
          <w:rFonts w:ascii="Arial" w:hAnsi="Arial" w:cs="Arial"/>
          <w:bCs/>
          <w:sz w:val="18"/>
          <w:szCs w:val="18"/>
        </w:rPr>
        <w:t xml:space="preserve"> de</w:t>
      </w:r>
      <w:r w:rsidR="00900A5F" w:rsidRPr="00E96718">
        <w:rPr>
          <w:rFonts w:ascii="Arial" w:hAnsi="Arial" w:cs="Arial"/>
          <w:bCs/>
          <w:sz w:val="18"/>
          <w:szCs w:val="18"/>
        </w:rPr>
        <w:t xml:space="preserve"> 202</w:t>
      </w:r>
      <w:r w:rsidR="0038645D" w:rsidRPr="00E96718">
        <w:rPr>
          <w:rFonts w:ascii="Arial" w:hAnsi="Arial" w:cs="Arial"/>
          <w:bCs/>
          <w:sz w:val="18"/>
          <w:szCs w:val="18"/>
        </w:rPr>
        <w:t>5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la </w:t>
      </w:r>
      <w:r w:rsidR="00AE4F7A" w:rsidRPr="00E96718">
        <w:rPr>
          <w:rFonts w:ascii="Arial" w:hAnsi="Arial" w:cs="Arial"/>
          <w:bCs/>
          <w:sz w:val="18"/>
          <w:szCs w:val="18"/>
        </w:rPr>
        <w:t>Universidad registró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los </w:t>
      </w:r>
      <w:r w:rsidR="007260A5" w:rsidRPr="00E96718">
        <w:rPr>
          <w:rFonts w:ascii="Arial" w:hAnsi="Arial" w:cs="Arial"/>
          <w:bCs/>
          <w:sz w:val="18"/>
          <w:szCs w:val="18"/>
        </w:rPr>
        <w:t>momentos contables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del presupuesto, en las cuentas de orden:</w:t>
      </w:r>
    </w:p>
    <w:p w14:paraId="25DC91DB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8110 </w:t>
      </w:r>
      <w:r w:rsidR="00A508ED" w:rsidRPr="00E96718">
        <w:rPr>
          <w:rFonts w:ascii="Arial" w:hAnsi="Arial" w:cs="Arial"/>
          <w:bCs/>
          <w:sz w:val="18"/>
          <w:szCs w:val="18"/>
        </w:rPr>
        <w:t>“Ley</w:t>
      </w:r>
      <w:r w:rsidRPr="00E96718">
        <w:rPr>
          <w:rFonts w:ascii="Arial" w:hAnsi="Arial" w:cs="Arial"/>
          <w:bCs/>
          <w:sz w:val="18"/>
          <w:szCs w:val="18"/>
        </w:rPr>
        <w:t xml:space="preserve"> de Ingresos Estimado”</w:t>
      </w:r>
    </w:p>
    <w:p w14:paraId="2473657B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8120 “Ley de Ingresos por Ejecutar”</w:t>
      </w:r>
    </w:p>
    <w:p w14:paraId="5144117B" w14:textId="3B5F7440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8130 “Ley de Ingresos Modificado” </w:t>
      </w:r>
    </w:p>
    <w:p w14:paraId="003BE3C6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8140 “Ley de Ingresos Devengado”</w:t>
      </w:r>
    </w:p>
    <w:p w14:paraId="6D25DEE8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8150 “Ley de Ingresos Recaudado”</w:t>
      </w:r>
    </w:p>
    <w:p w14:paraId="2FCFABD5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8210 “Presupuesto Aprobado”</w:t>
      </w:r>
    </w:p>
    <w:p w14:paraId="5116CF62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8220 “Presupuesto por Ejecutar”</w:t>
      </w:r>
    </w:p>
    <w:p w14:paraId="22D02FC8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8230 “Modificaciones al Presupuesto”</w:t>
      </w:r>
    </w:p>
    <w:p w14:paraId="7A5641C5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8240 “Presupuesto comprometido”</w:t>
      </w:r>
    </w:p>
    <w:p w14:paraId="63A72E5C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8250 “Presupuesto Devengado”</w:t>
      </w:r>
    </w:p>
    <w:p w14:paraId="2DC1A7D9" w14:textId="77777777" w:rsidR="00EA1321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8260 “Presupuesto Ejercido” </w:t>
      </w:r>
    </w:p>
    <w:p w14:paraId="18248CA2" w14:textId="7950EBB2" w:rsidR="00A508ED" w:rsidRPr="00E96718" w:rsidRDefault="00D035D4" w:rsidP="00E96718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8270 “Presupuesto Pagado”</w:t>
      </w:r>
    </w:p>
    <w:p w14:paraId="4D33DECB" w14:textId="77777777" w:rsidR="00A508ED" w:rsidRDefault="00A508ED" w:rsidP="00EA132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5497DB5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C34BC9C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B9B54FF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105E30E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70625B5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DC371E9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5DFD7911" w14:textId="77777777" w:rsidR="00A508ED" w:rsidRDefault="00A508ED" w:rsidP="008442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18C52CF" w14:textId="4B7CD7D5" w:rsidR="00217C35" w:rsidRPr="00AE40D9" w:rsidRDefault="00875664" w:rsidP="00AE40D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A508ED">
        <w:rPr>
          <w:rFonts w:ascii="Arial" w:hAnsi="Arial" w:cs="Arial"/>
          <w:b/>
          <w:bCs/>
          <w:sz w:val="18"/>
          <w:szCs w:val="18"/>
        </w:rPr>
        <w:lastRenderedPageBreak/>
        <w:t>Cuentas de orden presupuestario:</w:t>
      </w:r>
    </w:p>
    <w:p w14:paraId="2264CDDC" w14:textId="13DBC184" w:rsidR="0015536C" w:rsidRDefault="004C5751" w:rsidP="00363E1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noProof/>
          <w:color w:val="000000"/>
          <w:sz w:val="18"/>
          <w:szCs w:val="18"/>
          <w:lang w:eastAsia="es-MX"/>
        </w:rPr>
      </w:pPr>
      <w:r w:rsidRPr="004C5751">
        <w:rPr>
          <w:noProof/>
          <w:lang w:eastAsia="es-MX"/>
        </w:rPr>
        <w:drawing>
          <wp:inline distT="0" distB="0" distL="0" distR="0" wp14:anchorId="6280BEA4" wp14:editId="1B8D0949">
            <wp:extent cx="3175102" cy="2805974"/>
            <wp:effectExtent l="0" t="0" r="6350" b="0"/>
            <wp:docPr id="1618706711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19" cy="28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7006" w14:textId="77777777" w:rsidR="0015536C" w:rsidRDefault="0015536C" w:rsidP="00733AD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noProof/>
          <w:color w:val="000000"/>
          <w:sz w:val="18"/>
          <w:szCs w:val="18"/>
          <w:lang w:eastAsia="es-MX"/>
        </w:rPr>
      </w:pPr>
    </w:p>
    <w:p w14:paraId="2F51B5C7" w14:textId="6E93DC6A" w:rsidR="00A508ED" w:rsidRDefault="00AD296B" w:rsidP="002F01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En relación </w:t>
      </w:r>
      <w:r w:rsidRPr="002F01AA">
        <w:rPr>
          <w:rFonts w:ascii="Arial" w:hAnsi="Arial" w:cs="Arial"/>
          <w:bCs/>
          <w:color w:val="000000"/>
          <w:sz w:val="18"/>
          <w:szCs w:val="18"/>
        </w:rPr>
        <w:t>con</w:t>
      </w:r>
      <w:r w:rsidR="008E5159" w:rsidRPr="002F01AA">
        <w:rPr>
          <w:rFonts w:ascii="Arial" w:hAnsi="Arial" w:cs="Arial"/>
          <w:bCs/>
          <w:color w:val="000000"/>
          <w:sz w:val="18"/>
          <w:szCs w:val="18"/>
        </w:rPr>
        <w:t xml:space="preserve"> la ley de ingresos</w:t>
      </w:r>
      <w:r w:rsidR="008E515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7260A5">
        <w:rPr>
          <w:rFonts w:ascii="Arial" w:hAnsi="Arial" w:cs="Arial"/>
          <w:bCs/>
          <w:color w:val="000000"/>
          <w:sz w:val="18"/>
          <w:szCs w:val="18"/>
        </w:rPr>
        <w:t xml:space="preserve">modificada </w:t>
      </w:r>
      <w:r w:rsidR="0015536C">
        <w:rPr>
          <w:rFonts w:ascii="Arial" w:hAnsi="Arial" w:cs="Arial"/>
          <w:bCs/>
          <w:color w:val="000000"/>
          <w:sz w:val="18"/>
          <w:szCs w:val="18"/>
        </w:rPr>
        <w:t xml:space="preserve">el total se integra de la </w:t>
      </w:r>
      <w:r w:rsidR="00363E16">
        <w:rPr>
          <w:rFonts w:ascii="Arial" w:hAnsi="Arial" w:cs="Arial"/>
          <w:bCs/>
          <w:color w:val="000000"/>
          <w:sz w:val="18"/>
          <w:szCs w:val="18"/>
        </w:rPr>
        <w:t>siguiente manera:</w:t>
      </w:r>
    </w:p>
    <w:p w14:paraId="349B5232" w14:textId="20BDA14C" w:rsidR="0015536C" w:rsidRDefault="003D7B28" w:rsidP="002F01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D7B28">
        <w:rPr>
          <w:noProof/>
          <w:lang w:eastAsia="es-MX"/>
        </w:rPr>
        <w:drawing>
          <wp:inline distT="0" distB="0" distL="0" distR="0" wp14:anchorId="38FD0F4C" wp14:editId="3635C12A">
            <wp:extent cx="3035580" cy="1459259"/>
            <wp:effectExtent l="0" t="0" r="0" b="7620"/>
            <wp:docPr id="145632475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05" cy="146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A614" w14:textId="77777777" w:rsidR="00363E16" w:rsidRDefault="00363E16" w:rsidP="00A508ED">
      <w:pPr>
        <w:pStyle w:val="Texto"/>
        <w:spacing w:after="0" w:line="240" w:lineRule="exact"/>
        <w:ind w:firstLine="0"/>
        <w:rPr>
          <w:szCs w:val="18"/>
          <w:lang w:val="es-ES_tradnl"/>
        </w:rPr>
      </w:pPr>
    </w:p>
    <w:p w14:paraId="6CB76064" w14:textId="51F4312E" w:rsidR="00280EEC" w:rsidRDefault="00280EEC" w:rsidP="00A508ED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 w:rsidRPr="005F5DAD">
        <w:rPr>
          <w:szCs w:val="18"/>
          <w:lang w:val="es-ES_tradnl"/>
        </w:rPr>
        <w:t>Bajo protesta de decir verdad</w:t>
      </w:r>
      <w:r>
        <w:rPr>
          <w:szCs w:val="18"/>
          <w:lang w:val="es-ES_tradnl"/>
        </w:rPr>
        <w:t xml:space="preserve"> declaramos que los Estados Financieros y sus notas son razonablemente correctos y responsabilidad del emisor.</w:t>
      </w:r>
    </w:p>
    <w:p w14:paraId="51F9D902" w14:textId="77777777" w:rsidR="00141436" w:rsidRDefault="00141436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</w:p>
    <w:p w14:paraId="79070527" w14:textId="77777777" w:rsidR="00141436" w:rsidRDefault="00141436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</w:p>
    <w:p w14:paraId="531E717A" w14:textId="066628F2" w:rsidR="00363E16" w:rsidRDefault="00F0520B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183D8982" wp14:editId="0BD0FF8B">
            <wp:extent cx="5224007" cy="850900"/>
            <wp:effectExtent l="0" t="0" r="0" b="6350"/>
            <wp:docPr id="46" name="Imagen 46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46" descr="Imagen que contiene 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76" cy="8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E724" w14:textId="65F7EE8B" w:rsidR="00844259" w:rsidRPr="00363E16" w:rsidRDefault="00E96718" w:rsidP="00363E1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  <w:r>
        <w:rPr>
          <w:rFonts w:ascii="Soberana Sans Light" w:hAnsi="Soberana Sans Light" w:cs="Arial"/>
          <w:bCs/>
          <w:color w:val="000000"/>
          <w:sz w:val="18"/>
          <w:szCs w:val="18"/>
        </w:rPr>
        <w:t xml:space="preserve">          </w:t>
      </w:r>
    </w:p>
    <w:p w14:paraId="51B65BC5" w14:textId="77777777" w:rsidR="00844259" w:rsidRDefault="00844259" w:rsidP="00927BA4">
      <w:pPr>
        <w:tabs>
          <w:tab w:val="left" w:pos="2430"/>
        </w:tabs>
      </w:pPr>
    </w:p>
    <w:p w14:paraId="02211FBF" w14:textId="77777777" w:rsidR="00844259" w:rsidRDefault="00844259" w:rsidP="00927BA4">
      <w:pPr>
        <w:tabs>
          <w:tab w:val="left" w:pos="2430"/>
        </w:tabs>
      </w:pPr>
    </w:p>
    <w:p w14:paraId="3B89907E" w14:textId="77777777" w:rsidR="00D33AA7" w:rsidRDefault="00D33AA7" w:rsidP="00927BA4">
      <w:pPr>
        <w:tabs>
          <w:tab w:val="left" w:pos="2430"/>
        </w:tabs>
      </w:pPr>
    </w:p>
    <w:p w14:paraId="66699E1D" w14:textId="77777777" w:rsidR="000C764C" w:rsidRPr="001A4F15" w:rsidRDefault="000C764C" w:rsidP="000C764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4E173833" w14:textId="752A47D5" w:rsidR="00667D50" w:rsidRDefault="003D7B28" w:rsidP="00233CB3">
      <w:pPr>
        <w:jc w:val="center"/>
        <w:rPr>
          <w:noProof/>
        </w:rPr>
      </w:pPr>
      <w:r w:rsidRPr="003D7B28">
        <w:rPr>
          <w:noProof/>
          <w:lang w:eastAsia="es-MX"/>
        </w:rPr>
        <w:drawing>
          <wp:inline distT="0" distB="0" distL="0" distR="0" wp14:anchorId="35DAE374" wp14:editId="7D4C3A68">
            <wp:extent cx="6300470" cy="5341620"/>
            <wp:effectExtent l="0" t="0" r="5080" b="0"/>
            <wp:docPr id="1885080097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24962" w14:textId="77777777" w:rsidR="00D47FBD" w:rsidRDefault="00D47FBD" w:rsidP="00233CB3">
      <w:pPr>
        <w:jc w:val="center"/>
        <w:rPr>
          <w:noProof/>
        </w:rPr>
      </w:pPr>
    </w:p>
    <w:p w14:paraId="4476775F" w14:textId="77777777" w:rsidR="00D47FBD" w:rsidRDefault="00D47FBD" w:rsidP="00233CB3">
      <w:pPr>
        <w:jc w:val="center"/>
        <w:rPr>
          <w:noProof/>
        </w:rPr>
      </w:pPr>
    </w:p>
    <w:p w14:paraId="765C1AA9" w14:textId="68E78656" w:rsidR="00D47FBD" w:rsidRPr="00233CB3" w:rsidRDefault="00D47FBD" w:rsidP="00233CB3">
      <w:pPr>
        <w:jc w:val="center"/>
      </w:pPr>
      <w:r>
        <w:rPr>
          <w:noProof/>
          <w:lang w:eastAsia="es-MX"/>
        </w:rPr>
        <w:drawing>
          <wp:inline distT="0" distB="0" distL="0" distR="0" wp14:anchorId="15198156" wp14:editId="0F76BA88">
            <wp:extent cx="5124279" cy="764555"/>
            <wp:effectExtent l="0" t="0" r="635" b="0"/>
            <wp:docPr id="1285629755" name="Imagen 1" descr="Imagen que contiene Interfaz de usuario gráfic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32227F6-B522-46B8-AE96-251721D6F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29755" name="Imagen 1" descr="Imagen que contiene Interfaz de usuario gráfic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432227F6-B522-46B8-AE96-251721D6FF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896" cy="77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FBD" w:rsidRPr="00233CB3" w:rsidSect="00D53181">
      <w:headerReference w:type="even" r:id="rId39"/>
      <w:headerReference w:type="default" r:id="rId40"/>
      <w:footerReference w:type="even" r:id="rId41"/>
      <w:footerReference w:type="default" r:id="rId42"/>
      <w:pgSz w:w="12240" w:h="15840" w:code="1"/>
      <w:pgMar w:top="831" w:right="1467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4CEE" w14:textId="77777777" w:rsidR="009F475F" w:rsidRDefault="009F475F" w:rsidP="00EA5418">
      <w:pPr>
        <w:spacing w:after="0" w:line="240" w:lineRule="auto"/>
      </w:pPr>
      <w:r>
        <w:separator/>
      </w:r>
    </w:p>
  </w:endnote>
  <w:endnote w:type="continuationSeparator" w:id="0">
    <w:p w14:paraId="3CC28DA3" w14:textId="77777777" w:rsidR="009F475F" w:rsidRDefault="009F475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6D69" w14:textId="58A500F5" w:rsidR="003D01EA" w:rsidRPr="004E3EA4" w:rsidRDefault="003D01EA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05A203" wp14:editId="27251B8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95D19" w:rsidRPr="00695D19">
          <w:rPr>
            <w:rFonts w:ascii="Arial" w:hAnsi="Arial" w:cs="Arial"/>
            <w:noProof/>
            <w:sz w:val="20"/>
            <w:lang w:val="es-ES"/>
          </w:rPr>
          <w:t>24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384070C" w14:textId="77777777" w:rsidR="003D01EA" w:rsidRDefault="003D0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0502" w14:textId="41B9C48A" w:rsidR="003D01EA" w:rsidRPr="003527CD" w:rsidRDefault="003D01EA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E5DCA" wp14:editId="3780F45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95D19" w:rsidRPr="00695D19">
          <w:rPr>
            <w:rFonts w:ascii="Arial" w:hAnsi="Arial" w:cs="Arial"/>
            <w:noProof/>
            <w:lang w:val="es-ES"/>
          </w:rPr>
          <w:t>25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EB97" w14:textId="77777777" w:rsidR="009F475F" w:rsidRDefault="009F475F" w:rsidP="00EA5418">
      <w:pPr>
        <w:spacing w:after="0" w:line="240" w:lineRule="auto"/>
      </w:pPr>
      <w:r>
        <w:separator/>
      </w:r>
    </w:p>
  </w:footnote>
  <w:footnote w:type="continuationSeparator" w:id="0">
    <w:p w14:paraId="40C9FE63" w14:textId="77777777" w:rsidR="009F475F" w:rsidRDefault="009F475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E7C5" w14:textId="77777777" w:rsidR="003D01EA" w:rsidRDefault="003D01EA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F9B372C" wp14:editId="20A04C88">
              <wp:simplePos x="0" y="0"/>
              <wp:positionH relativeFrom="column">
                <wp:posOffset>3404870</wp:posOffset>
              </wp:positionH>
              <wp:positionV relativeFrom="paragraph">
                <wp:posOffset>-231140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B4F6D" w14:textId="169DB0DC" w:rsidR="003D01EA" w:rsidRDefault="003D01E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E507E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3D92F8EA" w14:textId="77777777" w:rsidR="003D01EA" w:rsidRPr="00DE4269" w:rsidRDefault="003D01E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B372C" id="9 Grupo" o:spid="_x0000_s1026" style="position:absolute;left:0;text-align:left;margin-left:268.1pt;margin-top:-18.2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jtV2b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692B4F6D" w14:textId="169DB0DC" w:rsidR="003D01EA" w:rsidRDefault="003D01E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E507EC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3D92F8EA" w14:textId="77777777" w:rsidR="003D01EA" w:rsidRPr="00DE4269" w:rsidRDefault="003D01E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25A21C40" w14:textId="77777777" w:rsidR="003D01EA" w:rsidRDefault="003D01EA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A4C410" wp14:editId="0C027EAB">
              <wp:simplePos x="0" y="0"/>
              <wp:positionH relativeFrom="column">
                <wp:posOffset>-286385</wp:posOffset>
              </wp:positionH>
              <wp:positionV relativeFrom="paragraph">
                <wp:posOffset>-450802</wp:posOffset>
              </wp:positionV>
              <wp:extent cx="3648075" cy="75247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1E02" w14:textId="77777777" w:rsidR="003D01EA" w:rsidRDefault="003D01EA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0AB1249F" w14:textId="77777777" w:rsidR="003D01EA" w:rsidRDefault="003D01EA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UNIVERSIDAD INTERCULTURAL DE TLAXCALA</w:t>
                          </w:r>
                        </w:p>
                        <w:p w14:paraId="48D69ED5" w14:textId="0183EE31" w:rsidR="003D01EA" w:rsidRPr="00275FC6" w:rsidRDefault="003D01EA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2C635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 DE DICI</w:t>
                          </w:r>
                          <w:r w:rsidR="005D674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</w:t>
                          </w:r>
                          <w:r w:rsidR="002C635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4C410" id="Cuadro de texto 5" o:spid="_x0000_s1029" type="#_x0000_t202" style="position:absolute;left:0;text-align:left;margin-left:-22.55pt;margin-top:-35.5pt;width:287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" filled="f" stroked="f">
              <v:textbox>
                <w:txbxContent>
                  <w:p w14:paraId="7B691E02" w14:textId="77777777" w:rsidR="003D01EA" w:rsidRDefault="003D01EA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0AB1249F" w14:textId="77777777" w:rsidR="003D01EA" w:rsidRDefault="003D01EA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UNIVERSIDAD INTERCULTURAL DE TLAXCALA</w:t>
                    </w:r>
                  </w:p>
                  <w:p w14:paraId="48D69ED5" w14:textId="0183EE31" w:rsidR="003D01EA" w:rsidRPr="00275FC6" w:rsidRDefault="003D01EA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2C635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 DE DICI</w:t>
                    </w:r>
                    <w:r w:rsidR="005D674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</w:t>
                    </w:r>
                    <w:r w:rsidR="002C635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MBRE</w:t>
                    </w:r>
                  </w:p>
                </w:txbxContent>
              </v:textbox>
            </v:shape>
          </w:pict>
        </mc:Fallback>
      </mc:AlternateContent>
    </w:r>
  </w:p>
  <w:p w14:paraId="5722991E" w14:textId="77777777" w:rsidR="003D01EA" w:rsidRDefault="003D01EA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C22C54" wp14:editId="722B73EB">
              <wp:simplePos x="0" y="0"/>
              <wp:positionH relativeFrom="column">
                <wp:posOffset>-691515</wp:posOffset>
              </wp:positionH>
              <wp:positionV relativeFrom="paragraph">
                <wp:posOffset>125143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A5895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4.45pt,9.85pt" to="536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BB" w14:textId="77777777" w:rsidR="003D01EA" w:rsidRDefault="003D01EA" w:rsidP="002E0DF5">
    <w:pPr>
      <w:tabs>
        <w:tab w:val="left" w:pos="708"/>
        <w:tab w:val="left" w:pos="5028"/>
        <w:tab w:val="left" w:pos="5124"/>
        <w:tab w:val="left" w:pos="5976"/>
      </w:tabs>
      <w:jc w:val="both"/>
      <w:rPr>
        <w:rFonts w:ascii="Soberana Titular" w:hAnsi="Soberana Titular" w:cs="Arial"/>
        <w:color w:val="808080" w:themeColor="background1" w:themeShade="80"/>
        <w:sz w:val="42"/>
        <w:szCs w:val="4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0B03AC" wp14:editId="2998965B">
              <wp:simplePos x="0" y="0"/>
              <wp:positionH relativeFrom="column">
                <wp:posOffset>50800</wp:posOffset>
              </wp:positionH>
              <wp:positionV relativeFrom="paragraph">
                <wp:posOffset>91440</wp:posOffset>
              </wp:positionV>
              <wp:extent cx="3648075" cy="298450"/>
              <wp:effectExtent l="0" t="0" r="0" b="6350"/>
              <wp:wrapNone/>
              <wp:docPr id="4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75386" w14:textId="77777777" w:rsidR="003D01EA" w:rsidRPr="00275FC6" w:rsidRDefault="003D01EA" w:rsidP="002E0DF5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SECTOR PARAESTATAL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B03A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pt;margin-top:7.2pt;width:287.2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" filled="f" stroked="f">
              <v:textbox>
                <w:txbxContent>
                  <w:p w14:paraId="27A75386" w14:textId="77777777" w:rsidR="003D01EA" w:rsidRPr="00275FC6" w:rsidRDefault="003D01EA" w:rsidP="002E0DF5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SECTOR PARAESTATAL</w:t>
                    </w:r>
                  </w:p>
                </w:txbxContent>
              </v:textbox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CF5BA" wp14:editId="1AFBC427">
              <wp:simplePos x="0" y="0"/>
              <wp:positionH relativeFrom="margin">
                <wp:align>center</wp:align>
              </wp:positionH>
              <wp:positionV relativeFrom="paragraph">
                <wp:posOffset>517525</wp:posOffset>
              </wp:positionV>
              <wp:extent cx="7506335" cy="9525"/>
              <wp:effectExtent l="0" t="0" r="37465" b="28575"/>
              <wp:wrapNone/>
              <wp:docPr id="28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6FC8E" id="4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40.75pt" to="591.0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" strokecolor="#622423 [1605]" strokeweight="1.5pt">
              <o:lock v:ext="edit" shapetype="f"/>
              <w10:wrap anchorx="margin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A0CF01" wp14:editId="7F323419">
              <wp:simplePos x="0" y="0"/>
              <wp:positionH relativeFrom="column">
                <wp:posOffset>3268980</wp:posOffset>
              </wp:positionH>
              <wp:positionV relativeFrom="paragraph">
                <wp:posOffset>-259715</wp:posOffset>
              </wp:positionV>
              <wp:extent cx="1051281" cy="571500"/>
              <wp:effectExtent l="0" t="0" r="0" b="0"/>
              <wp:wrapNone/>
              <wp:docPr id="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9D814" w14:textId="77777777" w:rsidR="003D01EA" w:rsidRDefault="003D01EA" w:rsidP="002E0DF5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  <w:p w14:paraId="67F36DE0" w14:textId="77777777" w:rsidR="003D01EA" w:rsidRPr="00DE4269" w:rsidRDefault="003D01EA" w:rsidP="002E0DF5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0CF01" id="Text Box 7" o:spid="_x0000_s1031" type="#_x0000_t202" style="position:absolute;left:0;text-align:left;margin-left:257.4pt;margin-top:-20.45pt;width:82.8pt;height: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" stroked="f">
              <v:textbox>
                <w:txbxContent>
                  <w:p w14:paraId="6C49D814" w14:textId="77777777" w:rsidR="003D01EA" w:rsidRDefault="003D01EA" w:rsidP="002E0DF5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  <w:p w14:paraId="67F36DE0" w14:textId="77777777" w:rsidR="003D01EA" w:rsidRPr="00DE4269" w:rsidRDefault="003D01EA" w:rsidP="002E0DF5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  <w:t xml:space="preserve">  </w:t>
    </w:r>
    <w:r>
      <w:tab/>
    </w:r>
    <w:r>
      <w:tab/>
    </w:r>
    <w:r>
      <w:tab/>
    </w:r>
  </w:p>
  <w:p w14:paraId="73BCAA4D" w14:textId="77777777" w:rsidR="003D01EA" w:rsidRDefault="003D01EA" w:rsidP="00601A25">
    <w:pPr>
      <w:pStyle w:val="Encabezado"/>
      <w:tabs>
        <w:tab w:val="clear" w:pos="4419"/>
        <w:tab w:val="clear" w:pos="8838"/>
        <w:tab w:val="left" w:pos="58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0463"/>
    <w:multiLevelType w:val="hybridMultilevel"/>
    <w:tmpl w:val="76EA868C"/>
    <w:lvl w:ilvl="0" w:tplc="BB400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8E6DD5"/>
    <w:multiLevelType w:val="hybridMultilevel"/>
    <w:tmpl w:val="9896239E"/>
    <w:lvl w:ilvl="0" w:tplc="9C004FB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603D"/>
    <w:multiLevelType w:val="hybridMultilevel"/>
    <w:tmpl w:val="7FE615B0"/>
    <w:lvl w:ilvl="0" w:tplc="BC7C91A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624AB"/>
    <w:multiLevelType w:val="hybridMultilevel"/>
    <w:tmpl w:val="8CB2155C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00168"/>
    <w:multiLevelType w:val="hybridMultilevel"/>
    <w:tmpl w:val="5BC4C0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0D34"/>
    <w:multiLevelType w:val="hybridMultilevel"/>
    <w:tmpl w:val="FECA1D38"/>
    <w:lvl w:ilvl="0" w:tplc="B658E4E0">
      <w:start w:val="1000"/>
      <w:numFmt w:val="bullet"/>
      <w:lvlText w:val=""/>
      <w:lvlJc w:val="left"/>
      <w:pPr>
        <w:ind w:left="1368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45800C0F"/>
    <w:multiLevelType w:val="hybridMultilevel"/>
    <w:tmpl w:val="FE465DBE"/>
    <w:lvl w:ilvl="0" w:tplc="03AE8AD8">
      <w:start w:val="2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C2B56"/>
    <w:multiLevelType w:val="hybridMultilevel"/>
    <w:tmpl w:val="FBB60C0A"/>
    <w:lvl w:ilvl="0" w:tplc="DE76F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44CEA"/>
    <w:multiLevelType w:val="hybridMultilevel"/>
    <w:tmpl w:val="114E4AA6"/>
    <w:lvl w:ilvl="0" w:tplc="58DEB7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B0C8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22A41BD"/>
    <w:multiLevelType w:val="hybridMultilevel"/>
    <w:tmpl w:val="0BFC04AE"/>
    <w:lvl w:ilvl="0" w:tplc="04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42EAA"/>
    <w:multiLevelType w:val="hybridMultilevel"/>
    <w:tmpl w:val="2C06542E"/>
    <w:lvl w:ilvl="0" w:tplc="99F4CF4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790B5AB4"/>
    <w:multiLevelType w:val="hybridMultilevel"/>
    <w:tmpl w:val="443648C2"/>
    <w:lvl w:ilvl="0" w:tplc="FE2CA05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C3549D6"/>
    <w:multiLevelType w:val="hybridMultilevel"/>
    <w:tmpl w:val="665C6EDA"/>
    <w:lvl w:ilvl="0" w:tplc="A904A28C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B22DB"/>
    <w:multiLevelType w:val="hybridMultilevel"/>
    <w:tmpl w:val="33301D1C"/>
    <w:lvl w:ilvl="0" w:tplc="D1DC711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6293610">
    <w:abstractNumId w:val="1"/>
  </w:num>
  <w:num w:numId="2" w16cid:durableId="1173297464">
    <w:abstractNumId w:val="4"/>
  </w:num>
  <w:num w:numId="3" w16cid:durableId="1218778374">
    <w:abstractNumId w:val="21"/>
  </w:num>
  <w:num w:numId="4" w16cid:durableId="357245859">
    <w:abstractNumId w:val="12"/>
  </w:num>
  <w:num w:numId="5" w16cid:durableId="315577167">
    <w:abstractNumId w:val="16"/>
  </w:num>
  <w:num w:numId="6" w16cid:durableId="2004891334">
    <w:abstractNumId w:val="43"/>
  </w:num>
  <w:num w:numId="7" w16cid:durableId="1475827983">
    <w:abstractNumId w:val="34"/>
  </w:num>
  <w:num w:numId="8" w16cid:durableId="788626062">
    <w:abstractNumId w:val="25"/>
  </w:num>
  <w:num w:numId="9" w16cid:durableId="236018957">
    <w:abstractNumId w:val="11"/>
  </w:num>
  <w:num w:numId="10" w16cid:durableId="947782829">
    <w:abstractNumId w:val="3"/>
  </w:num>
  <w:num w:numId="11" w16cid:durableId="1357583168">
    <w:abstractNumId w:val="0"/>
  </w:num>
  <w:num w:numId="12" w16cid:durableId="111020933">
    <w:abstractNumId w:val="7"/>
  </w:num>
  <w:num w:numId="13" w16cid:durableId="762800883">
    <w:abstractNumId w:val="35"/>
  </w:num>
  <w:num w:numId="14" w16cid:durableId="1972862200">
    <w:abstractNumId w:val="28"/>
  </w:num>
  <w:num w:numId="15" w16cid:durableId="491796980">
    <w:abstractNumId w:val="15"/>
  </w:num>
  <w:num w:numId="16" w16cid:durableId="1945766834">
    <w:abstractNumId w:val="2"/>
  </w:num>
  <w:num w:numId="17" w16cid:durableId="1305087160">
    <w:abstractNumId w:val="14"/>
  </w:num>
  <w:num w:numId="18" w16cid:durableId="588658925">
    <w:abstractNumId w:val="20"/>
  </w:num>
  <w:num w:numId="19" w16cid:durableId="1144589356">
    <w:abstractNumId w:val="19"/>
  </w:num>
  <w:num w:numId="20" w16cid:durableId="1135757163">
    <w:abstractNumId w:val="6"/>
  </w:num>
  <w:num w:numId="21" w16cid:durableId="1320310608">
    <w:abstractNumId w:val="9"/>
  </w:num>
  <w:num w:numId="22" w16cid:durableId="1718317221">
    <w:abstractNumId w:val="37"/>
  </w:num>
  <w:num w:numId="23" w16cid:durableId="546141443">
    <w:abstractNumId w:val="36"/>
  </w:num>
  <w:num w:numId="24" w16cid:durableId="82844485">
    <w:abstractNumId w:val="22"/>
  </w:num>
  <w:num w:numId="25" w16cid:durableId="738017620">
    <w:abstractNumId w:val="42"/>
  </w:num>
  <w:num w:numId="26" w16cid:durableId="393551616">
    <w:abstractNumId w:val="13"/>
  </w:num>
  <w:num w:numId="27" w16cid:durableId="1737050956">
    <w:abstractNumId w:val="38"/>
  </w:num>
  <w:num w:numId="28" w16cid:durableId="965618225">
    <w:abstractNumId w:val="33"/>
  </w:num>
  <w:num w:numId="29" w16cid:durableId="428890347">
    <w:abstractNumId w:val="17"/>
  </w:num>
  <w:num w:numId="30" w16cid:durableId="1340346677">
    <w:abstractNumId w:val="45"/>
  </w:num>
  <w:num w:numId="31" w16cid:durableId="510145030">
    <w:abstractNumId w:val="5"/>
  </w:num>
  <w:num w:numId="32" w16cid:durableId="1616788297">
    <w:abstractNumId w:val="30"/>
  </w:num>
  <w:num w:numId="33" w16cid:durableId="635916561">
    <w:abstractNumId w:val="23"/>
  </w:num>
  <w:num w:numId="34" w16cid:durableId="1111706797">
    <w:abstractNumId w:val="31"/>
  </w:num>
  <w:num w:numId="35" w16cid:durableId="2083063142">
    <w:abstractNumId w:val="10"/>
  </w:num>
  <w:num w:numId="36" w16cid:durableId="858618462">
    <w:abstractNumId w:val="32"/>
  </w:num>
  <w:num w:numId="37" w16cid:durableId="1390375159">
    <w:abstractNumId w:val="26"/>
  </w:num>
  <w:num w:numId="38" w16cid:durableId="2043286776">
    <w:abstractNumId w:val="24"/>
  </w:num>
  <w:num w:numId="39" w16cid:durableId="627054883">
    <w:abstractNumId w:val="18"/>
  </w:num>
  <w:num w:numId="40" w16cid:durableId="1869096892">
    <w:abstractNumId w:val="44"/>
  </w:num>
  <w:num w:numId="41" w16cid:durableId="1182165435">
    <w:abstractNumId w:val="40"/>
  </w:num>
  <w:num w:numId="42" w16cid:durableId="1838689852">
    <w:abstractNumId w:val="39"/>
  </w:num>
  <w:num w:numId="43" w16cid:durableId="640113232">
    <w:abstractNumId w:val="27"/>
  </w:num>
  <w:num w:numId="44" w16cid:durableId="218437846">
    <w:abstractNumId w:val="8"/>
  </w:num>
  <w:num w:numId="45" w16cid:durableId="1170557183">
    <w:abstractNumId w:val="29"/>
  </w:num>
  <w:num w:numId="46" w16cid:durableId="11859023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2EA"/>
    <w:rsid w:val="000053D1"/>
    <w:rsid w:val="00006217"/>
    <w:rsid w:val="000118F6"/>
    <w:rsid w:val="0001342E"/>
    <w:rsid w:val="000155BC"/>
    <w:rsid w:val="000164D8"/>
    <w:rsid w:val="000172F0"/>
    <w:rsid w:val="000174AD"/>
    <w:rsid w:val="000202A5"/>
    <w:rsid w:val="00021787"/>
    <w:rsid w:val="000243A6"/>
    <w:rsid w:val="000262BC"/>
    <w:rsid w:val="000264E7"/>
    <w:rsid w:val="00026C0E"/>
    <w:rsid w:val="000271C8"/>
    <w:rsid w:val="00031160"/>
    <w:rsid w:val="00031DC4"/>
    <w:rsid w:val="0003286A"/>
    <w:rsid w:val="00032921"/>
    <w:rsid w:val="00037045"/>
    <w:rsid w:val="00037A4C"/>
    <w:rsid w:val="00037E57"/>
    <w:rsid w:val="00040466"/>
    <w:rsid w:val="0004135F"/>
    <w:rsid w:val="000417DA"/>
    <w:rsid w:val="000428D3"/>
    <w:rsid w:val="00042DF1"/>
    <w:rsid w:val="00043D1E"/>
    <w:rsid w:val="00043F64"/>
    <w:rsid w:val="0004567A"/>
    <w:rsid w:val="00045A10"/>
    <w:rsid w:val="00045BDA"/>
    <w:rsid w:val="0004695D"/>
    <w:rsid w:val="00047376"/>
    <w:rsid w:val="000474FE"/>
    <w:rsid w:val="0005177A"/>
    <w:rsid w:val="00052C29"/>
    <w:rsid w:val="00054C4D"/>
    <w:rsid w:val="00055F40"/>
    <w:rsid w:val="00056EDF"/>
    <w:rsid w:val="000574E6"/>
    <w:rsid w:val="00057C1C"/>
    <w:rsid w:val="00060DD5"/>
    <w:rsid w:val="00061636"/>
    <w:rsid w:val="00062509"/>
    <w:rsid w:val="00063159"/>
    <w:rsid w:val="000655E4"/>
    <w:rsid w:val="0006610A"/>
    <w:rsid w:val="00066325"/>
    <w:rsid w:val="0006668A"/>
    <w:rsid w:val="0006755E"/>
    <w:rsid w:val="0007070D"/>
    <w:rsid w:val="00072BA1"/>
    <w:rsid w:val="0007333B"/>
    <w:rsid w:val="0007519E"/>
    <w:rsid w:val="00076E1D"/>
    <w:rsid w:val="00077A1F"/>
    <w:rsid w:val="00077FCA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3664"/>
    <w:rsid w:val="000A3ECE"/>
    <w:rsid w:val="000A4867"/>
    <w:rsid w:val="000A4A4E"/>
    <w:rsid w:val="000A51F6"/>
    <w:rsid w:val="000A5776"/>
    <w:rsid w:val="000A58AB"/>
    <w:rsid w:val="000A7734"/>
    <w:rsid w:val="000A7AB8"/>
    <w:rsid w:val="000B0542"/>
    <w:rsid w:val="000B0742"/>
    <w:rsid w:val="000B15F5"/>
    <w:rsid w:val="000B384A"/>
    <w:rsid w:val="000B54AD"/>
    <w:rsid w:val="000B552D"/>
    <w:rsid w:val="000B62E8"/>
    <w:rsid w:val="000B6DEA"/>
    <w:rsid w:val="000B6E5A"/>
    <w:rsid w:val="000B7E00"/>
    <w:rsid w:val="000C4F1C"/>
    <w:rsid w:val="000C6E95"/>
    <w:rsid w:val="000C6EEF"/>
    <w:rsid w:val="000C764C"/>
    <w:rsid w:val="000C7F48"/>
    <w:rsid w:val="000C7FBB"/>
    <w:rsid w:val="000D01E9"/>
    <w:rsid w:val="000D0EE3"/>
    <w:rsid w:val="000D4D45"/>
    <w:rsid w:val="000D553D"/>
    <w:rsid w:val="000D6383"/>
    <w:rsid w:val="000E03DA"/>
    <w:rsid w:val="000E0A96"/>
    <w:rsid w:val="000E10A7"/>
    <w:rsid w:val="000E4072"/>
    <w:rsid w:val="000E5C7A"/>
    <w:rsid w:val="000E6692"/>
    <w:rsid w:val="000E6A50"/>
    <w:rsid w:val="000E6F79"/>
    <w:rsid w:val="000F0E08"/>
    <w:rsid w:val="000F1B18"/>
    <w:rsid w:val="000F2657"/>
    <w:rsid w:val="000F4BF6"/>
    <w:rsid w:val="000F4DF8"/>
    <w:rsid w:val="000F5D5C"/>
    <w:rsid w:val="000F6EC9"/>
    <w:rsid w:val="000F7AB4"/>
    <w:rsid w:val="00100FD7"/>
    <w:rsid w:val="0010182C"/>
    <w:rsid w:val="001049BA"/>
    <w:rsid w:val="00104BF6"/>
    <w:rsid w:val="00105410"/>
    <w:rsid w:val="00111884"/>
    <w:rsid w:val="00112770"/>
    <w:rsid w:val="001130E9"/>
    <w:rsid w:val="00115310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9FF"/>
    <w:rsid w:val="00125004"/>
    <w:rsid w:val="00126DA7"/>
    <w:rsid w:val="0013011C"/>
    <w:rsid w:val="001316A1"/>
    <w:rsid w:val="001330F9"/>
    <w:rsid w:val="0013397F"/>
    <w:rsid w:val="001340E0"/>
    <w:rsid w:val="00134F21"/>
    <w:rsid w:val="00135242"/>
    <w:rsid w:val="00136E7D"/>
    <w:rsid w:val="001412C3"/>
    <w:rsid w:val="00141436"/>
    <w:rsid w:val="00142035"/>
    <w:rsid w:val="001435CE"/>
    <w:rsid w:val="00144A5D"/>
    <w:rsid w:val="0014540D"/>
    <w:rsid w:val="001518D2"/>
    <w:rsid w:val="001528B7"/>
    <w:rsid w:val="001547B6"/>
    <w:rsid w:val="0015536C"/>
    <w:rsid w:val="00155BEA"/>
    <w:rsid w:val="00160E16"/>
    <w:rsid w:val="0016130B"/>
    <w:rsid w:val="00161865"/>
    <w:rsid w:val="0016242F"/>
    <w:rsid w:val="001635E1"/>
    <w:rsid w:val="001652CC"/>
    <w:rsid w:val="00165BB4"/>
    <w:rsid w:val="001660FE"/>
    <w:rsid w:val="00171788"/>
    <w:rsid w:val="00172B7D"/>
    <w:rsid w:val="00174F47"/>
    <w:rsid w:val="001769D8"/>
    <w:rsid w:val="001778B1"/>
    <w:rsid w:val="0018009C"/>
    <w:rsid w:val="00180A7B"/>
    <w:rsid w:val="0018367F"/>
    <w:rsid w:val="0018603D"/>
    <w:rsid w:val="001869C3"/>
    <w:rsid w:val="001872A3"/>
    <w:rsid w:val="00187571"/>
    <w:rsid w:val="00187C98"/>
    <w:rsid w:val="00191085"/>
    <w:rsid w:val="001920B7"/>
    <w:rsid w:val="00192770"/>
    <w:rsid w:val="00192B86"/>
    <w:rsid w:val="00193B2D"/>
    <w:rsid w:val="001A1648"/>
    <w:rsid w:val="001A3784"/>
    <w:rsid w:val="001A3F6A"/>
    <w:rsid w:val="001A575F"/>
    <w:rsid w:val="001A5BDE"/>
    <w:rsid w:val="001A78A4"/>
    <w:rsid w:val="001B0743"/>
    <w:rsid w:val="001B13BF"/>
    <w:rsid w:val="001B1B72"/>
    <w:rsid w:val="001B1BBF"/>
    <w:rsid w:val="001B2632"/>
    <w:rsid w:val="001B267D"/>
    <w:rsid w:val="001B3698"/>
    <w:rsid w:val="001B488B"/>
    <w:rsid w:val="001B4E54"/>
    <w:rsid w:val="001B4EE5"/>
    <w:rsid w:val="001B51F1"/>
    <w:rsid w:val="001B5461"/>
    <w:rsid w:val="001B60E7"/>
    <w:rsid w:val="001B6190"/>
    <w:rsid w:val="001B6F95"/>
    <w:rsid w:val="001B7B59"/>
    <w:rsid w:val="001B7DDA"/>
    <w:rsid w:val="001C2435"/>
    <w:rsid w:val="001C37DA"/>
    <w:rsid w:val="001C47EF"/>
    <w:rsid w:val="001C4842"/>
    <w:rsid w:val="001C48E8"/>
    <w:rsid w:val="001C4CB9"/>
    <w:rsid w:val="001C4F48"/>
    <w:rsid w:val="001C66C1"/>
    <w:rsid w:val="001C6C21"/>
    <w:rsid w:val="001C6F8C"/>
    <w:rsid w:val="001C6FD8"/>
    <w:rsid w:val="001C7802"/>
    <w:rsid w:val="001D0747"/>
    <w:rsid w:val="001D1569"/>
    <w:rsid w:val="001D237B"/>
    <w:rsid w:val="001D3572"/>
    <w:rsid w:val="001D456A"/>
    <w:rsid w:val="001E11A3"/>
    <w:rsid w:val="001E2A65"/>
    <w:rsid w:val="001E3216"/>
    <w:rsid w:val="001E327A"/>
    <w:rsid w:val="001E4000"/>
    <w:rsid w:val="001E46CF"/>
    <w:rsid w:val="001E5B98"/>
    <w:rsid w:val="001E7072"/>
    <w:rsid w:val="001E751A"/>
    <w:rsid w:val="001F0775"/>
    <w:rsid w:val="001F0C04"/>
    <w:rsid w:val="001F0C4A"/>
    <w:rsid w:val="001F18C1"/>
    <w:rsid w:val="001F21E5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50A6"/>
    <w:rsid w:val="00206E09"/>
    <w:rsid w:val="00212203"/>
    <w:rsid w:val="002135DB"/>
    <w:rsid w:val="00217A6E"/>
    <w:rsid w:val="00217C35"/>
    <w:rsid w:val="00221C53"/>
    <w:rsid w:val="00221DB1"/>
    <w:rsid w:val="0022227A"/>
    <w:rsid w:val="002238F4"/>
    <w:rsid w:val="00223CE1"/>
    <w:rsid w:val="0022440F"/>
    <w:rsid w:val="00227B93"/>
    <w:rsid w:val="00230B71"/>
    <w:rsid w:val="00230FCB"/>
    <w:rsid w:val="00231496"/>
    <w:rsid w:val="00233CB3"/>
    <w:rsid w:val="002362FF"/>
    <w:rsid w:val="00236748"/>
    <w:rsid w:val="00237A38"/>
    <w:rsid w:val="0024096C"/>
    <w:rsid w:val="002417D4"/>
    <w:rsid w:val="00241F10"/>
    <w:rsid w:val="002431DD"/>
    <w:rsid w:val="00243D91"/>
    <w:rsid w:val="002442F7"/>
    <w:rsid w:val="00245E54"/>
    <w:rsid w:val="00247AD7"/>
    <w:rsid w:val="00251F0D"/>
    <w:rsid w:val="00252AE9"/>
    <w:rsid w:val="00255476"/>
    <w:rsid w:val="0025735F"/>
    <w:rsid w:val="00261B45"/>
    <w:rsid w:val="00262944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0EEC"/>
    <w:rsid w:val="00281971"/>
    <w:rsid w:val="00283890"/>
    <w:rsid w:val="002858C7"/>
    <w:rsid w:val="00286780"/>
    <w:rsid w:val="00286F0E"/>
    <w:rsid w:val="00287D90"/>
    <w:rsid w:val="00290A24"/>
    <w:rsid w:val="00291490"/>
    <w:rsid w:val="002941DC"/>
    <w:rsid w:val="0029539C"/>
    <w:rsid w:val="00295D09"/>
    <w:rsid w:val="00295FCC"/>
    <w:rsid w:val="00297D52"/>
    <w:rsid w:val="002A15A9"/>
    <w:rsid w:val="002A2013"/>
    <w:rsid w:val="002A4D69"/>
    <w:rsid w:val="002A5683"/>
    <w:rsid w:val="002A70B3"/>
    <w:rsid w:val="002A728F"/>
    <w:rsid w:val="002A7396"/>
    <w:rsid w:val="002A797D"/>
    <w:rsid w:val="002B0070"/>
    <w:rsid w:val="002B0770"/>
    <w:rsid w:val="002B0CBB"/>
    <w:rsid w:val="002B32BF"/>
    <w:rsid w:val="002B44E6"/>
    <w:rsid w:val="002B4828"/>
    <w:rsid w:val="002B547F"/>
    <w:rsid w:val="002B7C62"/>
    <w:rsid w:val="002C0A9F"/>
    <w:rsid w:val="002C1D40"/>
    <w:rsid w:val="002C21AA"/>
    <w:rsid w:val="002C416F"/>
    <w:rsid w:val="002C479E"/>
    <w:rsid w:val="002C4A76"/>
    <w:rsid w:val="002C4E19"/>
    <w:rsid w:val="002C55F6"/>
    <w:rsid w:val="002C59F2"/>
    <w:rsid w:val="002C5ACA"/>
    <w:rsid w:val="002C635E"/>
    <w:rsid w:val="002C6D4D"/>
    <w:rsid w:val="002D0278"/>
    <w:rsid w:val="002D22E8"/>
    <w:rsid w:val="002D2813"/>
    <w:rsid w:val="002D2BEE"/>
    <w:rsid w:val="002E0DF5"/>
    <w:rsid w:val="002E3C2E"/>
    <w:rsid w:val="002E3F51"/>
    <w:rsid w:val="002E4A3B"/>
    <w:rsid w:val="002E52F9"/>
    <w:rsid w:val="002E544B"/>
    <w:rsid w:val="002E5E24"/>
    <w:rsid w:val="002F01AA"/>
    <w:rsid w:val="002F1A33"/>
    <w:rsid w:val="002F2785"/>
    <w:rsid w:val="002F502D"/>
    <w:rsid w:val="002F546C"/>
    <w:rsid w:val="002F6052"/>
    <w:rsid w:val="00300EF3"/>
    <w:rsid w:val="00300F57"/>
    <w:rsid w:val="0030292A"/>
    <w:rsid w:val="00302B5A"/>
    <w:rsid w:val="00302E39"/>
    <w:rsid w:val="00304F38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5F74"/>
    <w:rsid w:val="00327048"/>
    <w:rsid w:val="00327701"/>
    <w:rsid w:val="00327740"/>
    <w:rsid w:val="00331185"/>
    <w:rsid w:val="00332091"/>
    <w:rsid w:val="0033398C"/>
    <w:rsid w:val="00334098"/>
    <w:rsid w:val="003349B8"/>
    <w:rsid w:val="00336B8F"/>
    <w:rsid w:val="003377BD"/>
    <w:rsid w:val="003421FE"/>
    <w:rsid w:val="00343D38"/>
    <w:rsid w:val="00345C52"/>
    <w:rsid w:val="003478FA"/>
    <w:rsid w:val="00347BC6"/>
    <w:rsid w:val="00351921"/>
    <w:rsid w:val="003527CD"/>
    <w:rsid w:val="003530FB"/>
    <w:rsid w:val="00353C26"/>
    <w:rsid w:val="00354047"/>
    <w:rsid w:val="0035405F"/>
    <w:rsid w:val="0035468F"/>
    <w:rsid w:val="00356170"/>
    <w:rsid w:val="0035675B"/>
    <w:rsid w:val="00357A70"/>
    <w:rsid w:val="003612CA"/>
    <w:rsid w:val="00363E16"/>
    <w:rsid w:val="00365BA0"/>
    <w:rsid w:val="00367D90"/>
    <w:rsid w:val="00370A73"/>
    <w:rsid w:val="00370E2E"/>
    <w:rsid w:val="00370FF6"/>
    <w:rsid w:val="00371DA6"/>
    <w:rsid w:val="00371E98"/>
    <w:rsid w:val="00372F40"/>
    <w:rsid w:val="00373C63"/>
    <w:rsid w:val="00374952"/>
    <w:rsid w:val="00374A7E"/>
    <w:rsid w:val="00374E36"/>
    <w:rsid w:val="00375F89"/>
    <w:rsid w:val="00380CA4"/>
    <w:rsid w:val="00380E8C"/>
    <w:rsid w:val="00380EE2"/>
    <w:rsid w:val="003811EC"/>
    <w:rsid w:val="00381A4B"/>
    <w:rsid w:val="00382E8F"/>
    <w:rsid w:val="00383BCB"/>
    <w:rsid w:val="003847C7"/>
    <w:rsid w:val="00385900"/>
    <w:rsid w:val="0038645D"/>
    <w:rsid w:val="0038695F"/>
    <w:rsid w:val="00386C8E"/>
    <w:rsid w:val="00386DD7"/>
    <w:rsid w:val="00386E53"/>
    <w:rsid w:val="003900E3"/>
    <w:rsid w:val="00390936"/>
    <w:rsid w:val="00390A9A"/>
    <w:rsid w:val="0039168D"/>
    <w:rsid w:val="00392742"/>
    <w:rsid w:val="00393281"/>
    <w:rsid w:val="00393659"/>
    <w:rsid w:val="00394541"/>
    <w:rsid w:val="003951A0"/>
    <w:rsid w:val="00395958"/>
    <w:rsid w:val="00396B71"/>
    <w:rsid w:val="00396C2B"/>
    <w:rsid w:val="00397076"/>
    <w:rsid w:val="003973C6"/>
    <w:rsid w:val="003A0303"/>
    <w:rsid w:val="003A072B"/>
    <w:rsid w:val="003A3013"/>
    <w:rsid w:val="003A4711"/>
    <w:rsid w:val="003A6C39"/>
    <w:rsid w:val="003A731F"/>
    <w:rsid w:val="003A7ADE"/>
    <w:rsid w:val="003B1B0C"/>
    <w:rsid w:val="003B3FFB"/>
    <w:rsid w:val="003B55DA"/>
    <w:rsid w:val="003B7B66"/>
    <w:rsid w:val="003C00BE"/>
    <w:rsid w:val="003C35FE"/>
    <w:rsid w:val="003C3B3A"/>
    <w:rsid w:val="003C422B"/>
    <w:rsid w:val="003C4805"/>
    <w:rsid w:val="003C5C30"/>
    <w:rsid w:val="003C7A1D"/>
    <w:rsid w:val="003C7DDF"/>
    <w:rsid w:val="003D01EA"/>
    <w:rsid w:val="003D0221"/>
    <w:rsid w:val="003D1331"/>
    <w:rsid w:val="003D182E"/>
    <w:rsid w:val="003D1ABD"/>
    <w:rsid w:val="003D2E3D"/>
    <w:rsid w:val="003D4033"/>
    <w:rsid w:val="003D56C9"/>
    <w:rsid w:val="003D5A0E"/>
    <w:rsid w:val="003D5DBF"/>
    <w:rsid w:val="003D6079"/>
    <w:rsid w:val="003D7B28"/>
    <w:rsid w:val="003E33EF"/>
    <w:rsid w:val="003E3D38"/>
    <w:rsid w:val="003E4FCD"/>
    <w:rsid w:val="003E5D91"/>
    <w:rsid w:val="003E6160"/>
    <w:rsid w:val="003E63CA"/>
    <w:rsid w:val="003E6BD8"/>
    <w:rsid w:val="003E7FD0"/>
    <w:rsid w:val="003F0340"/>
    <w:rsid w:val="003F0750"/>
    <w:rsid w:val="003F0EA4"/>
    <w:rsid w:val="003F16E6"/>
    <w:rsid w:val="003F1F81"/>
    <w:rsid w:val="003F20C5"/>
    <w:rsid w:val="003F2A03"/>
    <w:rsid w:val="003F4574"/>
    <w:rsid w:val="003F4BC3"/>
    <w:rsid w:val="003F5C80"/>
    <w:rsid w:val="003F6942"/>
    <w:rsid w:val="003F6B56"/>
    <w:rsid w:val="003F7393"/>
    <w:rsid w:val="00400C71"/>
    <w:rsid w:val="00401774"/>
    <w:rsid w:val="00401A74"/>
    <w:rsid w:val="0040301B"/>
    <w:rsid w:val="00403B4B"/>
    <w:rsid w:val="00405DC3"/>
    <w:rsid w:val="00405E09"/>
    <w:rsid w:val="0040746E"/>
    <w:rsid w:val="004076AC"/>
    <w:rsid w:val="0041065F"/>
    <w:rsid w:val="00411B83"/>
    <w:rsid w:val="00412CB0"/>
    <w:rsid w:val="00412D28"/>
    <w:rsid w:val="0041377A"/>
    <w:rsid w:val="00415099"/>
    <w:rsid w:val="00420208"/>
    <w:rsid w:val="004213BC"/>
    <w:rsid w:val="0042180B"/>
    <w:rsid w:val="00423470"/>
    <w:rsid w:val="00424251"/>
    <w:rsid w:val="0042664B"/>
    <w:rsid w:val="004306DA"/>
    <w:rsid w:val="004311BE"/>
    <w:rsid w:val="00433CCA"/>
    <w:rsid w:val="00435556"/>
    <w:rsid w:val="004373B9"/>
    <w:rsid w:val="00437809"/>
    <w:rsid w:val="004414DD"/>
    <w:rsid w:val="00441E1E"/>
    <w:rsid w:val="00441E7C"/>
    <w:rsid w:val="0044253C"/>
    <w:rsid w:val="004466A7"/>
    <w:rsid w:val="00451183"/>
    <w:rsid w:val="00451963"/>
    <w:rsid w:val="00452570"/>
    <w:rsid w:val="00453251"/>
    <w:rsid w:val="00454129"/>
    <w:rsid w:val="00454250"/>
    <w:rsid w:val="0045462C"/>
    <w:rsid w:val="00454AE1"/>
    <w:rsid w:val="00456859"/>
    <w:rsid w:val="00457F48"/>
    <w:rsid w:val="00462592"/>
    <w:rsid w:val="00462656"/>
    <w:rsid w:val="00463B0D"/>
    <w:rsid w:val="0046425D"/>
    <w:rsid w:val="00464409"/>
    <w:rsid w:val="004644D4"/>
    <w:rsid w:val="004649FD"/>
    <w:rsid w:val="00466C1E"/>
    <w:rsid w:val="0046717E"/>
    <w:rsid w:val="004675AC"/>
    <w:rsid w:val="004714CF"/>
    <w:rsid w:val="004716E2"/>
    <w:rsid w:val="00471984"/>
    <w:rsid w:val="00474420"/>
    <w:rsid w:val="00475F1B"/>
    <w:rsid w:val="00480484"/>
    <w:rsid w:val="00480F7F"/>
    <w:rsid w:val="00482E20"/>
    <w:rsid w:val="004842C3"/>
    <w:rsid w:val="004843AE"/>
    <w:rsid w:val="00484C0D"/>
    <w:rsid w:val="00484E35"/>
    <w:rsid w:val="00487AC2"/>
    <w:rsid w:val="004908E7"/>
    <w:rsid w:val="00492170"/>
    <w:rsid w:val="0049279C"/>
    <w:rsid w:val="00493E27"/>
    <w:rsid w:val="00496633"/>
    <w:rsid w:val="00497D8B"/>
    <w:rsid w:val="004A06E3"/>
    <w:rsid w:val="004A07A5"/>
    <w:rsid w:val="004A3484"/>
    <w:rsid w:val="004A4FB3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D78"/>
    <w:rsid w:val="004B44FE"/>
    <w:rsid w:val="004B5686"/>
    <w:rsid w:val="004B706A"/>
    <w:rsid w:val="004C046C"/>
    <w:rsid w:val="004C0ECA"/>
    <w:rsid w:val="004C1616"/>
    <w:rsid w:val="004C187E"/>
    <w:rsid w:val="004C2031"/>
    <w:rsid w:val="004C4F16"/>
    <w:rsid w:val="004C5751"/>
    <w:rsid w:val="004C5E7B"/>
    <w:rsid w:val="004D30E1"/>
    <w:rsid w:val="004D3E91"/>
    <w:rsid w:val="004D41B8"/>
    <w:rsid w:val="004D5BEA"/>
    <w:rsid w:val="004E093D"/>
    <w:rsid w:val="004E3EA4"/>
    <w:rsid w:val="004E6076"/>
    <w:rsid w:val="004E68FC"/>
    <w:rsid w:val="004E7039"/>
    <w:rsid w:val="004F1099"/>
    <w:rsid w:val="004F1B71"/>
    <w:rsid w:val="004F5010"/>
    <w:rsid w:val="004F53E3"/>
    <w:rsid w:val="004F542A"/>
    <w:rsid w:val="004F5641"/>
    <w:rsid w:val="004F6EBD"/>
    <w:rsid w:val="00500124"/>
    <w:rsid w:val="0050183B"/>
    <w:rsid w:val="00502DDD"/>
    <w:rsid w:val="00503454"/>
    <w:rsid w:val="00503681"/>
    <w:rsid w:val="005111D4"/>
    <w:rsid w:val="00513054"/>
    <w:rsid w:val="00513E7E"/>
    <w:rsid w:val="00514F2B"/>
    <w:rsid w:val="005153D0"/>
    <w:rsid w:val="0051620F"/>
    <w:rsid w:val="00516599"/>
    <w:rsid w:val="00517FCD"/>
    <w:rsid w:val="0052034A"/>
    <w:rsid w:val="00521715"/>
    <w:rsid w:val="00521728"/>
    <w:rsid w:val="00521938"/>
    <w:rsid w:val="00522632"/>
    <w:rsid w:val="00522815"/>
    <w:rsid w:val="00522EF3"/>
    <w:rsid w:val="00523225"/>
    <w:rsid w:val="005243D9"/>
    <w:rsid w:val="0052562F"/>
    <w:rsid w:val="0052637F"/>
    <w:rsid w:val="005269BE"/>
    <w:rsid w:val="00530DED"/>
    <w:rsid w:val="00531D66"/>
    <w:rsid w:val="0053277D"/>
    <w:rsid w:val="005327CE"/>
    <w:rsid w:val="0053310D"/>
    <w:rsid w:val="0053400D"/>
    <w:rsid w:val="00534F38"/>
    <w:rsid w:val="00537139"/>
    <w:rsid w:val="00540418"/>
    <w:rsid w:val="005413D6"/>
    <w:rsid w:val="005415E3"/>
    <w:rsid w:val="00543F6D"/>
    <w:rsid w:val="00543F97"/>
    <w:rsid w:val="00545527"/>
    <w:rsid w:val="005461D1"/>
    <w:rsid w:val="00546D88"/>
    <w:rsid w:val="00547245"/>
    <w:rsid w:val="00550363"/>
    <w:rsid w:val="0055142F"/>
    <w:rsid w:val="00551999"/>
    <w:rsid w:val="00551D9A"/>
    <w:rsid w:val="00553CB3"/>
    <w:rsid w:val="005543FB"/>
    <w:rsid w:val="005544CC"/>
    <w:rsid w:val="00556AA8"/>
    <w:rsid w:val="00556D2F"/>
    <w:rsid w:val="00556DC7"/>
    <w:rsid w:val="0056081A"/>
    <w:rsid w:val="00562D1C"/>
    <w:rsid w:val="00563458"/>
    <w:rsid w:val="00565576"/>
    <w:rsid w:val="00565EEC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1FD6"/>
    <w:rsid w:val="00583175"/>
    <w:rsid w:val="00584F08"/>
    <w:rsid w:val="0058542E"/>
    <w:rsid w:val="00585D38"/>
    <w:rsid w:val="00585E4A"/>
    <w:rsid w:val="00586A51"/>
    <w:rsid w:val="00587618"/>
    <w:rsid w:val="005876AE"/>
    <w:rsid w:val="005907A0"/>
    <w:rsid w:val="0059084C"/>
    <w:rsid w:val="00590C01"/>
    <w:rsid w:val="00591258"/>
    <w:rsid w:val="00592B24"/>
    <w:rsid w:val="00593097"/>
    <w:rsid w:val="005975EC"/>
    <w:rsid w:val="005A3CCB"/>
    <w:rsid w:val="005A53BA"/>
    <w:rsid w:val="005A57AD"/>
    <w:rsid w:val="005A58A4"/>
    <w:rsid w:val="005A7C2E"/>
    <w:rsid w:val="005B048C"/>
    <w:rsid w:val="005B0F75"/>
    <w:rsid w:val="005B1C69"/>
    <w:rsid w:val="005B433A"/>
    <w:rsid w:val="005B6C33"/>
    <w:rsid w:val="005B7138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D674A"/>
    <w:rsid w:val="005E1584"/>
    <w:rsid w:val="005E39FD"/>
    <w:rsid w:val="005E68A5"/>
    <w:rsid w:val="005E7914"/>
    <w:rsid w:val="005F1BE3"/>
    <w:rsid w:val="005F253A"/>
    <w:rsid w:val="005F3B9E"/>
    <w:rsid w:val="005F41F2"/>
    <w:rsid w:val="005F4F77"/>
    <w:rsid w:val="005F52B3"/>
    <w:rsid w:val="005F5707"/>
    <w:rsid w:val="005F7D1B"/>
    <w:rsid w:val="00600110"/>
    <w:rsid w:val="00600878"/>
    <w:rsid w:val="00601A25"/>
    <w:rsid w:val="00601C44"/>
    <w:rsid w:val="00601D73"/>
    <w:rsid w:val="00602E51"/>
    <w:rsid w:val="00603BFE"/>
    <w:rsid w:val="006049C8"/>
    <w:rsid w:val="00605027"/>
    <w:rsid w:val="0060657D"/>
    <w:rsid w:val="006071BA"/>
    <w:rsid w:val="0061079D"/>
    <w:rsid w:val="00612203"/>
    <w:rsid w:val="00612216"/>
    <w:rsid w:val="006132FB"/>
    <w:rsid w:val="00616694"/>
    <w:rsid w:val="00622823"/>
    <w:rsid w:val="00623ACB"/>
    <w:rsid w:val="00623AFC"/>
    <w:rsid w:val="006247D5"/>
    <w:rsid w:val="0062508C"/>
    <w:rsid w:val="006253D1"/>
    <w:rsid w:val="00631AAA"/>
    <w:rsid w:val="00632109"/>
    <w:rsid w:val="00632C87"/>
    <w:rsid w:val="006331B3"/>
    <w:rsid w:val="00633925"/>
    <w:rsid w:val="0063488B"/>
    <w:rsid w:val="006356AA"/>
    <w:rsid w:val="006369BB"/>
    <w:rsid w:val="00637A48"/>
    <w:rsid w:val="00640275"/>
    <w:rsid w:val="00640F11"/>
    <w:rsid w:val="00641256"/>
    <w:rsid w:val="006429DB"/>
    <w:rsid w:val="00643BBD"/>
    <w:rsid w:val="0064409F"/>
    <w:rsid w:val="006441E4"/>
    <w:rsid w:val="006443DF"/>
    <w:rsid w:val="00644B74"/>
    <w:rsid w:val="00650760"/>
    <w:rsid w:val="006519BC"/>
    <w:rsid w:val="00651FB7"/>
    <w:rsid w:val="006537A5"/>
    <w:rsid w:val="00653A66"/>
    <w:rsid w:val="0065446E"/>
    <w:rsid w:val="006548F6"/>
    <w:rsid w:val="00655163"/>
    <w:rsid w:val="0065525F"/>
    <w:rsid w:val="00655AF6"/>
    <w:rsid w:val="00655EB2"/>
    <w:rsid w:val="00660015"/>
    <w:rsid w:val="00661A17"/>
    <w:rsid w:val="006653EB"/>
    <w:rsid w:val="006658FF"/>
    <w:rsid w:val="00666EFD"/>
    <w:rsid w:val="00667CDD"/>
    <w:rsid w:val="00667D50"/>
    <w:rsid w:val="00667FA6"/>
    <w:rsid w:val="0067443A"/>
    <w:rsid w:val="00675B86"/>
    <w:rsid w:val="00675C48"/>
    <w:rsid w:val="00677384"/>
    <w:rsid w:val="006774BF"/>
    <w:rsid w:val="00677F00"/>
    <w:rsid w:val="006802F6"/>
    <w:rsid w:val="00681239"/>
    <w:rsid w:val="006822AA"/>
    <w:rsid w:val="006843D6"/>
    <w:rsid w:val="00693B49"/>
    <w:rsid w:val="006942ED"/>
    <w:rsid w:val="006944EF"/>
    <w:rsid w:val="00695D19"/>
    <w:rsid w:val="006A0453"/>
    <w:rsid w:val="006A04E9"/>
    <w:rsid w:val="006A0A1F"/>
    <w:rsid w:val="006A289F"/>
    <w:rsid w:val="006A2BEA"/>
    <w:rsid w:val="006A33FB"/>
    <w:rsid w:val="006B1114"/>
    <w:rsid w:val="006B1699"/>
    <w:rsid w:val="006B1FE7"/>
    <w:rsid w:val="006B3ADB"/>
    <w:rsid w:val="006B4339"/>
    <w:rsid w:val="006B4727"/>
    <w:rsid w:val="006B4ED0"/>
    <w:rsid w:val="006B7FE6"/>
    <w:rsid w:val="006C0655"/>
    <w:rsid w:val="006C0A6B"/>
    <w:rsid w:val="006C0AF5"/>
    <w:rsid w:val="006C2C92"/>
    <w:rsid w:val="006C4213"/>
    <w:rsid w:val="006C54B8"/>
    <w:rsid w:val="006C5D06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12F0"/>
    <w:rsid w:val="006F2058"/>
    <w:rsid w:val="006F23B1"/>
    <w:rsid w:val="006F3D07"/>
    <w:rsid w:val="006F4379"/>
    <w:rsid w:val="006F4C3C"/>
    <w:rsid w:val="006F5412"/>
    <w:rsid w:val="006F6AC2"/>
    <w:rsid w:val="006F7345"/>
    <w:rsid w:val="006F74DC"/>
    <w:rsid w:val="006F75E4"/>
    <w:rsid w:val="007004C7"/>
    <w:rsid w:val="00702079"/>
    <w:rsid w:val="007025F4"/>
    <w:rsid w:val="00703446"/>
    <w:rsid w:val="0070431B"/>
    <w:rsid w:val="00707693"/>
    <w:rsid w:val="00707E07"/>
    <w:rsid w:val="007103D4"/>
    <w:rsid w:val="007149DA"/>
    <w:rsid w:val="00714F77"/>
    <w:rsid w:val="007156AF"/>
    <w:rsid w:val="00716C05"/>
    <w:rsid w:val="00720256"/>
    <w:rsid w:val="00721EA3"/>
    <w:rsid w:val="00723512"/>
    <w:rsid w:val="00723785"/>
    <w:rsid w:val="00725965"/>
    <w:rsid w:val="007260A5"/>
    <w:rsid w:val="007277F5"/>
    <w:rsid w:val="0073056A"/>
    <w:rsid w:val="007314A9"/>
    <w:rsid w:val="00731CA2"/>
    <w:rsid w:val="00733AD6"/>
    <w:rsid w:val="00734272"/>
    <w:rsid w:val="0073581C"/>
    <w:rsid w:val="00736F40"/>
    <w:rsid w:val="007375D6"/>
    <w:rsid w:val="0073771E"/>
    <w:rsid w:val="007420CD"/>
    <w:rsid w:val="00742C34"/>
    <w:rsid w:val="007439D3"/>
    <w:rsid w:val="00745AB6"/>
    <w:rsid w:val="00751819"/>
    <w:rsid w:val="00752C9E"/>
    <w:rsid w:val="00757C3E"/>
    <w:rsid w:val="007613BD"/>
    <w:rsid w:val="00761B4A"/>
    <w:rsid w:val="007620AC"/>
    <w:rsid w:val="00763359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11F"/>
    <w:rsid w:val="00782910"/>
    <w:rsid w:val="007849AC"/>
    <w:rsid w:val="00784C62"/>
    <w:rsid w:val="00785D0E"/>
    <w:rsid w:val="00786193"/>
    <w:rsid w:val="00790B78"/>
    <w:rsid w:val="00790F17"/>
    <w:rsid w:val="0079158C"/>
    <w:rsid w:val="0079286A"/>
    <w:rsid w:val="00794967"/>
    <w:rsid w:val="0079582C"/>
    <w:rsid w:val="00796CB0"/>
    <w:rsid w:val="007972C6"/>
    <w:rsid w:val="007A1F12"/>
    <w:rsid w:val="007A2BBA"/>
    <w:rsid w:val="007A3544"/>
    <w:rsid w:val="007A6D05"/>
    <w:rsid w:val="007A70F3"/>
    <w:rsid w:val="007A799B"/>
    <w:rsid w:val="007B2FE4"/>
    <w:rsid w:val="007B4793"/>
    <w:rsid w:val="007B489B"/>
    <w:rsid w:val="007B6BF7"/>
    <w:rsid w:val="007B72F6"/>
    <w:rsid w:val="007B7847"/>
    <w:rsid w:val="007B7FFA"/>
    <w:rsid w:val="007C066A"/>
    <w:rsid w:val="007C0E3E"/>
    <w:rsid w:val="007C12A7"/>
    <w:rsid w:val="007C1CF4"/>
    <w:rsid w:val="007C404C"/>
    <w:rsid w:val="007C5324"/>
    <w:rsid w:val="007C590E"/>
    <w:rsid w:val="007C7133"/>
    <w:rsid w:val="007C7BD7"/>
    <w:rsid w:val="007C7F7A"/>
    <w:rsid w:val="007D0730"/>
    <w:rsid w:val="007D0A7E"/>
    <w:rsid w:val="007D11E3"/>
    <w:rsid w:val="007D1332"/>
    <w:rsid w:val="007D1805"/>
    <w:rsid w:val="007D2927"/>
    <w:rsid w:val="007D3166"/>
    <w:rsid w:val="007D4702"/>
    <w:rsid w:val="007D59DE"/>
    <w:rsid w:val="007D6E9A"/>
    <w:rsid w:val="007D78B3"/>
    <w:rsid w:val="007D7D18"/>
    <w:rsid w:val="007E3D6D"/>
    <w:rsid w:val="007E5962"/>
    <w:rsid w:val="007E5EA0"/>
    <w:rsid w:val="007E6739"/>
    <w:rsid w:val="007E688E"/>
    <w:rsid w:val="007E7450"/>
    <w:rsid w:val="007E7A7E"/>
    <w:rsid w:val="007F00B0"/>
    <w:rsid w:val="007F4313"/>
    <w:rsid w:val="007F4E1E"/>
    <w:rsid w:val="007F4F8F"/>
    <w:rsid w:val="007F5BB5"/>
    <w:rsid w:val="00800925"/>
    <w:rsid w:val="00800EC0"/>
    <w:rsid w:val="00802736"/>
    <w:rsid w:val="00802B2A"/>
    <w:rsid w:val="008043A6"/>
    <w:rsid w:val="00807FF7"/>
    <w:rsid w:val="00810D49"/>
    <w:rsid w:val="00811CD5"/>
    <w:rsid w:val="00811DAC"/>
    <w:rsid w:val="00812EC5"/>
    <w:rsid w:val="008167D5"/>
    <w:rsid w:val="00817DFF"/>
    <w:rsid w:val="00820352"/>
    <w:rsid w:val="00820D71"/>
    <w:rsid w:val="00822813"/>
    <w:rsid w:val="00822CD5"/>
    <w:rsid w:val="00823500"/>
    <w:rsid w:val="00826474"/>
    <w:rsid w:val="00826BE7"/>
    <w:rsid w:val="008276B2"/>
    <w:rsid w:val="00830193"/>
    <w:rsid w:val="008314CE"/>
    <w:rsid w:val="0083223B"/>
    <w:rsid w:val="00832955"/>
    <w:rsid w:val="00832F7A"/>
    <w:rsid w:val="0083335C"/>
    <w:rsid w:val="00840779"/>
    <w:rsid w:val="00840ED5"/>
    <w:rsid w:val="00842716"/>
    <w:rsid w:val="00842AD5"/>
    <w:rsid w:val="00844259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761"/>
    <w:rsid w:val="00856CDA"/>
    <w:rsid w:val="00860D6B"/>
    <w:rsid w:val="008624D8"/>
    <w:rsid w:val="008630BA"/>
    <w:rsid w:val="0086323C"/>
    <w:rsid w:val="0086433A"/>
    <w:rsid w:val="008643A9"/>
    <w:rsid w:val="00864C50"/>
    <w:rsid w:val="00864FE6"/>
    <w:rsid w:val="008659FD"/>
    <w:rsid w:val="00866F4E"/>
    <w:rsid w:val="00870F4E"/>
    <w:rsid w:val="0087120D"/>
    <w:rsid w:val="00872C30"/>
    <w:rsid w:val="008730B7"/>
    <w:rsid w:val="00873585"/>
    <w:rsid w:val="008736B5"/>
    <w:rsid w:val="008742BD"/>
    <w:rsid w:val="0087478F"/>
    <w:rsid w:val="008753EB"/>
    <w:rsid w:val="00875664"/>
    <w:rsid w:val="00875E1E"/>
    <w:rsid w:val="00876082"/>
    <w:rsid w:val="008805C8"/>
    <w:rsid w:val="00881BEF"/>
    <w:rsid w:val="0088289E"/>
    <w:rsid w:val="00883372"/>
    <w:rsid w:val="00883D58"/>
    <w:rsid w:val="00885671"/>
    <w:rsid w:val="00885B00"/>
    <w:rsid w:val="0088665B"/>
    <w:rsid w:val="00887F45"/>
    <w:rsid w:val="0089054E"/>
    <w:rsid w:val="0089461B"/>
    <w:rsid w:val="00894C50"/>
    <w:rsid w:val="00895DE8"/>
    <w:rsid w:val="00895E6E"/>
    <w:rsid w:val="00895EF7"/>
    <w:rsid w:val="008966AD"/>
    <w:rsid w:val="00897AB8"/>
    <w:rsid w:val="00897BFB"/>
    <w:rsid w:val="008A1478"/>
    <w:rsid w:val="008A1B6F"/>
    <w:rsid w:val="008A25C4"/>
    <w:rsid w:val="008A4453"/>
    <w:rsid w:val="008A4E9E"/>
    <w:rsid w:val="008A5B22"/>
    <w:rsid w:val="008A5E13"/>
    <w:rsid w:val="008A6069"/>
    <w:rsid w:val="008A656F"/>
    <w:rsid w:val="008A6A9C"/>
    <w:rsid w:val="008A6E02"/>
    <w:rsid w:val="008A6E4D"/>
    <w:rsid w:val="008A7002"/>
    <w:rsid w:val="008A793D"/>
    <w:rsid w:val="008A79E4"/>
    <w:rsid w:val="008A7F6B"/>
    <w:rsid w:val="008B0017"/>
    <w:rsid w:val="008B092A"/>
    <w:rsid w:val="008B17FD"/>
    <w:rsid w:val="008B2065"/>
    <w:rsid w:val="008B3A8C"/>
    <w:rsid w:val="008B407A"/>
    <w:rsid w:val="008B4143"/>
    <w:rsid w:val="008B52BF"/>
    <w:rsid w:val="008B59D6"/>
    <w:rsid w:val="008B5B85"/>
    <w:rsid w:val="008C155F"/>
    <w:rsid w:val="008C2121"/>
    <w:rsid w:val="008C568D"/>
    <w:rsid w:val="008D0A2F"/>
    <w:rsid w:val="008D0B37"/>
    <w:rsid w:val="008D1A98"/>
    <w:rsid w:val="008D389A"/>
    <w:rsid w:val="008D64D4"/>
    <w:rsid w:val="008D7129"/>
    <w:rsid w:val="008E0215"/>
    <w:rsid w:val="008E035C"/>
    <w:rsid w:val="008E12FF"/>
    <w:rsid w:val="008E17BE"/>
    <w:rsid w:val="008E3652"/>
    <w:rsid w:val="008E3672"/>
    <w:rsid w:val="008E44B0"/>
    <w:rsid w:val="008E49AB"/>
    <w:rsid w:val="008E5159"/>
    <w:rsid w:val="008E5316"/>
    <w:rsid w:val="008E622B"/>
    <w:rsid w:val="008E6DB3"/>
    <w:rsid w:val="008E6E2E"/>
    <w:rsid w:val="008F056B"/>
    <w:rsid w:val="008F0CF5"/>
    <w:rsid w:val="008F3D14"/>
    <w:rsid w:val="008F45AC"/>
    <w:rsid w:val="008F4733"/>
    <w:rsid w:val="008F4CF0"/>
    <w:rsid w:val="008F4EF3"/>
    <w:rsid w:val="008F5430"/>
    <w:rsid w:val="008F5E08"/>
    <w:rsid w:val="008F6D58"/>
    <w:rsid w:val="008F6EFE"/>
    <w:rsid w:val="008F708E"/>
    <w:rsid w:val="00900A5F"/>
    <w:rsid w:val="00900E1A"/>
    <w:rsid w:val="00902118"/>
    <w:rsid w:val="009043A6"/>
    <w:rsid w:val="00904A2E"/>
    <w:rsid w:val="00906016"/>
    <w:rsid w:val="00910949"/>
    <w:rsid w:val="0091195E"/>
    <w:rsid w:val="00912DB3"/>
    <w:rsid w:val="0091566D"/>
    <w:rsid w:val="009159E2"/>
    <w:rsid w:val="0091612C"/>
    <w:rsid w:val="00916652"/>
    <w:rsid w:val="00917A1B"/>
    <w:rsid w:val="00917AC1"/>
    <w:rsid w:val="00917FE3"/>
    <w:rsid w:val="0092095F"/>
    <w:rsid w:val="00922515"/>
    <w:rsid w:val="00923251"/>
    <w:rsid w:val="00923D9A"/>
    <w:rsid w:val="009244C1"/>
    <w:rsid w:val="0092487E"/>
    <w:rsid w:val="0092553A"/>
    <w:rsid w:val="0092697B"/>
    <w:rsid w:val="00927BA4"/>
    <w:rsid w:val="009301F2"/>
    <w:rsid w:val="00930C60"/>
    <w:rsid w:val="009318BE"/>
    <w:rsid w:val="00932300"/>
    <w:rsid w:val="00933930"/>
    <w:rsid w:val="0093492C"/>
    <w:rsid w:val="009364B7"/>
    <w:rsid w:val="00937131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57C7C"/>
    <w:rsid w:val="00960EC6"/>
    <w:rsid w:val="0096238F"/>
    <w:rsid w:val="00962E58"/>
    <w:rsid w:val="009632A0"/>
    <w:rsid w:val="00964A60"/>
    <w:rsid w:val="009650A6"/>
    <w:rsid w:val="00965132"/>
    <w:rsid w:val="0096539C"/>
    <w:rsid w:val="0096610B"/>
    <w:rsid w:val="009667C3"/>
    <w:rsid w:val="00966C57"/>
    <w:rsid w:val="00967250"/>
    <w:rsid w:val="00970543"/>
    <w:rsid w:val="0097113C"/>
    <w:rsid w:val="00972F18"/>
    <w:rsid w:val="009743B6"/>
    <w:rsid w:val="00974D23"/>
    <w:rsid w:val="00975CBF"/>
    <w:rsid w:val="009768AE"/>
    <w:rsid w:val="00980D38"/>
    <w:rsid w:val="00985734"/>
    <w:rsid w:val="00985F93"/>
    <w:rsid w:val="00986365"/>
    <w:rsid w:val="009869E9"/>
    <w:rsid w:val="00986BC3"/>
    <w:rsid w:val="00987391"/>
    <w:rsid w:val="00987EEE"/>
    <w:rsid w:val="0099102B"/>
    <w:rsid w:val="00991502"/>
    <w:rsid w:val="00991656"/>
    <w:rsid w:val="0099513C"/>
    <w:rsid w:val="00996671"/>
    <w:rsid w:val="009A00D4"/>
    <w:rsid w:val="009A02AB"/>
    <w:rsid w:val="009A407A"/>
    <w:rsid w:val="009A66D1"/>
    <w:rsid w:val="009A6CA9"/>
    <w:rsid w:val="009A729D"/>
    <w:rsid w:val="009A76C0"/>
    <w:rsid w:val="009B0197"/>
    <w:rsid w:val="009B0294"/>
    <w:rsid w:val="009B0DC1"/>
    <w:rsid w:val="009B20EA"/>
    <w:rsid w:val="009B2C65"/>
    <w:rsid w:val="009B2E31"/>
    <w:rsid w:val="009B49CD"/>
    <w:rsid w:val="009B515F"/>
    <w:rsid w:val="009B5552"/>
    <w:rsid w:val="009B5E4F"/>
    <w:rsid w:val="009B64AA"/>
    <w:rsid w:val="009B65E6"/>
    <w:rsid w:val="009B68CB"/>
    <w:rsid w:val="009C1967"/>
    <w:rsid w:val="009C26AF"/>
    <w:rsid w:val="009C379E"/>
    <w:rsid w:val="009C4575"/>
    <w:rsid w:val="009C5B3D"/>
    <w:rsid w:val="009C5CEC"/>
    <w:rsid w:val="009C5E39"/>
    <w:rsid w:val="009C630A"/>
    <w:rsid w:val="009C6E8E"/>
    <w:rsid w:val="009C74FB"/>
    <w:rsid w:val="009D05D0"/>
    <w:rsid w:val="009D20E7"/>
    <w:rsid w:val="009D5D4C"/>
    <w:rsid w:val="009E2520"/>
    <w:rsid w:val="009E51F8"/>
    <w:rsid w:val="009E5307"/>
    <w:rsid w:val="009E5FCA"/>
    <w:rsid w:val="009F239C"/>
    <w:rsid w:val="009F23C4"/>
    <w:rsid w:val="009F270C"/>
    <w:rsid w:val="009F456B"/>
    <w:rsid w:val="009F475F"/>
    <w:rsid w:val="009F564C"/>
    <w:rsid w:val="009F5E29"/>
    <w:rsid w:val="00A018A3"/>
    <w:rsid w:val="00A01B1B"/>
    <w:rsid w:val="00A028AD"/>
    <w:rsid w:val="00A02A38"/>
    <w:rsid w:val="00A02E76"/>
    <w:rsid w:val="00A045DD"/>
    <w:rsid w:val="00A0479F"/>
    <w:rsid w:val="00A06D66"/>
    <w:rsid w:val="00A073BF"/>
    <w:rsid w:val="00A07E0D"/>
    <w:rsid w:val="00A10E08"/>
    <w:rsid w:val="00A114C2"/>
    <w:rsid w:val="00A12488"/>
    <w:rsid w:val="00A14DCC"/>
    <w:rsid w:val="00A2329C"/>
    <w:rsid w:val="00A235BA"/>
    <w:rsid w:val="00A23892"/>
    <w:rsid w:val="00A23B93"/>
    <w:rsid w:val="00A23C94"/>
    <w:rsid w:val="00A24D95"/>
    <w:rsid w:val="00A30CD0"/>
    <w:rsid w:val="00A3294F"/>
    <w:rsid w:val="00A32DAC"/>
    <w:rsid w:val="00A32FB8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6F99"/>
    <w:rsid w:val="00A47F7A"/>
    <w:rsid w:val="00A501B6"/>
    <w:rsid w:val="00A508ED"/>
    <w:rsid w:val="00A52E61"/>
    <w:rsid w:val="00A53D1D"/>
    <w:rsid w:val="00A54D75"/>
    <w:rsid w:val="00A55A0E"/>
    <w:rsid w:val="00A56327"/>
    <w:rsid w:val="00A565E2"/>
    <w:rsid w:val="00A56838"/>
    <w:rsid w:val="00A6063E"/>
    <w:rsid w:val="00A65407"/>
    <w:rsid w:val="00A70107"/>
    <w:rsid w:val="00A72907"/>
    <w:rsid w:val="00A749D4"/>
    <w:rsid w:val="00A74C7C"/>
    <w:rsid w:val="00A74CAF"/>
    <w:rsid w:val="00A764EF"/>
    <w:rsid w:val="00A7689F"/>
    <w:rsid w:val="00A77529"/>
    <w:rsid w:val="00A8050B"/>
    <w:rsid w:val="00A8077E"/>
    <w:rsid w:val="00A8166B"/>
    <w:rsid w:val="00A83676"/>
    <w:rsid w:val="00A83DD3"/>
    <w:rsid w:val="00A852D6"/>
    <w:rsid w:val="00A85362"/>
    <w:rsid w:val="00A85EE5"/>
    <w:rsid w:val="00A902DA"/>
    <w:rsid w:val="00A90E13"/>
    <w:rsid w:val="00A9143E"/>
    <w:rsid w:val="00A92753"/>
    <w:rsid w:val="00A92A29"/>
    <w:rsid w:val="00A9474C"/>
    <w:rsid w:val="00A94BD0"/>
    <w:rsid w:val="00A94FC9"/>
    <w:rsid w:val="00A95577"/>
    <w:rsid w:val="00A95702"/>
    <w:rsid w:val="00A96270"/>
    <w:rsid w:val="00A96C1F"/>
    <w:rsid w:val="00A97A21"/>
    <w:rsid w:val="00A97C80"/>
    <w:rsid w:val="00A97E66"/>
    <w:rsid w:val="00AA16F7"/>
    <w:rsid w:val="00AA1AB3"/>
    <w:rsid w:val="00AA3042"/>
    <w:rsid w:val="00AA3279"/>
    <w:rsid w:val="00AA6498"/>
    <w:rsid w:val="00AA6F54"/>
    <w:rsid w:val="00AA7AE3"/>
    <w:rsid w:val="00AB2062"/>
    <w:rsid w:val="00AB31F3"/>
    <w:rsid w:val="00AB3613"/>
    <w:rsid w:val="00AB5D6A"/>
    <w:rsid w:val="00AB5EFC"/>
    <w:rsid w:val="00AB7F86"/>
    <w:rsid w:val="00AC1F13"/>
    <w:rsid w:val="00AC1F3C"/>
    <w:rsid w:val="00AC2CB6"/>
    <w:rsid w:val="00AC51A7"/>
    <w:rsid w:val="00AC7593"/>
    <w:rsid w:val="00AD27C1"/>
    <w:rsid w:val="00AD296B"/>
    <w:rsid w:val="00AD46DD"/>
    <w:rsid w:val="00AD4F95"/>
    <w:rsid w:val="00AD5E8D"/>
    <w:rsid w:val="00AE0E84"/>
    <w:rsid w:val="00AE1541"/>
    <w:rsid w:val="00AE2CC1"/>
    <w:rsid w:val="00AE30F7"/>
    <w:rsid w:val="00AE32DD"/>
    <w:rsid w:val="00AE40D9"/>
    <w:rsid w:val="00AE4F7A"/>
    <w:rsid w:val="00AF0BC6"/>
    <w:rsid w:val="00AF0C4C"/>
    <w:rsid w:val="00AF4311"/>
    <w:rsid w:val="00AF4C0F"/>
    <w:rsid w:val="00AF4DBC"/>
    <w:rsid w:val="00AF68D1"/>
    <w:rsid w:val="00B006FD"/>
    <w:rsid w:val="00B022A7"/>
    <w:rsid w:val="00B0402E"/>
    <w:rsid w:val="00B0482F"/>
    <w:rsid w:val="00B04DFA"/>
    <w:rsid w:val="00B052B4"/>
    <w:rsid w:val="00B06D4E"/>
    <w:rsid w:val="00B073ED"/>
    <w:rsid w:val="00B106BB"/>
    <w:rsid w:val="00B1089E"/>
    <w:rsid w:val="00B10DA4"/>
    <w:rsid w:val="00B11CB7"/>
    <w:rsid w:val="00B146E2"/>
    <w:rsid w:val="00B14AB7"/>
    <w:rsid w:val="00B15C1F"/>
    <w:rsid w:val="00B179BB"/>
    <w:rsid w:val="00B22704"/>
    <w:rsid w:val="00B22AC4"/>
    <w:rsid w:val="00B237EB"/>
    <w:rsid w:val="00B23F18"/>
    <w:rsid w:val="00B27A40"/>
    <w:rsid w:val="00B31830"/>
    <w:rsid w:val="00B32531"/>
    <w:rsid w:val="00B32FA6"/>
    <w:rsid w:val="00B33522"/>
    <w:rsid w:val="00B3680C"/>
    <w:rsid w:val="00B36DB2"/>
    <w:rsid w:val="00B37C20"/>
    <w:rsid w:val="00B41E9F"/>
    <w:rsid w:val="00B42449"/>
    <w:rsid w:val="00B4298C"/>
    <w:rsid w:val="00B50183"/>
    <w:rsid w:val="00B50783"/>
    <w:rsid w:val="00B51469"/>
    <w:rsid w:val="00B5253D"/>
    <w:rsid w:val="00B558BB"/>
    <w:rsid w:val="00B57F49"/>
    <w:rsid w:val="00B60A59"/>
    <w:rsid w:val="00B611B8"/>
    <w:rsid w:val="00B639CB"/>
    <w:rsid w:val="00B666DA"/>
    <w:rsid w:val="00B67BC6"/>
    <w:rsid w:val="00B73EB9"/>
    <w:rsid w:val="00B75137"/>
    <w:rsid w:val="00B8162F"/>
    <w:rsid w:val="00B81C74"/>
    <w:rsid w:val="00B82B48"/>
    <w:rsid w:val="00B82BF9"/>
    <w:rsid w:val="00B83E59"/>
    <w:rsid w:val="00B849EE"/>
    <w:rsid w:val="00B84D02"/>
    <w:rsid w:val="00B850E5"/>
    <w:rsid w:val="00B865C1"/>
    <w:rsid w:val="00B870E0"/>
    <w:rsid w:val="00B87589"/>
    <w:rsid w:val="00B927E6"/>
    <w:rsid w:val="00B931FE"/>
    <w:rsid w:val="00B93339"/>
    <w:rsid w:val="00B95032"/>
    <w:rsid w:val="00B96927"/>
    <w:rsid w:val="00B96BD5"/>
    <w:rsid w:val="00B97444"/>
    <w:rsid w:val="00BA0268"/>
    <w:rsid w:val="00BA1AD8"/>
    <w:rsid w:val="00BA1ADB"/>
    <w:rsid w:val="00BA26B4"/>
    <w:rsid w:val="00BA2940"/>
    <w:rsid w:val="00BA36BD"/>
    <w:rsid w:val="00BA3B1D"/>
    <w:rsid w:val="00BA58E7"/>
    <w:rsid w:val="00BA7B26"/>
    <w:rsid w:val="00BB327F"/>
    <w:rsid w:val="00BB3832"/>
    <w:rsid w:val="00BB4F20"/>
    <w:rsid w:val="00BB550E"/>
    <w:rsid w:val="00BB589C"/>
    <w:rsid w:val="00BB7B04"/>
    <w:rsid w:val="00BB7DA9"/>
    <w:rsid w:val="00BC3888"/>
    <w:rsid w:val="00BC4AD5"/>
    <w:rsid w:val="00BC57FD"/>
    <w:rsid w:val="00BC5A17"/>
    <w:rsid w:val="00BC6745"/>
    <w:rsid w:val="00BD1AAF"/>
    <w:rsid w:val="00BD248B"/>
    <w:rsid w:val="00BD2A8B"/>
    <w:rsid w:val="00BD3779"/>
    <w:rsid w:val="00BD3E4E"/>
    <w:rsid w:val="00BD5837"/>
    <w:rsid w:val="00BD7646"/>
    <w:rsid w:val="00BD7BBB"/>
    <w:rsid w:val="00BE0605"/>
    <w:rsid w:val="00BE0824"/>
    <w:rsid w:val="00BE43B1"/>
    <w:rsid w:val="00BE47DE"/>
    <w:rsid w:val="00BE5B13"/>
    <w:rsid w:val="00BE5D56"/>
    <w:rsid w:val="00BE7A98"/>
    <w:rsid w:val="00BF11E1"/>
    <w:rsid w:val="00BF30C4"/>
    <w:rsid w:val="00BF34CE"/>
    <w:rsid w:val="00BF4FA2"/>
    <w:rsid w:val="00BF62D6"/>
    <w:rsid w:val="00BF74FC"/>
    <w:rsid w:val="00BF759E"/>
    <w:rsid w:val="00C00590"/>
    <w:rsid w:val="00C01374"/>
    <w:rsid w:val="00C013A1"/>
    <w:rsid w:val="00C01580"/>
    <w:rsid w:val="00C0654D"/>
    <w:rsid w:val="00C06709"/>
    <w:rsid w:val="00C1028E"/>
    <w:rsid w:val="00C105A6"/>
    <w:rsid w:val="00C10C63"/>
    <w:rsid w:val="00C114AD"/>
    <w:rsid w:val="00C1279C"/>
    <w:rsid w:val="00C14867"/>
    <w:rsid w:val="00C1496A"/>
    <w:rsid w:val="00C16E53"/>
    <w:rsid w:val="00C17841"/>
    <w:rsid w:val="00C21105"/>
    <w:rsid w:val="00C255BB"/>
    <w:rsid w:val="00C25BFC"/>
    <w:rsid w:val="00C26CE0"/>
    <w:rsid w:val="00C27323"/>
    <w:rsid w:val="00C27EF8"/>
    <w:rsid w:val="00C30B88"/>
    <w:rsid w:val="00C32C28"/>
    <w:rsid w:val="00C346B4"/>
    <w:rsid w:val="00C34DE1"/>
    <w:rsid w:val="00C34E91"/>
    <w:rsid w:val="00C355AD"/>
    <w:rsid w:val="00C379D0"/>
    <w:rsid w:val="00C404CF"/>
    <w:rsid w:val="00C411EA"/>
    <w:rsid w:val="00C418F0"/>
    <w:rsid w:val="00C41D4C"/>
    <w:rsid w:val="00C428BD"/>
    <w:rsid w:val="00C431B4"/>
    <w:rsid w:val="00C4471C"/>
    <w:rsid w:val="00C44AF8"/>
    <w:rsid w:val="00C458D3"/>
    <w:rsid w:val="00C461B7"/>
    <w:rsid w:val="00C479EB"/>
    <w:rsid w:val="00C502CF"/>
    <w:rsid w:val="00C50527"/>
    <w:rsid w:val="00C509E2"/>
    <w:rsid w:val="00C51D5F"/>
    <w:rsid w:val="00C51FAB"/>
    <w:rsid w:val="00C5304F"/>
    <w:rsid w:val="00C53587"/>
    <w:rsid w:val="00C5373A"/>
    <w:rsid w:val="00C53B18"/>
    <w:rsid w:val="00C5443C"/>
    <w:rsid w:val="00C55BBF"/>
    <w:rsid w:val="00C55F01"/>
    <w:rsid w:val="00C564FC"/>
    <w:rsid w:val="00C60544"/>
    <w:rsid w:val="00C6076C"/>
    <w:rsid w:val="00C60DEB"/>
    <w:rsid w:val="00C618B8"/>
    <w:rsid w:val="00C629E1"/>
    <w:rsid w:val="00C63175"/>
    <w:rsid w:val="00C638B2"/>
    <w:rsid w:val="00C63CF1"/>
    <w:rsid w:val="00C64634"/>
    <w:rsid w:val="00C64EB2"/>
    <w:rsid w:val="00C65695"/>
    <w:rsid w:val="00C66322"/>
    <w:rsid w:val="00C66E03"/>
    <w:rsid w:val="00C6715B"/>
    <w:rsid w:val="00C70428"/>
    <w:rsid w:val="00C706E0"/>
    <w:rsid w:val="00C70DA0"/>
    <w:rsid w:val="00C71D1F"/>
    <w:rsid w:val="00C735F9"/>
    <w:rsid w:val="00C74C79"/>
    <w:rsid w:val="00C7680C"/>
    <w:rsid w:val="00C770E4"/>
    <w:rsid w:val="00C81A32"/>
    <w:rsid w:val="00C81B7E"/>
    <w:rsid w:val="00C836C7"/>
    <w:rsid w:val="00C8391B"/>
    <w:rsid w:val="00C83A20"/>
    <w:rsid w:val="00C862B1"/>
    <w:rsid w:val="00C86C59"/>
    <w:rsid w:val="00C87999"/>
    <w:rsid w:val="00C905DD"/>
    <w:rsid w:val="00C906FA"/>
    <w:rsid w:val="00C91C5A"/>
    <w:rsid w:val="00C92668"/>
    <w:rsid w:val="00C95974"/>
    <w:rsid w:val="00C97083"/>
    <w:rsid w:val="00C97412"/>
    <w:rsid w:val="00CA1649"/>
    <w:rsid w:val="00CA24BE"/>
    <w:rsid w:val="00CA2A37"/>
    <w:rsid w:val="00CA37AE"/>
    <w:rsid w:val="00CA38F1"/>
    <w:rsid w:val="00CA5CDF"/>
    <w:rsid w:val="00CA631E"/>
    <w:rsid w:val="00CA7A99"/>
    <w:rsid w:val="00CB00B2"/>
    <w:rsid w:val="00CB02FA"/>
    <w:rsid w:val="00CB1A6E"/>
    <w:rsid w:val="00CB1D42"/>
    <w:rsid w:val="00CB45AD"/>
    <w:rsid w:val="00CB72A9"/>
    <w:rsid w:val="00CB7B1B"/>
    <w:rsid w:val="00CB7DC4"/>
    <w:rsid w:val="00CC07D9"/>
    <w:rsid w:val="00CC13A6"/>
    <w:rsid w:val="00CC2EAB"/>
    <w:rsid w:val="00CC30F9"/>
    <w:rsid w:val="00CC378C"/>
    <w:rsid w:val="00CC3E10"/>
    <w:rsid w:val="00CC4B42"/>
    <w:rsid w:val="00CC4BA1"/>
    <w:rsid w:val="00CC58DC"/>
    <w:rsid w:val="00CC60A4"/>
    <w:rsid w:val="00CC60E1"/>
    <w:rsid w:val="00CC6338"/>
    <w:rsid w:val="00CC6ACD"/>
    <w:rsid w:val="00CD0525"/>
    <w:rsid w:val="00CD0B8D"/>
    <w:rsid w:val="00CD299E"/>
    <w:rsid w:val="00CD358C"/>
    <w:rsid w:val="00CD40A1"/>
    <w:rsid w:val="00CD4E92"/>
    <w:rsid w:val="00CD656B"/>
    <w:rsid w:val="00CD6D9A"/>
    <w:rsid w:val="00CD7BB2"/>
    <w:rsid w:val="00CD7F3F"/>
    <w:rsid w:val="00CE038F"/>
    <w:rsid w:val="00CE04CE"/>
    <w:rsid w:val="00CE3CDF"/>
    <w:rsid w:val="00CE45FC"/>
    <w:rsid w:val="00CE5C1A"/>
    <w:rsid w:val="00CF2D36"/>
    <w:rsid w:val="00CF342E"/>
    <w:rsid w:val="00CF70F1"/>
    <w:rsid w:val="00CF73C7"/>
    <w:rsid w:val="00D00E92"/>
    <w:rsid w:val="00D035D4"/>
    <w:rsid w:val="00D05221"/>
    <w:rsid w:val="00D055EC"/>
    <w:rsid w:val="00D05836"/>
    <w:rsid w:val="00D06554"/>
    <w:rsid w:val="00D10F96"/>
    <w:rsid w:val="00D11F33"/>
    <w:rsid w:val="00D12816"/>
    <w:rsid w:val="00D13E7D"/>
    <w:rsid w:val="00D14208"/>
    <w:rsid w:val="00D1757C"/>
    <w:rsid w:val="00D17C5D"/>
    <w:rsid w:val="00D2308D"/>
    <w:rsid w:val="00D233B7"/>
    <w:rsid w:val="00D234B6"/>
    <w:rsid w:val="00D23F53"/>
    <w:rsid w:val="00D254F0"/>
    <w:rsid w:val="00D25C79"/>
    <w:rsid w:val="00D27B9B"/>
    <w:rsid w:val="00D3018F"/>
    <w:rsid w:val="00D32544"/>
    <w:rsid w:val="00D339CC"/>
    <w:rsid w:val="00D33AA7"/>
    <w:rsid w:val="00D34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47FBD"/>
    <w:rsid w:val="00D511CD"/>
    <w:rsid w:val="00D52FF5"/>
    <w:rsid w:val="00D53181"/>
    <w:rsid w:val="00D545BF"/>
    <w:rsid w:val="00D55E41"/>
    <w:rsid w:val="00D56088"/>
    <w:rsid w:val="00D562FF"/>
    <w:rsid w:val="00D60932"/>
    <w:rsid w:val="00D61AA0"/>
    <w:rsid w:val="00D62468"/>
    <w:rsid w:val="00D628F8"/>
    <w:rsid w:val="00D62BED"/>
    <w:rsid w:val="00D63571"/>
    <w:rsid w:val="00D63BCA"/>
    <w:rsid w:val="00D66910"/>
    <w:rsid w:val="00D6706B"/>
    <w:rsid w:val="00D700D5"/>
    <w:rsid w:val="00D71A33"/>
    <w:rsid w:val="00D730A5"/>
    <w:rsid w:val="00D73B4D"/>
    <w:rsid w:val="00D74B81"/>
    <w:rsid w:val="00D7657E"/>
    <w:rsid w:val="00D77399"/>
    <w:rsid w:val="00D808F2"/>
    <w:rsid w:val="00D80E4A"/>
    <w:rsid w:val="00D83C22"/>
    <w:rsid w:val="00D83D4B"/>
    <w:rsid w:val="00D844B8"/>
    <w:rsid w:val="00D854E6"/>
    <w:rsid w:val="00D8596D"/>
    <w:rsid w:val="00D85B82"/>
    <w:rsid w:val="00D86538"/>
    <w:rsid w:val="00D86C30"/>
    <w:rsid w:val="00D92473"/>
    <w:rsid w:val="00D938C4"/>
    <w:rsid w:val="00D940B3"/>
    <w:rsid w:val="00D957E4"/>
    <w:rsid w:val="00DA1B01"/>
    <w:rsid w:val="00DA2B3B"/>
    <w:rsid w:val="00DA4A42"/>
    <w:rsid w:val="00DA5237"/>
    <w:rsid w:val="00DA68FB"/>
    <w:rsid w:val="00DA690A"/>
    <w:rsid w:val="00DA6BE0"/>
    <w:rsid w:val="00DB3AF6"/>
    <w:rsid w:val="00DB4B37"/>
    <w:rsid w:val="00DB4C18"/>
    <w:rsid w:val="00DB53FB"/>
    <w:rsid w:val="00DB5AEF"/>
    <w:rsid w:val="00DB6820"/>
    <w:rsid w:val="00DB750E"/>
    <w:rsid w:val="00DC2D06"/>
    <w:rsid w:val="00DC3B74"/>
    <w:rsid w:val="00DC4EE2"/>
    <w:rsid w:val="00DC758D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6FB"/>
    <w:rsid w:val="00DE2F50"/>
    <w:rsid w:val="00DE4269"/>
    <w:rsid w:val="00DE43DC"/>
    <w:rsid w:val="00DE5274"/>
    <w:rsid w:val="00DE621F"/>
    <w:rsid w:val="00DE62C8"/>
    <w:rsid w:val="00DE6B8B"/>
    <w:rsid w:val="00DF0216"/>
    <w:rsid w:val="00DF1233"/>
    <w:rsid w:val="00DF2160"/>
    <w:rsid w:val="00DF325D"/>
    <w:rsid w:val="00DF386E"/>
    <w:rsid w:val="00DF440B"/>
    <w:rsid w:val="00DF56C9"/>
    <w:rsid w:val="00DF6AC4"/>
    <w:rsid w:val="00E004F0"/>
    <w:rsid w:val="00E007EC"/>
    <w:rsid w:val="00E01158"/>
    <w:rsid w:val="00E03CED"/>
    <w:rsid w:val="00E0449B"/>
    <w:rsid w:val="00E04DED"/>
    <w:rsid w:val="00E04E64"/>
    <w:rsid w:val="00E06027"/>
    <w:rsid w:val="00E10325"/>
    <w:rsid w:val="00E1077F"/>
    <w:rsid w:val="00E119AC"/>
    <w:rsid w:val="00E14088"/>
    <w:rsid w:val="00E14ACE"/>
    <w:rsid w:val="00E16E8E"/>
    <w:rsid w:val="00E17516"/>
    <w:rsid w:val="00E179CB"/>
    <w:rsid w:val="00E20787"/>
    <w:rsid w:val="00E23867"/>
    <w:rsid w:val="00E23A75"/>
    <w:rsid w:val="00E2421E"/>
    <w:rsid w:val="00E25A1C"/>
    <w:rsid w:val="00E26043"/>
    <w:rsid w:val="00E30318"/>
    <w:rsid w:val="00E32708"/>
    <w:rsid w:val="00E32B77"/>
    <w:rsid w:val="00E32FED"/>
    <w:rsid w:val="00E33637"/>
    <w:rsid w:val="00E33BBD"/>
    <w:rsid w:val="00E35480"/>
    <w:rsid w:val="00E37034"/>
    <w:rsid w:val="00E37782"/>
    <w:rsid w:val="00E40F44"/>
    <w:rsid w:val="00E44022"/>
    <w:rsid w:val="00E442EC"/>
    <w:rsid w:val="00E44677"/>
    <w:rsid w:val="00E45112"/>
    <w:rsid w:val="00E45814"/>
    <w:rsid w:val="00E505EF"/>
    <w:rsid w:val="00E507EC"/>
    <w:rsid w:val="00E50A8E"/>
    <w:rsid w:val="00E514F6"/>
    <w:rsid w:val="00E51E96"/>
    <w:rsid w:val="00E53A2F"/>
    <w:rsid w:val="00E545B2"/>
    <w:rsid w:val="00E56CBF"/>
    <w:rsid w:val="00E57C06"/>
    <w:rsid w:val="00E625DA"/>
    <w:rsid w:val="00E651B5"/>
    <w:rsid w:val="00E65785"/>
    <w:rsid w:val="00E65B2D"/>
    <w:rsid w:val="00E668F1"/>
    <w:rsid w:val="00E6716F"/>
    <w:rsid w:val="00E700DE"/>
    <w:rsid w:val="00E70E56"/>
    <w:rsid w:val="00E72147"/>
    <w:rsid w:val="00E75CE5"/>
    <w:rsid w:val="00E768E8"/>
    <w:rsid w:val="00E8055E"/>
    <w:rsid w:val="00E811A3"/>
    <w:rsid w:val="00E81279"/>
    <w:rsid w:val="00E82195"/>
    <w:rsid w:val="00E828CB"/>
    <w:rsid w:val="00E83362"/>
    <w:rsid w:val="00E84F7F"/>
    <w:rsid w:val="00E87962"/>
    <w:rsid w:val="00E90D36"/>
    <w:rsid w:val="00E91265"/>
    <w:rsid w:val="00E913D9"/>
    <w:rsid w:val="00E91553"/>
    <w:rsid w:val="00E93798"/>
    <w:rsid w:val="00E94AAC"/>
    <w:rsid w:val="00E94DEF"/>
    <w:rsid w:val="00E96135"/>
    <w:rsid w:val="00E96718"/>
    <w:rsid w:val="00E97501"/>
    <w:rsid w:val="00EA059A"/>
    <w:rsid w:val="00EA0D94"/>
    <w:rsid w:val="00EA12F7"/>
    <w:rsid w:val="00EA1321"/>
    <w:rsid w:val="00EA186A"/>
    <w:rsid w:val="00EA19C2"/>
    <w:rsid w:val="00EA2028"/>
    <w:rsid w:val="00EA2C6F"/>
    <w:rsid w:val="00EA5071"/>
    <w:rsid w:val="00EA515B"/>
    <w:rsid w:val="00EA5418"/>
    <w:rsid w:val="00EA5AD0"/>
    <w:rsid w:val="00EA6927"/>
    <w:rsid w:val="00EA6BE9"/>
    <w:rsid w:val="00EB2A4A"/>
    <w:rsid w:val="00EB3D8F"/>
    <w:rsid w:val="00EB4F1B"/>
    <w:rsid w:val="00EC0BE3"/>
    <w:rsid w:val="00EC0E9C"/>
    <w:rsid w:val="00EC1988"/>
    <w:rsid w:val="00EC1EBD"/>
    <w:rsid w:val="00EC2DFD"/>
    <w:rsid w:val="00EC32E3"/>
    <w:rsid w:val="00EC56A4"/>
    <w:rsid w:val="00EC5C3D"/>
    <w:rsid w:val="00EC61A6"/>
    <w:rsid w:val="00EC7901"/>
    <w:rsid w:val="00EC7CE3"/>
    <w:rsid w:val="00ED0858"/>
    <w:rsid w:val="00ED29E6"/>
    <w:rsid w:val="00ED319C"/>
    <w:rsid w:val="00ED4018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42F"/>
    <w:rsid w:val="00EE46FB"/>
    <w:rsid w:val="00EE4837"/>
    <w:rsid w:val="00EF1B57"/>
    <w:rsid w:val="00EF49C6"/>
    <w:rsid w:val="00EF5CC7"/>
    <w:rsid w:val="00EF62F8"/>
    <w:rsid w:val="00EF7480"/>
    <w:rsid w:val="00F011BD"/>
    <w:rsid w:val="00F016BA"/>
    <w:rsid w:val="00F01967"/>
    <w:rsid w:val="00F01B31"/>
    <w:rsid w:val="00F03C78"/>
    <w:rsid w:val="00F0520B"/>
    <w:rsid w:val="00F057DB"/>
    <w:rsid w:val="00F11B1E"/>
    <w:rsid w:val="00F13C00"/>
    <w:rsid w:val="00F16A95"/>
    <w:rsid w:val="00F177C0"/>
    <w:rsid w:val="00F17C0D"/>
    <w:rsid w:val="00F20705"/>
    <w:rsid w:val="00F20A66"/>
    <w:rsid w:val="00F20F31"/>
    <w:rsid w:val="00F233E1"/>
    <w:rsid w:val="00F23714"/>
    <w:rsid w:val="00F23D6D"/>
    <w:rsid w:val="00F25337"/>
    <w:rsid w:val="00F2612E"/>
    <w:rsid w:val="00F30A85"/>
    <w:rsid w:val="00F31BAE"/>
    <w:rsid w:val="00F31C20"/>
    <w:rsid w:val="00F32EC8"/>
    <w:rsid w:val="00F34C98"/>
    <w:rsid w:val="00F363E3"/>
    <w:rsid w:val="00F364E9"/>
    <w:rsid w:val="00F372BB"/>
    <w:rsid w:val="00F378E3"/>
    <w:rsid w:val="00F40A84"/>
    <w:rsid w:val="00F424B7"/>
    <w:rsid w:val="00F42F3B"/>
    <w:rsid w:val="00F45167"/>
    <w:rsid w:val="00F4519D"/>
    <w:rsid w:val="00F45F8C"/>
    <w:rsid w:val="00F46140"/>
    <w:rsid w:val="00F46965"/>
    <w:rsid w:val="00F46ED8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9D0"/>
    <w:rsid w:val="00F6319C"/>
    <w:rsid w:val="00F6436A"/>
    <w:rsid w:val="00F6438A"/>
    <w:rsid w:val="00F70304"/>
    <w:rsid w:val="00F718CD"/>
    <w:rsid w:val="00F721E9"/>
    <w:rsid w:val="00F72CE6"/>
    <w:rsid w:val="00F755D0"/>
    <w:rsid w:val="00F77058"/>
    <w:rsid w:val="00F775B3"/>
    <w:rsid w:val="00F8125E"/>
    <w:rsid w:val="00F86F78"/>
    <w:rsid w:val="00F8797F"/>
    <w:rsid w:val="00F9019F"/>
    <w:rsid w:val="00F910B1"/>
    <w:rsid w:val="00F94878"/>
    <w:rsid w:val="00F94F3B"/>
    <w:rsid w:val="00F95FC8"/>
    <w:rsid w:val="00FA0D0F"/>
    <w:rsid w:val="00FA4CD5"/>
    <w:rsid w:val="00FA6746"/>
    <w:rsid w:val="00FA7A93"/>
    <w:rsid w:val="00FB1010"/>
    <w:rsid w:val="00FB1547"/>
    <w:rsid w:val="00FB1A7D"/>
    <w:rsid w:val="00FB1D4B"/>
    <w:rsid w:val="00FB22D6"/>
    <w:rsid w:val="00FB3863"/>
    <w:rsid w:val="00FB4723"/>
    <w:rsid w:val="00FB519D"/>
    <w:rsid w:val="00FB684E"/>
    <w:rsid w:val="00FB6E0E"/>
    <w:rsid w:val="00FB7327"/>
    <w:rsid w:val="00FB7CDF"/>
    <w:rsid w:val="00FC0214"/>
    <w:rsid w:val="00FC07F4"/>
    <w:rsid w:val="00FC20DF"/>
    <w:rsid w:val="00FC23D9"/>
    <w:rsid w:val="00FC2997"/>
    <w:rsid w:val="00FC3802"/>
    <w:rsid w:val="00FC404B"/>
    <w:rsid w:val="00FC4B1B"/>
    <w:rsid w:val="00FD16BF"/>
    <w:rsid w:val="00FD4F76"/>
    <w:rsid w:val="00FD5987"/>
    <w:rsid w:val="00FD5A63"/>
    <w:rsid w:val="00FD7737"/>
    <w:rsid w:val="00FE0968"/>
    <w:rsid w:val="00FE1848"/>
    <w:rsid w:val="00FE389A"/>
    <w:rsid w:val="00FE408B"/>
    <w:rsid w:val="00FE4810"/>
    <w:rsid w:val="00FE6B37"/>
    <w:rsid w:val="00FE75AC"/>
    <w:rsid w:val="00FE7EF5"/>
    <w:rsid w:val="00FF1AE4"/>
    <w:rsid w:val="00FF1FEF"/>
    <w:rsid w:val="00FF227C"/>
    <w:rsid w:val="00FF2B8D"/>
    <w:rsid w:val="00FF39BB"/>
    <w:rsid w:val="00FF4355"/>
    <w:rsid w:val="00FF43F3"/>
    <w:rsid w:val="00FF4E18"/>
    <w:rsid w:val="00FF574E"/>
    <w:rsid w:val="00FF5B3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CC2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C0214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214"/>
    <w:rPr>
      <w:color w:val="96607D"/>
      <w:u w:val="single"/>
    </w:rPr>
  </w:style>
  <w:style w:type="paragraph" w:customStyle="1" w:styleId="msonormal0">
    <w:name w:val="msonormal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FC0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E350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72">
    <w:name w:val="xl72"/>
    <w:basedOn w:val="Normal"/>
    <w:rsid w:val="00FC0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E350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73">
    <w:name w:val="xl73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header" Target="header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3.jpeg"/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90EE-DADE-4B4B-8D7D-C438BE8C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25</Pages>
  <Words>3255</Words>
  <Characters>18947</Characters>
  <Application>Microsoft Office Word</Application>
  <DocSecurity>0</DocSecurity>
  <Lines>631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138</cp:revision>
  <cp:lastPrinted>2025-10-06T20:22:00Z</cp:lastPrinted>
  <dcterms:created xsi:type="dcterms:W3CDTF">2025-03-31T19:02:00Z</dcterms:created>
  <dcterms:modified xsi:type="dcterms:W3CDTF">2026-01-05T18:16:00Z</dcterms:modified>
</cp:coreProperties>
</file>