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7C87CA5F" w:rsidR="00160AC7" w:rsidRDefault="00A33D78" w:rsidP="003367AD">
      <w:pPr>
        <w:jc w:val="center"/>
      </w:pPr>
      <w:r>
        <w:object w:dxaOrig="13123" w:dyaOrig="16850" w14:anchorId="3CEFC8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510.75pt;height:654.75pt" o:ole="">
            <v:imagedata r:id="rId8" o:title=""/>
          </v:shape>
          <o:OLEObject Type="Embed" ProgID="Excel.Sheet.12" ShapeID="_x0000_i1037" DrawAspect="Content" ObjectID="_1820995266" r:id="rId9"/>
        </w:object>
      </w:r>
      <w:r w:rsidR="00160AC7">
        <w:br w:type="page"/>
      </w:r>
    </w:p>
    <w:p w14:paraId="6F5610BF" w14:textId="2D9E54AC" w:rsidR="004A4059" w:rsidRDefault="00A33D78" w:rsidP="003D39F7">
      <w:pPr>
        <w:jc w:val="center"/>
      </w:pPr>
      <w:r>
        <w:object w:dxaOrig="18289" w:dyaOrig="14258" w14:anchorId="0E051FD2">
          <v:shape id="_x0000_i1040" type="#_x0000_t75" style="width:510pt;height:397.5pt" o:ole="">
            <v:imagedata r:id="rId10" o:title=""/>
          </v:shape>
          <o:OLEObject Type="Embed" ProgID="Excel.Sheet.12" ShapeID="_x0000_i1040" DrawAspect="Content" ObjectID="_1820995267" r:id="rId11"/>
        </w:object>
      </w:r>
      <w:r w:rsidR="004A4059">
        <w:br w:type="page"/>
      </w:r>
    </w:p>
    <w:p w14:paraId="53CD7030" w14:textId="3D4E176D" w:rsidR="00A50FBF" w:rsidRDefault="00A33D78" w:rsidP="00A50FBF">
      <w:pPr>
        <w:jc w:val="center"/>
      </w:pPr>
      <w:r>
        <w:rPr>
          <w:noProof/>
        </w:rPr>
        <w:object w:dxaOrig="12823" w:dyaOrig="18399" w14:anchorId="27680505">
          <v:shape id="_x0000_i1043" type="#_x0000_t75" style="width:467.25pt;height:671.25pt" o:ole="">
            <v:imagedata r:id="rId12" o:title=""/>
          </v:shape>
          <o:OLEObject Type="Embed" ProgID="Excel.Sheet.12" ShapeID="_x0000_i1043" DrawAspect="Content" ObjectID="_1820995268" r:id="rId13"/>
        </w:object>
      </w:r>
      <w:r w:rsidR="00A50FBF">
        <w:br w:type="page"/>
      </w:r>
    </w:p>
    <w:p w14:paraId="0B55C492" w14:textId="69CC330A" w:rsidR="00372F40" w:rsidRDefault="00A33D78" w:rsidP="001A340E">
      <w:pPr>
        <w:jc w:val="center"/>
      </w:pPr>
      <w:r>
        <w:rPr>
          <w:noProof/>
        </w:rPr>
        <w:object w:dxaOrig="14766" w:dyaOrig="8955" w14:anchorId="1541C594">
          <v:shape id="_x0000_i1046" type="#_x0000_t75" style="width:510pt;height:309.75pt" o:ole="">
            <v:imagedata r:id="rId14" o:title=""/>
          </v:shape>
          <o:OLEObject Type="Embed" ProgID="Excel.Sheet.12" ShapeID="_x0000_i1046" DrawAspect="Content" ObjectID="_1820995269" r:id="rId15"/>
        </w:object>
      </w:r>
      <w:r w:rsidR="001A340E">
        <w:br w:type="page"/>
      </w:r>
    </w:p>
    <w:p w14:paraId="7462D46D" w14:textId="4E427627" w:rsidR="00A50FBF" w:rsidRDefault="00A33D78" w:rsidP="00A50FBF">
      <w:pPr>
        <w:tabs>
          <w:tab w:val="left" w:pos="2430"/>
        </w:tabs>
        <w:jc w:val="center"/>
      </w:pPr>
      <w:r>
        <w:object w:dxaOrig="13786" w:dyaOrig="11929" w14:anchorId="1771635A">
          <v:shape id="_x0000_i1049" type="#_x0000_t75" style="width:510pt;height:441pt" o:ole="">
            <v:imagedata r:id="rId16" o:title=""/>
          </v:shape>
          <o:OLEObject Type="Embed" ProgID="Excel.Sheet.12" ShapeID="_x0000_i1049" DrawAspect="Content" ObjectID="_1820995270" r:id="rId17"/>
        </w:object>
      </w:r>
      <w:r w:rsidR="00A50FBF">
        <w:br w:type="page"/>
      </w:r>
    </w:p>
    <w:p w14:paraId="0E7C4D11" w14:textId="38A72781" w:rsidR="00EC4810" w:rsidRDefault="00A33D78" w:rsidP="00EC4810">
      <w:pPr>
        <w:jc w:val="center"/>
      </w:pPr>
      <w:r>
        <w:rPr>
          <w:noProof/>
        </w:rPr>
        <w:object w:dxaOrig="17029" w:dyaOrig="14682" w14:anchorId="5637851C">
          <v:shape id="_x0000_i1052" type="#_x0000_t75" style="width:510pt;height:440.25pt" o:ole="">
            <v:imagedata r:id="rId18" o:title=""/>
          </v:shape>
          <o:OLEObject Type="Embed" ProgID="Excel.Sheet.12" ShapeID="_x0000_i1052" DrawAspect="Content" ObjectID="_1820995271" r:id="rId19"/>
        </w:object>
      </w:r>
      <w:r w:rsidR="00EC4810">
        <w:br w:type="page"/>
      </w:r>
    </w:p>
    <w:p w14:paraId="51A53534" w14:textId="123910DF" w:rsidR="000B30A9" w:rsidRDefault="00A33D78" w:rsidP="000B30A9">
      <w:pPr>
        <w:jc w:val="center"/>
      </w:pPr>
      <w:r>
        <w:rPr>
          <w:noProof/>
        </w:rPr>
        <w:object w:dxaOrig="13029" w:dyaOrig="16752" w14:anchorId="30F2B41A">
          <v:shape id="_x0000_i1062" type="#_x0000_t75" style="width:510pt;height:655.5pt" o:ole="">
            <v:imagedata r:id="rId20" o:title=""/>
          </v:shape>
          <o:OLEObject Type="Embed" ProgID="Excel.Sheet.12" ShapeID="_x0000_i1062" DrawAspect="Content" ObjectID="_1820995272" r:id="rId21"/>
        </w:object>
      </w:r>
      <w:r w:rsidR="000B30A9">
        <w:br w:type="page"/>
      </w:r>
    </w:p>
    <w:bookmarkStart w:id="0" w:name="_MON_1710851860"/>
    <w:bookmarkEnd w:id="0"/>
    <w:p w14:paraId="49F6F64A" w14:textId="139AE246" w:rsidR="00721501" w:rsidRDefault="00A33D78" w:rsidP="00A05A44">
      <w:pPr>
        <w:jc w:val="center"/>
        <w:rPr>
          <w:rFonts w:ascii="Soberana Sans Light" w:hAnsi="Soberana Sans Light"/>
        </w:rPr>
      </w:pPr>
      <w:r>
        <w:rPr>
          <w:rFonts w:ascii="Soberana Sans Light" w:hAnsi="Soberana Sans Light"/>
        </w:rPr>
        <w:object w:dxaOrig="13530" w:dyaOrig="8139" w14:anchorId="4207F372">
          <v:shape id="_x0000_i1060" type="#_x0000_t75" style="width:465pt;height:279pt" o:ole="">
            <v:imagedata r:id="rId22" o:title=""/>
          </v:shape>
          <o:OLEObject Type="Embed" ProgID="Excel.Sheet.8" ShapeID="_x0000_i1060" DrawAspect="Content" ObjectID="_1820995273" r:id="rId23"/>
        </w:object>
      </w:r>
      <w:r w:rsidR="00721501">
        <w:rPr>
          <w:rFonts w:ascii="Soberana Sans Light" w:hAnsi="Soberana Sans Light"/>
        </w:rPr>
        <w:br w:type="page"/>
      </w:r>
    </w:p>
    <w:p w14:paraId="09E3365D" w14:textId="5C43E6B6" w:rsidR="00DC0516" w:rsidRDefault="00DC0516"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INSTITUTO TLAXCALTECA PARA LA EDUCACIÓN DE LOS ADULTOS</w:t>
      </w:r>
    </w:p>
    <w:p w14:paraId="22534C07" w14:textId="65886DBC"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NOTAS A LOS ESTADOS FINANCIEROS</w:t>
      </w:r>
    </w:p>
    <w:p w14:paraId="7C850A9A" w14:textId="77777777" w:rsidR="00DC0516" w:rsidRPr="00540418" w:rsidRDefault="00DC0516" w:rsidP="00DC0516">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lang w:val="es-MX"/>
        </w:rPr>
        <w:t>a</w:t>
      </w:r>
      <w:r w:rsidRPr="00540418">
        <w:rPr>
          <w:rFonts w:ascii="Soberana Sans Light" w:hAnsi="Soberana Sans Light"/>
          <w:b/>
          <w:sz w:val="22"/>
          <w:szCs w:val="22"/>
          <w:lang w:val="es-MX"/>
        </w:rPr>
        <w:t>) NOTAS DE GESTIÓN ADMINISTRATIVA</w:t>
      </w:r>
    </w:p>
    <w:p w14:paraId="416D6A9F" w14:textId="27BAC488" w:rsidR="00DC0516" w:rsidRPr="007E42D2" w:rsidRDefault="00DC0516" w:rsidP="00DC0516">
      <w:pPr>
        <w:pStyle w:val="Default"/>
        <w:numPr>
          <w:ilvl w:val="0"/>
          <w:numId w:val="6"/>
        </w:numPr>
        <w:spacing w:line="276" w:lineRule="auto"/>
        <w:ind w:left="0" w:firstLine="0"/>
        <w:jc w:val="both"/>
        <w:rPr>
          <w:rFonts w:ascii="Arial" w:hAnsi="Arial" w:cs="Arial"/>
          <w:b/>
          <w:bCs/>
          <w:sz w:val="18"/>
          <w:szCs w:val="18"/>
        </w:rPr>
      </w:pPr>
      <w:r>
        <w:rPr>
          <w:rFonts w:ascii="Arial" w:hAnsi="Arial" w:cs="Arial"/>
          <w:b/>
          <w:bCs/>
          <w:sz w:val="18"/>
          <w:szCs w:val="18"/>
        </w:rPr>
        <w:t>Autorización e Historia</w:t>
      </w:r>
      <w:r w:rsidRPr="007E42D2">
        <w:rPr>
          <w:rFonts w:ascii="Arial" w:hAnsi="Arial" w:cs="Arial"/>
          <w:b/>
          <w:bCs/>
          <w:sz w:val="18"/>
          <w:szCs w:val="18"/>
        </w:rPr>
        <w:t xml:space="preserve">: </w:t>
      </w:r>
    </w:p>
    <w:p w14:paraId="1DA03F1D" w14:textId="77777777" w:rsidR="00DC0516" w:rsidRPr="007E42D2" w:rsidRDefault="00DC0516" w:rsidP="004F70B3">
      <w:pPr>
        <w:pStyle w:val="Default"/>
        <w:spacing w:line="276" w:lineRule="auto"/>
        <w:ind w:right="-235" w:hanging="11"/>
        <w:jc w:val="both"/>
        <w:rPr>
          <w:rFonts w:ascii="Arial" w:hAnsi="Arial" w:cs="Arial"/>
          <w:sz w:val="18"/>
          <w:szCs w:val="18"/>
        </w:rPr>
      </w:pPr>
    </w:p>
    <w:p w14:paraId="167FF5E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Instituto Nacional para la Educación de los Adultos (INEA) se creó por decreto presidencial el 31 de agosto de 1981, en respuesta a un problema nacional: la existencia de mexicanos de 15 años y más, que en ese entonces carecían de educación básica, primaria o secundaria, por lo que centró su atención en la educación de los jóvenes, adultos y en especial los adultos mayores.</w:t>
      </w:r>
    </w:p>
    <w:p w14:paraId="55F3FB02"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De 1981 al 21 de mayo de 2001, este funcionó en Tlaxcala como una delegación centralizada, fue a partir de la publicación de la Ley del Instituto Tlaxcalteca para la Educación de los Adultos (ITEA) del 22 de mayo del 2001 y así la creación del ITEA; con lo anterior este instituto ya cuenta con personalidad jurídica y patrimonio propio.</w:t>
      </w:r>
    </w:p>
    <w:p w14:paraId="46DC3149"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El trabajo de disminuir el rezago educativo en Tlaxcala en 2001 pasa a ser parte de las acciones de los gobiernos estatales de este territorio, el proceso de descentralización del ITEA culmina en el año 2011.</w:t>
      </w:r>
    </w:p>
    <w:p w14:paraId="3AF02B6F" w14:textId="77777777" w:rsidR="00DC0516" w:rsidRPr="00DC0516" w:rsidRDefault="00DC0516" w:rsidP="00DC0516">
      <w:pPr>
        <w:jc w:val="both"/>
        <w:rPr>
          <w:rFonts w:ascii="Arial" w:hAnsi="Arial" w:cs="Arial"/>
          <w:color w:val="000000"/>
          <w:sz w:val="18"/>
          <w:szCs w:val="18"/>
        </w:rPr>
      </w:pPr>
      <w:r w:rsidRPr="00DC0516">
        <w:rPr>
          <w:rFonts w:ascii="Arial" w:hAnsi="Arial" w:cs="Arial"/>
          <w:color w:val="000000"/>
          <w:sz w:val="18"/>
          <w:szCs w:val="18"/>
        </w:rPr>
        <w:t>Actualmente uno de los ejes principales del gobierno de la licenciada Lorena Cuellar Cisneros, es la Educación y por esta razón en el ITEA nuestras acciones deben ser honestas, transparentes, cercanas a la gente y en respeto de sus derechos, para construir una nueva historia en Tlaxcala.</w:t>
      </w:r>
    </w:p>
    <w:p w14:paraId="36C87169" w14:textId="7EDB5EF0" w:rsidR="00DC0516" w:rsidRDefault="00DC0516" w:rsidP="00DC0516">
      <w:pPr>
        <w:jc w:val="both"/>
        <w:rPr>
          <w:rFonts w:ascii="Arial" w:hAnsi="Arial" w:cs="Arial"/>
          <w:color w:val="000000"/>
          <w:sz w:val="18"/>
          <w:szCs w:val="18"/>
        </w:rPr>
      </w:pPr>
      <w:r w:rsidRPr="00DC0516">
        <w:rPr>
          <w:rFonts w:ascii="Arial" w:hAnsi="Arial" w:cs="Arial"/>
          <w:color w:val="000000"/>
          <w:sz w:val="18"/>
          <w:szCs w:val="18"/>
        </w:rPr>
        <w:t>La incorporación permanente del programa “Educación de calidad para adultos con enfoque humanista y tecnológico” y un extenso catálogo de servicios que se suman en esta administración formaran parte de los objetivos fundamentales del ITEA.</w:t>
      </w:r>
    </w:p>
    <w:p w14:paraId="27A1FDD9" w14:textId="384128D6"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Pública del Estado de Tlaxcala, con personalidad jurídica propia y patrimonio propios, sujeto a la normatividad del Poder Ejecutivo del Estado de Tlaxcala, de conformidad con lo establecido en la de Educación del Estado de Tlaxcala, Ley </w:t>
      </w:r>
      <w:r>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2E21539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6CF93835"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5F716E1F" w14:textId="77777777" w:rsidR="00DC0516" w:rsidRPr="00595EF7"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49715948" w14:textId="77777777" w:rsidR="00DC0516" w:rsidRDefault="00DC0516" w:rsidP="00DC0516">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1C7AF746" w14:textId="2423AF16" w:rsidR="00DC0516" w:rsidRPr="007E42D2" w:rsidRDefault="00DC0516" w:rsidP="00DC0516">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2. Descripción del panorama Económico y Financiero:</w:t>
      </w:r>
    </w:p>
    <w:p w14:paraId="346D0349" w14:textId="77777777" w:rsidR="00DC0516" w:rsidRPr="007E42D2" w:rsidRDefault="00DC0516" w:rsidP="00DC0516">
      <w:pPr>
        <w:pStyle w:val="Default"/>
        <w:spacing w:line="276" w:lineRule="auto"/>
        <w:ind w:right="-235"/>
        <w:jc w:val="both"/>
        <w:rPr>
          <w:rFonts w:ascii="Arial" w:hAnsi="Arial" w:cs="Arial"/>
          <w:sz w:val="18"/>
          <w:szCs w:val="18"/>
        </w:rPr>
      </w:pPr>
    </w:p>
    <w:p w14:paraId="5523CC9A"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96D1BEA" w14:textId="77777777" w:rsidR="00DC0516" w:rsidRPr="007E42D2" w:rsidRDefault="00DC0516" w:rsidP="00DC0516">
      <w:pPr>
        <w:pStyle w:val="Default"/>
        <w:spacing w:line="276" w:lineRule="auto"/>
        <w:ind w:right="-235"/>
        <w:jc w:val="both"/>
        <w:rPr>
          <w:rFonts w:ascii="Arial" w:hAnsi="Arial" w:cs="Arial"/>
          <w:b/>
          <w:bCs/>
          <w:sz w:val="18"/>
          <w:szCs w:val="18"/>
        </w:rPr>
      </w:pPr>
    </w:p>
    <w:p w14:paraId="608FF741" w14:textId="28E655C1" w:rsidR="00DC0516" w:rsidRPr="007E42D2" w:rsidRDefault="00A0152A" w:rsidP="00DC0516">
      <w:pPr>
        <w:pStyle w:val="Default"/>
        <w:spacing w:line="276" w:lineRule="auto"/>
        <w:jc w:val="both"/>
        <w:rPr>
          <w:rFonts w:ascii="Arial" w:hAnsi="Arial" w:cs="Arial"/>
          <w:sz w:val="18"/>
          <w:szCs w:val="18"/>
        </w:rPr>
      </w:pPr>
      <w:r>
        <w:rPr>
          <w:rFonts w:ascii="Arial" w:hAnsi="Arial" w:cs="Arial"/>
          <w:b/>
          <w:bCs/>
          <w:sz w:val="18"/>
          <w:szCs w:val="18"/>
        </w:rPr>
        <w:t>3</w:t>
      </w:r>
      <w:r w:rsidR="00DC0516" w:rsidRPr="007E42D2">
        <w:rPr>
          <w:rFonts w:ascii="Arial" w:hAnsi="Arial" w:cs="Arial"/>
          <w:b/>
          <w:bCs/>
          <w:sz w:val="18"/>
          <w:szCs w:val="18"/>
        </w:rPr>
        <w:t xml:space="preserve">. Organización y Objeto Social: </w:t>
      </w:r>
    </w:p>
    <w:p w14:paraId="0E0D6078" w14:textId="77777777" w:rsidR="00DC0516" w:rsidRDefault="00DC0516" w:rsidP="00DC0516">
      <w:pPr>
        <w:pStyle w:val="Default"/>
        <w:jc w:val="both"/>
        <w:rPr>
          <w:rFonts w:ascii="Arial" w:hAnsi="Arial" w:cs="Arial"/>
          <w:b/>
          <w:bCs/>
          <w:sz w:val="18"/>
          <w:szCs w:val="18"/>
        </w:rPr>
      </w:pPr>
    </w:p>
    <w:p w14:paraId="323A85A1" w14:textId="77777777" w:rsidR="00DC0516" w:rsidRDefault="00DC0516" w:rsidP="00DC0516">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Pr>
          <w:rFonts w:ascii="Arial" w:hAnsi="Arial" w:cs="Arial"/>
          <w:sz w:val="18"/>
          <w:szCs w:val="18"/>
        </w:rPr>
        <w:t>Objeto social.</w:t>
      </w:r>
    </w:p>
    <w:p w14:paraId="0A254782" w14:textId="77777777" w:rsidR="00DC0516" w:rsidRPr="00595EF7" w:rsidRDefault="00DC0516" w:rsidP="00DC0516">
      <w:pPr>
        <w:pStyle w:val="Default"/>
        <w:jc w:val="both"/>
        <w:rPr>
          <w:rFonts w:ascii="Arial" w:hAnsi="Arial" w:cs="Arial"/>
          <w:sz w:val="18"/>
          <w:szCs w:val="18"/>
        </w:rPr>
      </w:pPr>
    </w:p>
    <w:p w14:paraId="53350DC8"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específicas de ese sector de la población la cual estará apoyada en la solidaridad social.</w:t>
      </w:r>
    </w:p>
    <w:p w14:paraId="355E9D67" w14:textId="77777777" w:rsidR="00DC0516" w:rsidRPr="007E42D2" w:rsidRDefault="00DC0516" w:rsidP="00DC0516">
      <w:pPr>
        <w:pStyle w:val="Default"/>
        <w:spacing w:line="276" w:lineRule="auto"/>
        <w:jc w:val="both"/>
        <w:rPr>
          <w:rFonts w:ascii="Arial" w:hAnsi="Arial" w:cs="Arial"/>
          <w:sz w:val="18"/>
          <w:szCs w:val="18"/>
        </w:rPr>
      </w:pPr>
      <w:r w:rsidRPr="00595EF7">
        <w:rPr>
          <w:rFonts w:ascii="Arial" w:hAnsi="Arial" w:cs="Arial"/>
          <w:sz w:val="18"/>
          <w:szCs w:val="18"/>
        </w:rPr>
        <w:t>La educación para los adultos en el Estado, formará parte del Sistema Educativo Nacional y deberá cumplir con los planes y programas de estudio que rigen esta modalidad educativa no escolarizada, en congruencia con la normatividad establecida por el Instituto Nacional para la Educación de los Adultos.</w:t>
      </w:r>
    </w:p>
    <w:p w14:paraId="09C959E7" w14:textId="77777777" w:rsidR="00DC0516" w:rsidRDefault="00DC0516" w:rsidP="00DC0516">
      <w:pPr>
        <w:pStyle w:val="Default"/>
        <w:spacing w:line="276" w:lineRule="auto"/>
        <w:jc w:val="both"/>
        <w:rPr>
          <w:rFonts w:ascii="Arial" w:hAnsi="Arial" w:cs="Arial"/>
          <w:b/>
          <w:bCs/>
          <w:sz w:val="18"/>
          <w:szCs w:val="18"/>
        </w:rPr>
      </w:pPr>
    </w:p>
    <w:p w14:paraId="0C8AB276" w14:textId="52382D51" w:rsidR="00DC0516" w:rsidRDefault="00DC0516" w:rsidP="00DC0516">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Pr>
          <w:rFonts w:ascii="Arial" w:hAnsi="Arial" w:cs="Arial"/>
          <w:sz w:val="18"/>
          <w:szCs w:val="18"/>
        </w:rPr>
        <w:t>Principal actividad.</w:t>
      </w:r>
    </w:p>
    <w:p w14:paraId="042D5B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48C03C9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31530FA"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342C276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43B66340"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76EBB92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1B2DF9B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5A9C888"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73FB466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IX.- Auspiciar y organizar el servicio social educativo y dar oportunidad a los estudiantes para que participen voluntariamente en los programas de educación para los individuos mayores de 15 años de edad;</w:t>
      </w:r>
    </w:p>
    <w:p w14:paraId="23AD2D9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5878BD93"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42FB8CFF"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513109C7"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7BAF3AF5"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1BDA7D6B"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8B7B3F6" w14:textId="77777777" w:rsidR="00DC0516" w:rsidRPr="00595EF7" w:rsidRDefault="00DC0516" w:rsidP="004F70B3">
      <w:pPr>
        <w:pStyle w:val="Default"/>
        <w:spacing w:before="100"/>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0088B640" w14:textId="77777777" w:rsidR="00DC0516" w:rsidRPr="007E42D2" w:rsidRDefault="00DC0516" w:rsidP="004F70B3">
      <w:pPr>
        <w:pStyle w:val="Default"/>
        <w:spacing w:before="100"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17C46AC0" w14:textId="77777777" w:rsidR="00DC0516" w:rsidRPr="007E42D2" w:rsidRDefault="00DC0516" w:rsidP="00DC0516">
      <w:pPr>
        <w:pStyle w:val="Default"/>
        <w:spacing w:line="276" w:lineRule="auto"/>
        <w:jc w:val="both"/>
        <w:rPr>
          <w:rFonts w:ascii="Arial" w:hAnsi="Arial" w:cs="Arial"/>
          <w:sz w:val="18"/>
          <w:szCs w:val="18"/>
        </w:rPr>
      </w:pPr>
    </w:p>
    <w:p w14:paraId="654015C0" w14:textId="77777777" w:rsidR="00DC0516" w:rsidRPr="007E42D2" w:rsidRDefault="00DC0516" w:rsidP="00DC0516">
      <w:pPr>
        <w:pStyle w:val="Default"/>
        <w:spacing w:line="276" w:lineRule="auto"/>
        <w:jc w:val="both"/>
        <w:rPr>
          <w:rFonts w:ascii="Arial" w:hAnsi="Arial" w:cs="Arial"/>
          <w:b/>
          <w:bCs/>
          <w:sz w:val="18"/>
          <w:szCs w:val="18"/>
        </w:rPr>
      </w:pPr>
    </w:p>
    <w:p w14:paraId="668F4F76" w14:textId="77777777" w:rsidR="00DC0516" w:rsidRPr="007E42D2" w:rsidRDefault="00DC0516" w:rsidP="00DC0516">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22E848D2" w14:textId="77777777" w:rsidR="00DC0516" w:rsidRPr="007E42D2" w:rsidRDefault="00DC0516" w:rsidP="00DC0516">
      <w:pPr>
        <w:pStyle w:val="Default"/>
        <w:spacing w:line="276" w:lineRule="auto"/>
        <w:jc w:val="both"/>
        <w:rPr>
          <w:rFonts w:ascii="Arial" w:hAnsi="Arial" w:cs="Arial"/>
          <w:sz w:val="18"/>
          <w:szCs w:val="18"/>
        </w:rPr>
      </w:pPr>
    </w:p>
    <w:p w14:paraId="443E69CB" w14:textId="208D0627" w:rsidR="00DC0516"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Ejercicio fiscal </w:t>
      </w:r>
      <w:r>
        <w:rPr>
          <w:rFonts w:ascii="Arial" w:hAnsi="Arial" w:cs="Arial"/>
          <w:sz w:val="18"/>
          <w:szCs w:val="18"/>
        </w:rPr>
        <w:t>202</w:t>
      </w:r>
      <w:r w:rsidR="00280EE3">
        <w:rPr>
          <w:rFonts w:ascii="Arial" w:hAnsi="Arial" w:cs="Arial"/>
          <w:sz w:val="18"/>
          <w:szCs w:val="18"/>
        </w:rPr>
        <w:t>5</w:t>
      </w:r>
      <w:r w:rsidRPr="00595EF7">
        <w:rPr>
          <w:rFonts w:ascii="Arial" w:hAnsi="Arial" w:cs="Arial"/>
          <w:sz w:val="18"/>
          <w:szCs w:val="18"/>
        </w:rPr>
        <w:t xml:space="preserve"> (periodo de Enero a </w:t>
      </w:r>
      <w:r>
        <w:rPr>
          <w:rFonts w:ascii="Arial" w:hAnsi="Arial" w:cs="Arial"/>
          <w:sz w:val="18"/>
          <w:szCs w:val="18"/>
        </w:rPr>
        <w:t>Diciembre 202</w:t>
      </w:r>
      <w:r w:rsidR="00280EE3">
        <w:rPr>
          <w:rFonts w:ascii="Arial" w:hAnsi="Arial" w:cs="Arial"/>
          <w:sz w:val="18"/>
          <w:szCs w:val="18"/>
        </w:rPr>
        <w:t>5</w:t>
      </w:r>
      <w:r w:rsidRPr="00595EF7">
        <w:rPr>
          <w:rFonts w:ascii="Arial" w:hAnsi="Arial" w:cs="Arial"/>
          <w:sz w:val="18"/>
          <w:szCs w:val="18"/>
        </w:rPr>
        <w:t xml:space="preserve">). </w:t>
      </w:r>
    </w:p>
    <w:p w14:paraId="296D71DB" w14:textId="77777777" w:rsidR="00DC0516" w:rsidRDefault="00DC0516" w:rsidP="00DC0516">
      <w:pPr>
        <w:pStyle w:val="Default"/>
        <w:jc w:val="both"/>
        <w:rPr>
          <w:rFonts w:ascii="Arial" w:hAnsi="Arial" w:cs="Arial"/>
          <w:sz w:val="18"/>
          <w:szCs w:val="18"/>
        </w:rPr>
      </w:pPr>
    </w:p>
    <w:p w14:paraId="66B5A19E"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d) Régimen jurídico </w:t>
      </w:r>
    </w:p>
    <w:p w14:paraId="61061A0A" w14:textId="77777777" w:rsidR="00DC0516" w:rsidRPr="00595EF7" w:rsidRDefault="00DC0516" w:rsidP="00DC0516">
      <w:pPr>
        <w:pStyle w:val="Default"/>
        <w:ind w:left="720"/>
        <w:jc w:val="both"/>
        <w:rPr>
          <w:rFonts w:ascii="Arial" w:hAnsi="Arial" w:cs="Arial"/>
          <w:sz w:val="18"/>
          <w:szCs w:val="18"/>
        </w:rPr>
      </w:pPr>
    </w:p>
    <w:p w14:paraId="4221E433"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293C47F4" w14:textId="77777777" w:rsidR="00DC0516" w:rsidRPr="00595EF7" w:rsidRDefault="00DC0516" w:rsidP="00DC0516">
      <w:pPr>
        <w:pStyle w:val="Default"/>
        <w:ind w:left="720"/>
        <w:jc w:val="both"/>
        <w:rPr>
          <w:rFonts w:ascii="Arial" w:hAnsi="Arial" w:cs="Arial"/>
          <w:sz w:val="18"/>
          <w:szCs w:val="18"/>
        </w:rPr>
      </w:pPr>
    </w:p>
    <w:p w14:paraId="08A123CD" w14:textId="77777777"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Pr>
          <w:rFonts w:ascii="Arial" w:hAnsi="Arial" w:cs="Arial"/>
          <w:sz w:val="18"/>
          <w:szCs w:val="18"/>
        </w:rPr>
        <w:t>fines no lucrativos</w:t>
      </w:r>
      <w:r w:rsidRPr="00595EF7">
        <w:rPr>
          <w:rFonts w:ascii="Arial" w:hAnsi="Arial" w:cs="Arial"/>
          <w:sz w:val="18"/>
          <w:szCs w:val="18"/>
        </w:rPr>
        <w:t xml:space="preserve"> (Título III de la Ley de I.S.R).</w:t>
      </w:r>
    </w:p>
    <w:p w14:paraId="28E71FE1" w14:textId="77777777" w:rsidR="00DC0516" w:rsidRPr="00595EF7" w:rsidRDefault="00DC0516" w:rsidP="00DC0516">
      <w:pPr>
        <w:pStyle w:val="Default"/>
        <w:ind w:left="720"/>
        <w:jc w:val="both"/>
        <w:rPr>
          <w:rFonts w:ascii="Arial" w:hAnsi="Arial" w:cs="Arial"/>
          <w:sz w:val="18"/>
          <w:szCs w:val="18"/>
        </w:rPr>
      </w:pPr>
    </w:p>
    <w:p w14:paraId="45BEBB40" w14:textId="77777777" w:rsidR="00DC0516" w:rsidRPr="00595EF7" w:rsidRDefault="00DC0516" w:rsidP="00DC0516">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41226F26" w14:textId="77777777" w:rsidR="00DC0516" w:rsidRPr="00595EF7" w:rsidRDefault="00DC0516" w:rsidP="00DC0516">
      <w:pPr>
        <w:pStyle w:val="Default"/>
        <w:ind w:left="720"/>
        <w:jc w:val="both"/>
        <w:rPr>
          <w:rFonts w:ascii="Arial" w:hAnsi="Arial" w:cs="Arial"/>
          <w:sz w:val="18"/>
          <w:szCs w:val="18"/>
        </w:rPr>
      </w:pPr>
    </w:p>
    <w:p w14:paraId="610EEA08" w14:textId="0F9A7738" w:rsidR="00DC0516" w:rsidRPr="00595EF7" w:rsidRDefault="00DC0516" w:rsidP="00DC0516">
      <w:pPr>
        <w:pStyle w:val="Default"/>
        <w:ind w:left="720"/>
        <w:jc w:val="both"/>
        <w:rPr>
          <w:rFonts w:ascii="Arial" w:hAnsi="Arial" w:cs="Arial"/>
          <w:sz w:val="18"/>
          <w:szCs w:val="18"/>
        </w:rPr>
      </w:pPr>
      <w:r w:rsidRPr="00595EF7">
        <w:rPr>
          <w:rFonts w:ascii="Arial" w:hAnsi="Arial" w:cs="Arial"/>
          <w:sz w:val="18"/>
          <w:szCs w:val="18"/>
        </w:rPr>
        <w:t>El Instituto Tlaxcalteca para la Educación de los Adultos se ubica dentro de las personas morales a que se refiere al art</w:t>
      </w:r>
      <w:r w:rsidR="006C32ED">
        <w:rPr>
          <w:rFonts w:ascii="Arial" w:hAnsi="Arial" w:cs="Arial"/>
          <w:sz w:val="18"/>
          <w:szCs w:val="18"/>
        </w:rPr>
        <w:t>ículo</w:t>
      </w:r>
      <w:r w:rsidRPr="00595EF7">
        <w:rPr>
          <w:rFonts w:ascii="Arial" w:hAnsi="Arial" w:cs="Arial"/>
          <w:sz w:val="18"/>
          <w:szCs w:val="18"/>
        </w:rPr>
        <w:t xml:space="preserve"> </w:t>
      </w:r>
      <w:r>
        <w:rPr>
          <w:rFonts w:ascii="Arial" w:hAnsi="Arial" w:cs="Arial"/>
          <w:sz w:val="18"/>
          <w:szCs w:val="18"/>
        </w:rPr>
        <w:t>79</w:t>
      </w:r>
      <w:r w:rsidRPr="00595EF7">
        <w:rPr>
          <w:rFonts w:ascii="Arial" w:hAnsi="Arial" w:cs="Arial"/>
          <w:sz w:val="18"/>
          <w:szCs w:val="18"/>
        </w:rPr>
        <w:t xml:space="preserve"> de la </w:t>
      </w:r>
      <w:r w:rsidR="006C32ED">
        <w:rPr>
          <w:rFonts w:ascii="Arial" w:hAnsi="Arial" w:cs="Arial"/>
          <w:sz w:val="18"/>
          <w:szCs w:val="18"/>
        </w:rPr>
        <w:t>Ley del Impuesto sobre la Renta</w:t>
      </w:r>
      <w:r w:rsidRPr="00595EF7">
        <w:rPr>
          <w:rFonts w:ascii="Arial" w:hAnsi="Arial" w:cs="Arial"/>
          <w:sz w:val="18"/>
          <w:szCs w:val="18"/>
        </w:rPr>
        <w:t>, por lo que de acuerdo con el art</w:t>
      </w:r>
      <w:r w:rsidR="006C32ED">
        <w:rPr>
          <w:rFonts w:ascii="Arial" w:hAnsi="Arial" w:cs="Arial"/>
          <w:sz w:val="18"/>
          <w:szCs w:val="18"/>
        </w:rPr>
        <w:t>ículo</w:t>
      </w:r>
      <w:r w:rsidRPr="00595EF7">
        <w:rPr>
          <w:rFonts w:ascii="Arial" w:hAnsi="Arial" w:cs="Arial"/>
          <w:sz w:val="18"/>
          <w:szCs w:val="18"/>
        </w:rPr>
        <w:t xml:space="preserve"> </w:t>
      </w:r>
      <w:r>
        <w:rPr>
          <w:rFonts w:ascii="Arial" w:hAnsi="Arial" w:cs="Arial"/>
          <w:sz w:val="18"/>
          <w:szCs w:val="18"/>
        </w:rPr>
        <w:t>86</w:t>
      </w:r>
      <w:r w:rsidRPr="00595EF7">
        <w:rPr>
          <w:rFonts w:ascii="Arial" w:hAnsi="Arial" w:cs="Arial"/>
          <w:sz w:val="18"/>
          <w:szCs w:val="18"/>
        </w:rPr>
        <w:t xml:space="preserve"> de la misma ley tiene otras obligaciones como: </w:t>
      </w:r>
    </w:p>
    <w:p w14:paraId="14351DF5" w14:textId="77777777" w:rsidR="00DC0516" w:rsidRDefault="00DC0516" w:rsidP="00DC0516">
      <w:pPr>
        <w:pStyle w:val="Default"/>
        <w:ind w:left="360"/>
        <w:jc w:val="both"/>
        <w:rPr>
          <w:rFonts w:ascii="Arial" w:hAnsi="Arial" w:cs="Arial"/>
          <w:sz w:val="18"/>
          <w:szCs w:val="18"/>
        </w:rPr>
      </w:pPr>
    </w:p>
    <w:p w14:paraId="54CB0CCE" w14:textId="59825FD5" w:rsidR="00DC0516" w:rsidRPr="007E42D2" w:rsidRDefault="00DC0516" w:rsidP="00DC0516">
      <w:pPr>
        <w:pStyle w:val="Default"/>
        <w:ind w:left="720"/>
        <w:jc w:val="both"/>
        <w:rPr>
          <w:rFonts w:ascii="Arial" w:hAnsi="Arial" w:cs="Arial"/>
          <w:sz w:val="18"/>
          <w:szCs w:val="18"/>
        </w:rPr>
      </w:pPr>
      <w:r w:rsidRPr="00C35491">
        <w:rPr>
          <w:rFonts w:ascii="Arial" w:hAnsi="Arial" w:cs="Arial"/>
          <w:sz w:val="18"/>
          <w:szCs w:val="18"/>
        </w:rPr>
        <w:t xml:space="preserve">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w:t>
      </w:r>
      <w:r w:rsidR="006C32ED" w:rsidRPr="00C35491">
        <w:rPr>
          <w:rFonts w:ascii="Arial" w:hAnsi="Arial" w:cs="Arial"/>
          <w:sz w:val="18"/>
          <w:szCs w:val="18"/>
        </w:rPr>
        <w:t>cobran,</w:t>
      </w:r>
      <w:r w:rsidRPr="00C35491">
        <w:rPr>
          <w:rFonts w:ascii="Arial" w:hAnsi="Arial" w:cs="Arial"/>
          <w:sz w:val="18"/>
          <w:szCs w:val="18"/>
        </w:rPr>
        <w:t xml:space="preserve"> así como por los apoyos o estímulos que otorguen y exigir comprobantes fiscales cuando hagan pagos a terceros y estén obligados a ello en términos de ley.</w:t>
      </w:r>
    </w:p>
    <w:p w14:paraId="0CB71BA6" w14:textId="77777777" w:rsidR="00DC0516" w:rsidRDefault="00DC0516" w:rsidP="00DC0516">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59264" behindDoc="1" locked="0" layoutInCell="1" allowOverlap="1" wp14:anchorId="77FDD693" wp14:editId="601DC2D5">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380F">
        <w:rPr>
          <w:rFonts w:ascii="Arial" w:hAnsi="Arial" w:cs="Arial"/>
          <w:bCs/>
          <w:sz w:val="18"/>
          <w:szCs w:val="18"/>
        </w:rPr>
        <w:t>f)</w:t>
      </w:r>
      <w:r w:rsidRPr="007E42D2">
        <w:rPr>
          <w:rFonts w:ascii="Arial" w:hAnsi="Arial" w:cs="Arial"/>
          <w:b/>
          <w:bCs/>
          <w:sz w:val="18"/>
          <w:szCs w:val="18"/>
        </w:rPr>
        <w:t xml:space="preserve"> </w:t>
      </w:r>
      <w:r w:rsidRPr="007E42D2">
        <w:rPr>
          <w:rFonts w:ascii="Arial" w:hAnsi="Arial" w:cs="Arial"/>
          <w:sz w:val="18"/>
          <w:szCs w:val="18"/>
        </w:rPr>
        <w:t xml:space="preserve">Estructura organizacional básica. </w:t>
      </w:r>
    </w:p>
    <w:p w14:paraId="67AC567D" w14:textId="77777777" w:rsidR="00DC0516" w:rsidRPr="007E42D2" w:rsidRDefault="00DC0516" w:rsidP="00DC0516">
      <w:pPr>
        <w:pStyle w:val="Default"/>
        <w:pageBreakBefore/>
        <w:spacing w:line="276" w:lineRule="auto"/>
        <w:ind w:right="-235"/>
        <w:rPr>
          <w:rFonts w:ascii="Arial" w:hAnsi="Arial" w:cs="Arial"/>
          <w:sz w:val="18"/>
          <w:szCs w:val="18"/>
        </w:rPr>
      </w:pPr>
    </w:p>
    <w:p w14:paraId="597EF989" w14:textId="77777777" w:rsidR="00DC0516" w:rsidRPr="007E42D2" w:rsidRDefault="00DC0516" w:rsidP="00DC0516">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7737EDD5" w14:textId="77777777" w:rsidR="00DC0516" w:rsidRPr="007E42D2" w:rsidRDefault="00DC0516" w:rsidP="00DC0516">
      <w:pPr>
        <w:pStyle w:val="Default"/>
        <w:spacing w:line="276" w:lineRule="auto"/>
        <w:ind w:right="-235"/>
        <w:jc w:val="both"/>
        <w:rPr>
          <w:rFonts w:ascii="Arial" w:hAnsi="Arial" w:cs="Arial"/>
          <w:b/>
          <w:bCs/>
          <w:sz w:val="18"/>
          <w:szCs w:val="18"/>
        </w:rPr>
      </w:pPr>
    </w:p>
    <w:p w14:paraId="37AC0841" w14:textId="126A8AA7" w:rsidR="00DC0516" w:rsidRPr="007E42D2" w:rsidRDefault="00A0152A" w:rsidP="00DC0516">
      <w:pPr>
        <w:pStyle w:val="Default"/>
        <w:spacing w:line="276" w:lineRule="auto"/>
        <w:jc w:val="both"/>
        <w:rPr>
          <w:rFonts w:ascii="Arial" w:hAnsi="Arial" w:cs="Arial"/>
          <w:b/>
          <w:bCs/>
          <w:sz w:val="18"/>
          <w:szCs w:val="18"/>
        </w:rPr>
      </w:pPr>
      <w:r>
        <w:rPr>
          <w:rFonts w:ascii="Arial" w:hAnsi="Arial" w:cs="Arial"/>
          <w:b/>
          <w:bCs/>
          <w:sz w:val="18"/>
          <w:szCs w:val="18"/>
        </w:rPr>
        <w:t>4</w:t>
      </w:r>
      <w:r w:rsidR="00DC0516" w:rsidRPr="007E42D2">
        <w:rPr>
          <w:rFonts w:ascii="Arial" w:hAnsi="Arial" w:cs="Arial"/>
          <w:b/>
          <w:bCs/>
          <w:sz w:val="18"/>
          <w:szCs w:val="18"/>
        </w:rPr>
        <w:t>.- Bases de preparación de los Estados Financieros.</w:t>
      </w:r>
    </w:p>
    <w:p w14:paraId="5DC57376" w14:textId="77777777" w:rsidR="00DC0516" w:rsidRPr="00CC380F" w:rsidRDefault="00DC0516" w:rsidP="00DC0516">
      <w:pPr>
        <w:pStyle w:val="Default"/>
        <w:spacing w:line="276" w:lineRule="auto"/>
        <w:jc w:val="both"/>
        <w:rPr>
          <w:rFonts w:ascii="Arial" w:hAnsi="Arial" w:cs="Arial"/>
          <w:bCs/>
          <w:sz w:val="18"/>
          <w:szCs w:val="18"/>
        </w:rPr>
      </w:pPr>
    </w:p>
    <w:p w14:paraId="7AEB6B80" w14:textId="5FDAC9C4"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eriodo enero a diciembre 202</w:t>
      </w:r>
      <w:r w:rsidR="006C32ED">
        <w:rPr>
          <w:rFonts w:ascii="Arial" w:hAnsi="Arial" w:cs="Arial"/>
          <w:bCs/>
          <w:sz w:val="18"/>
          <w:szCs w:val="18"/>
        </w:rPr>
        <w:t>5</w:t>
      </w:r>
      <w:r>
        <w:rPr>
          <w:rFonts w:ascii="Arial" w:hAnsi="Arial" w:cs="Arial"/>
          <w:bCs/>
          <w:sz w:val="18"/>
          <w:szCs w:val="18"/>
        </w:rPr>
        <w:t>).</w:t>
      </w:r>
    </w:p>
    <w:p w14:paraId="34881472" w14:textId="77777777" w:rsidR="00DC0516" w:rsidRPr="00CC380F" w:rsidRDefault="00DC0516" w:rsidP="00DC0516">
      <w:pPr>
        <w:pStyle w:val="Default"/>
        <w:jc w:val="both"/>
        <w:rPr>
          <w:rFonts w:ascii="Arial" w:hAnsi="Arial" w:cs="Arial"/>
          <w:bCs/>
          <w:sz w:val="18"/>
          <w:szCs w:val="18"/>
        </w:rPr>
      </w:pPr>
    </w:p>
    <w:p w14:paraId="6385387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08D54D3C" w14:textId="77777777" w:rsidR="00DC0516" w:rsidRPr="00CC380F" w:rsidRDefault="00DC0516" w:rsidP="00DC0516">
      <w:pPr>
        <w:pStyle w:val="Default"/>
        <w:jc w:val="both"/>
        <w:rPr>
          <w:rFonts w:ascii="Arial" w:hAnsi="Arial" w:cs="Arial"/>
          <w:bCs/>
          <w:sz w:val="18"/>
          <w:szCs w:val="18"/>
        </w:rPr>
      </w:pPr>
    </w:p>
    <w:p w14:paraId="7A00BC41"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0942F211" w14:textId="77777777" w:rsidR="00DC0516" w:rsidRPr="00CC380F" w:rsidRDefault="00DC0516" w:rsidP="00DC0516">
      <w:pPr>
        <w:pStyle w:val="Default"/>
        <w:jc w:val="both"/>
        <w:rPr>
          <w:rFonts w:ascii="Arial" w:hAnsi="Arial" w:cs="Arial"/>
          <w:bCs/>
          <w:sz w:val="18"/>
          <w:szCs w:val="18"/>
        </w:rPr>
      </w:pPr>
    </w:p>
    <w:p w14:paraId="684D31B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747A2F5F" w14:textId="77777777" w:rsidR="00DC0516" w:rsidRPr="00CC380F" w:rsidRDefault="00DC0516" w:rsidP="00DC0516">
      <w:pPr>
        <w:pStyle w:val="Default"/>
        <w:jc w:val="both"/>
        <w:rPr>
          <w:rFonts w:ascii="Arial" w:hAnsi="Arial" w:cs="Arial"/>
          <w:bCs/>
          <w:sz w:val="18"/>
          <w:szCs w:val="18"/>
        </w:rPr>
      </w:pPr>
    </w:p>
    <w:p w14:paraId="0E783831" w14:textId="1C0CE639"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Pr>
          <w:rFonts w:ascii="Arial" w:hAnsi="Arial" w:cs="Arial"/>
          <w:bCs/>
          <w:sz w:val="18"/>
          <w:szCs w:val="18"/>
        </w:rPr>
        <w:t xml:space="preserve">de </w:t>
      </w:r>
      <w:r w:rsidRPr="00CC380F">
        <w:rPr>
          <w:rFonts w:ascii="Arial" w:hAnsi="Arial" w:cs="Arial"/>
          <w:bCs/>
          <w:sz w:val="18"/>
          <w:szCs w:val="18"/>
        </w:rPr>
        <w:t>devengado de acuerdo a la Ley</w:t>
      </w:r>
      <w:r w:rsidR="006C32ED">
        <w:rPr>
          <w:rFonts w:ascii="Arial" w:hAnsi="Arial" w:cs="Arial"/>
          <w:bCs/>
          <w:sz w:val="18"/>
          <w:szCs w:val="18"/>
        </w:rPr>
        <w:t xml:space="preserve"> General</w:t>
      </w:r>
      <w:r w:rsidRPr="00CC380F">
        <w:rPr>
          <w:rFonts w:ascii="Arial" w:hAnsi="Arial" w:cs="Arial"/>
          <w:bCs/>
          <w:sz w:val="18"/>
          <w:szCs w:val="18"/>
        </w:rPr>
        <w:t xml:space="preserve"> de Contabilidad</w:t>
      </w:r>
      <w:r w:rsidR="006C32ED">
        <w:rPr>
          <w:rFonts w:ascii="Arial" w:hAnsi="Arial" w:cs="Arial"/>
          <w:bCs/>
          <w:sz w:val="18"/>
          <w:szCs w:val="18"/>
        </w:rPr>
        <w:t xml:space="preserve"> Gubernamental</w:t>
      </w:r>
      <w:r w:rsidRPr="00CC380F">
        <w:rPr>
          <w:rFonts w:ascii="Arial" w:hAnsi="Arial" w:cs="Arial"/>
          <w:bCs/>
          <w:sz w:val="18"/>
          <w:szCs w:val="18"/>
        </w:rPr>
        <w:t>.</w:t>
      </w:r>
    </w:p>
    <w:p w14:paraId="351059D6" w14:textId="77777777" w:rsidR="00DC0516" w:rsidRPr="00CC380F" w:rsidRDefault="00DC0516" w:rsidP="00DC0516">
      <w:pPr>
        <w:pStyle w:val="Default"/>
        <w:jc w:val="both"/>
        <w:rPr>
          <w:rFonts w:ascii="Arial" w:hAnsi="Arial" w:cs="Arial"/>
          <w:bCs/>
          <w:sz w:val="18"/>
          <w:szCs w:val="18"/>
        </w:rPr>
      </w:pPr>
    </w:p>
    <w:p w14:paraId="4F533CC2" w14:textId="025F6EE1"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Los ingresos se reconocen de acuerdo a los lineamientos emitidos por el Consejo Nacional de Armonización Contable (CONAC) y la Ley General de Contabilidad Gubernamental referente a las ministraciones de recursos federales</w:t>
      </w:r>
      <w:r w:rsidR="006C32ED">
        <w:rPr>
          <w:rFonts w:ascii="Arial" w:hAnsi="Arial" w:cs="Arial"/>
          <w:bCs/>
          <w:sz w:val="18"/>
          <w:szCs w:val="18"/>
        </w:rPr>
        <w:t xml:space="preserve"> del</w:t>
      </w:r>
      <w:r w:rsidRPr="00CC380F">
        <w:rPr>
          <w:rFonts w:ascii="Arial" w:hAnsi="Arial" w:cs="Arial"/>
          <w:bCs/>
          <w:sz w:val="18"/>
          <w:szCs w:val="18"/>
        </w:rPr>
        <w:t xml:space="preserve"> Ramo 33</w:t>
      </w:r>
      <w:r w:rsidR="006C32ED">
        <w:rPr>
          <w:rFonts w:ascii="Arial" w:hAnsi="Arial" w:cs="Arial"/>
          <w:bCs/>
          <w:sz w:val="18"/>
          <w:szCs w:val="18"/>
        </w:rPr>
        <w:t xml:space="preserve"> FAETA Educación para Adultos</w:t>
      </w:r>
      <w:r w:rsidRPr="00CC380F">
        <w:rPr>
          <w:rFonts w:ascii="Arial" w:hAnsi="Arial" w:cs="Arial"/>
          <w:bCs/>
          <w:sz w:val="18"/>
          <w:szCs w:val="18"/>
        </w:rPr>
        <w:t xml:space="preserve">, </w:t>
      </w:r>
      <w:r w:rsidR="006C32ED">
        <w:rPr>
          <w:rFonts w:ascii="Arial" w:hAnsi="Arial" w:cs="Arial"/>
          <w:bCs/>
          <w:sz w:val="18"/>
          <w:szCs w:val="18"/>
        </w:rPr>
        <w:t xml:space="preserve">del </w:t>
      </w:r>
      <w:r w:rsidRPr="00CC380F">
        <w:rPr>
          <w:rFonts w:ascii="Arial" w:hAnsi="Arial" w:cs="Arial"/>
          <w:bCs/>
          <w:sz w:val="18"/>
          <w:szCs w:val="18"/>
        </w:rPr>
        <w:t>Ramo 11</w:t>
      </w:r>
      <w:r w:rsidR="006C32ED">
        <w:rPr>
          <w:rFonts w:ascii="Arial" w:hAnsi="Arial" w:cs="Arial"/>
          <w:bCs/>
          <w:sz w:val="18"/>
          <w:szCs w:val="18"/>
        </w:rPr>
        <w:t xml:space="preserve"> Educación Pública</w:t>
      </w:r>
      <w:r w:rsidRPr="00CC380F">
        <w:rPr>
          <w:rFonts w:ascii="Arial" w:hAnsi="Arial" w:cs="Arial"/>
          <w:bCs/>
          <w:sz w:val="18"/>
          <w:szCs w:val="18"/>
        </w:rPr>
        <w:t xml:space="preserve"> y </w:t>
      </w:r>
      <w:r w:rsidR="006C32ED">
        <w:rPr>
          <w:rFonts w:ascii="Arial" w:hAnsi="Arial" w:cs="Arial"/>
          <w:bCs/>
          <w:sz w:val="18"/>
          <w:szCs w:val="18"/>
        </w:rPr>
        <w:t xml:space="preserve">del </w:t>
      </w:r>
      <w:r w:rsidRPr="00CC380F">
        <w:rPr>
          <w:rFonts w:ascii="Arial" w:hAnsi="Arial" w:cs="Arial"/>
          <w:bCs/>
          <w:sz w:val="18"/>
          <w:szCs w:val="18"/>
        </w:rPr>
        <w:t xml:space="preserve">Gobierno del Estado de Tlaxcala. Con la finalidad de atender a los momentos contables del ingreso se consideran los siguientes lineamientos de registro: </w:t>
      </w:r>
    </w:p>
    <w:p w14:paraId="474ECC65" w14:textId="77777777" w:rsidR="00DC0516" w:rsidRPr="00CC380F" w:rsidRDefault="00DC0516" w:rsidP="00DC0516">
      <w:pPr>
        <w:pStyle w:val="Default"/>
        <w:jc w:val="both"/>
        <w:rPr>
          <w:rFonts w:ascii="Arial" w:hAnsi="Arial" w:cs="Arial"/>
          <w:bCs/>
          <w:sz w:val="18"/>
          <w:szCs w:val="18"/>
        </w:rPr>
      </w:pPr>
    </w:p>
    <w:p w14:paraId="35042A7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655D1386"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53B41EEB"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342F527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78537BA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participaciones se registrarán al momento de la percepción de los recursos. </w:t>
      </w:r>
    </w:p>
    <w:p w14:paraId="604A8B2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Las aportaciones federales se registran conforme al calendario de pago. </w:t>
      </w:r>
    </w:p>
    <w:p w14:paraId="1B81C01E" w14:textId="77777777" w:rsidR="00DC0516" w:rsidRPr="00CC380F" w:rsidRDefault="00DC0516" w:rsidP="00DC0516">
      <w:pPr>
        <w:pStyle w:val="Default"/>
        <w:jc w:val="both"/>
        <w:rPr>
          <w:rFonts w:ascii="Arial" w:hAnsi="Arial" w:cs="Arial"/>
          <w:bCs/>
          <w:sz w:val="18"/>
          <w:szCs w:val="18"/>
        </w:rPr>
      </w:pPr>
    </w:p>
    <w:p w14:paraId="5BB3FDB0"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182B05" w14:textId="77777777" w:rsidR="00DC0516" w:rsidRPr="00CC380F" w:rsidRDefault="00DC0516" w:rsidP="00DC0516">
      <w:pPr>
        <w:pStyle w:val="Default"/>
        <w:jc w:val="both"/>
        <w:rPr>
          <w:rFonts w:ascii="Arial" w:hAnsi="Arial" w:cs="Arial"/>
          <w:bCs/>
          <w:sz w:val="18"/>
          <w:szCs w:val="18"/>
        </w:rPr>
      </w:pPr>
    </w:p>
    <w:p w14:paraId="71372FB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9A0D7DE"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48BA54B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2F5068C4" w14:textId="77777777" w:rsidR="00DC0516" w:rsidRPr="00CC380F" w:rsidRDefault="00DC0516" w:rsidP="00DC0516">
      <w:pPr>
        <w:pStyle w:val="Default"/>
        <w:jc w:val="both"/>
        <w:rPr>
          <w:rFonts w:ascii="Arial" w:hAnsi="Arial" w:cs="Arial"/>
          <w:bCs/>
          <w:sz w:val="18"/>
          <w:szCs w:val="18"/>
        </w:rPr>
      </w:pPr>
    </w:p>
    <w:p w14:paraId="54B1639D" w14:textId="2407DA44"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5</w:t>
      </w:r>
      <w:r w:rsidR="00DC0516" w:rsidRPr="00A0152A">
        <w:rPr>
          <w:rFonts w:ascii="Arial" w:hAnsi="Arial" w:cs="Arial"/>
          <w:b/>
          <w:bCs/>
          <w:sz w:val="18"/>
          <w:szCs w:val="18"/>
        </w:rPr>
        <w:t xml:space="preserve">. Políticas de Contabilidad Significativas: </w:t>
      </w:r>
    </w:p>
    <w:p w14:paraId="34475733" w14:textId="77777777" w:rsidR="00DC0516" w:rsidRPr="00CC380F" w:rsidRDefault="00DC0516" w:rsidP="00DC0516">
      <w:pPr>
        <w:pStyle w:val="Default"/>
        <w:jc w:val="both"/>
        <w:rPr>
          <w:rFonts w:ascii="Arial" w:hAnsi="Arial" w:cs="Arial"/>
          <w:bCs/>
          <w:sz w:val="18"/>
          <w:szCs w:val="18"/>
        </w:rPr>
      </w:pPr>
    </w:p>
    <w:p w14:paraId="2FE91F3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682A21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698753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lastRenderedPageBreak/>
        <w:t>c) El Método de valuación de la inversión en acciones de Compañías subsidiarias no consolidadas y asociadas no aplica.</w:t>
      </w:r>
    </w:p>
    <w:p w14:paraId="545B6E7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5D070CC5"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Pr>
          <w:rFonts w:ascii="Arial" w:hAnsi="Arial" w:cs="Arial"/>
          <w:bCs/>
          <w:sz w:val="18"/>
          <w:szCs w:val="18"/>
        </w:rPr>
        <w:t>a</w:t>
      </w:r>
      <w:r w:rsidRPr="00CC380F">
        <w:rPr>
          <w:rFonts w:ascii="Arial" w:hAnsi="Arial" w:cs="Arial"/>
          <w:bCs/>
          <w:sz w:val="18"/>
          <w:szCs w:val="18"/>
        </w:rPr>
        <w:t>s en la Ley Federal del Trabajo</w:t>
      </w:r>
      <w:r>
        <w:rPr>
          <w:rFonts w:ascii="Arial" w:hAnsi="Arial" w:cs="Arial"/>
          <w:bCs/>
          <w:sz w:val="18"/>
          <w:szCs w:val="18"/>
        </w:rPr>
        <w:t xml:space="preserve"> y la </w:t>
      </w:r>
      <w:r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79C80ADE"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r>
        <w:rPr>
          <w:rFonts w:ascii="Arial" w:hAnsi="Arial" w:cs="Arial"/>
          <w:bCs/>
          <w:sz w:val="18"/>
          <w:szCs w:val="18"/>
        </w:rPr>
        <w:t xml:space="preserve"> para contingencias</w:t>
      </w:r>
      <w:r w:rsidRPr="00CC380F">
        <w:rPr>
          <w:rFonts w:ascii="Arial" w:hAnsi="Arial" w:cs="Arial"/>
          <w:bCs/>
          <w:sz w:val="18"/>
          <w:szCs w:val="18"/>
        </w:rPr>
        <w:t>.</w:t>
      </w:r>
    </w:p>
    <w:p w14:paraId="1B4F98E9"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2DF7A1DA"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4213624C"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5CB12FBF"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i) Reclasificaciones. </w:t>
      </w:r>
    </w:p>
    <w:p w14:paraId="4BA4FF72"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5C3419CD"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j) Depuración y cancelación de saldos: </w:t>
      </w:r>
    </w:p>
    <w:p w14:paraId="765C9E0E"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5A287F49" w14:textId="77777777" w:rsidR="00DC0516" w:rsidRPr="00CC380F" w:rsidRDefault="00DC0516" w:rsidP="00DC0516">
      <w:pPr>
        <w:pStyle w:val="Default"/>
        <w:jc w:val="both"/>
        <w:rPr>
          <w:rFonts w:ascii="Arial" w:hAnsi="Arial" w:cs="Arial"/>
          <w:bCs/>
          <w:sz w:val="18"/>
          <w:szCs w:val="18"/>
        </w:rPr>
      </w:pPr>
    </w:p>
    <w:p w14:paraId="5EA80BA1" w14:textId="6538E777"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6</w:t>
      </w:r>
      <w:r w:rsidR="00DC0516" w:rsidRPr="00A0152A">
        <w:rPr>
          <w:rFonts w:ascii="Arial" w:hAnsi="Arial" w:cs="Arial"/>
          <w:b/>
          <w:bCs/>
          <w:sz w:val="18"/>
          <w:szCs w:val="18"/>
        </w:rPr>
        <w:t xml:space="preserve">. Posición en Moneda Extranjera y Protección por Riesgo Cambiario: </w:t>
      </w:r>
    </w:p>
    <w:p w14:paraId="6FD2FFD8" w14:textId="77777777" w:rsidR="00DC0516" w:rsidRPr="00CC380F" w:rsidRDefault="00DC0516" w:rsidP="00DC0516">
      <w:pPr>
        <w:pStyle w:val="Default"/>
        <w:jc w:val="both"/>
        <w:rPr>
          <w:rFonts w:ascii="Arial" w:hAnsi="Arial" w:cs="Arial"/>
          <w:bCs/>
          <w:sz w:val="18"/>
          <w:szCs w:val="18"/>
        </w:rPr>
      </w:pPr>
    </w:p>
    <w:p w14:paraId="0CADF1F1"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6743DBC0"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3BEB84D5"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09E99484"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d) No aplica tipo de cambio</w:t>
      </w:r>
    </w:p>
    <w:p w14:paraId="708A1CF9" w14:textId="77777777" w:rsidR="00DC0516" w:rsidRPr="00CC380F" w:rsidRDefault="00DC0516" w:rsidP="00A0152A">
      <w:pPr>
        <w:pStyle w:val="Default"/>
        <w:spacing w:before="100"/>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297507A5" w14:textId="77777777" w:rsidR="00DC0516" w:rsidRPr="00CC380F" w:rsidRDefault="00DC0516" w:rsidP="00DC0516">
      <w:pPr>
        <w:pStyle w:val="Default"/>
        <w:jc w:val="both"/>
        <w:rPr>
          <w:rFonts w:ascii="Arial" w:hAnsi="Arial" w:cs="Arial"/>
          <w:bCs/>
          <w:sz w:val="18"/>
          <w:szCs w:val="18"/>
        </w:rPr>
      </w:pPr>
    </w:p>
    <w:p w14:paraId="09B3198A" w14:textId="4323C810" w:rsidR="00DC0516" w:rsidRPr="00A0152A" w:rsidRDefault="00A0152A" w:rsidP="00DC0516">
      <w:pPr>
        <w:pStyle w:val="Default"/>
        <w:jc w:val="both"/>
        <w:rPr>
          <w:rFonts w:ascii="Arial" w:hAnsi="Arial" w:cs="Arial"/>
          <w:b/>
          <w:bCs/>
          <w:sz w:val="18"/>
          <w:szCs w:val="18"/>
        </w:rPr>
      </w:pPr>
      <w:r w:rsidRPr="00A0152A">
        <w:rPr>
          <w:rFonts w:ascii="Arial" w:hAnsi="Arial" w:cs="Arial"/>
          <w:b/>
          <w:bCs/>
          <w:sz w:val="18"/>
          <w:szCs w:val="18"/>
        </w:rPr>
        <w:t>7</w:t>
      </w:r>
      <w:r w:rsidR="00DC0516" w:rsidRPr="00A0152A">
        <w:rPr>
          <w:rFonts w:ascii="Arial" w:hAnsi="Arial" w:cs="Arial"/>
          <w:b/>
          <w:bCs/>
          <w:sz w:val="18"/>
          <w:szCs w:val="18"/>
        </w:rPr>
        <w:t xml:space="preserve">. Reporte Analítico del Activo: </w:t>
      </w:r>
    </w:p>
    <w:p w14:paraId="4EB32750" w14:textId="77777777" w:rsidR="00DC0516" w:rsidRPr="00CC380F" w:rsidRDefault="00DC0516" w:rsidP="00DC0516">
      <w:pPr>
        <w:pStyle w:val="Default"/>
        <w:jc w:val="both"/>
        <w:rPr>
          <w:rFonts w:ascii="Arial" w:hAnsi="Arial" w:cs="Arial"/>
          <w:bCs/>
          <w:sz w:val="18"/>
          <w:szCs w:val="18"/>
        </w:rPr>
      </w:pPr>
    </w:p>
    <w:p w14:paraId="49F80426"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5D8EFEF7"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BCB0A5B" w14:textId="075218C4"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e) En el Instituto Tlaxcalteca para la Educación de los Adultos</w:t>
      </w:r>
      <w:r w:rsidR="00DE352B">
        <w:rPr>
          <w:rFonts w:ascii="Arial" w:hAnsi="Arial" w:cs="Arial"/>
          <w:bCs/>
          <w:sz w:val="18"/>
          <w:szCs w:val="18"/>
        </w:rPr>
        <w:t>,</w:t>
      </w:r>
      <w:r w:rsidRPr="00CC380F">
        <w:rPr>
          <w:rFonts w:ascii="Arial" w:hAnsi="Arial" w:cs="Arial"/>
          <w:bCs/>
          <w:sz w:val="18"/>
          <w:szCs w:val="18"/>
        </w:rPr>
        <w:t xml:space="preserve"> el valor activado en el ejercicio de los bienes construidos por la </w:t>
      </w:r>
      <w:r w:rsidR="00A0152A">
        <w:rPr>
          <w:rFonts w:ascii="Arial" w:hAnsi="Arial" w:cs="Arial"/>
          <w:bCs/>
          <w:sz w:val="18"/>
          <w:szCs w:val="18"/>
        </w:rPr>
        <w:t>e</w:t>
      </w:r>
      <w:r w:rsidRPr="00CC380F">
        <w:rPr>
          <w:rFonts w:ascii="Arial" w:hAnsi="Arial" w:cs="Arial"/>
          <w:bCs/>
          <w:sz w:val="18"/>
          <w:szCs w:val="18"/>
        </w:rPr>
        <w:t>ntidad no aplican.</w:t>
      </w:r>
    </w:p>
    <w:p w14:paraId="64086C70" w14:textId="5AA436A3"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g) El desmantelamiento de Activos, procedimientos, implicaciones, efectos contables no aplica en el Instituto Tlaxcalteca para la </w:t>
      </w:r>
      <w:r w:rsidR="00A0152A">
        <w:rPr>
          <w:rFonts w:ascii="Arial" w:hAnsi="Arial" w:cs="Arial"/>
          <w:bCs/>
          <w:sz w:val="18"/>
          <w:szCs w:val="18"/>
        </w:rPr>
        <w:t>E</w:t>
      </w:r>
      <w:r w:rsidRPr="00CC380F">
        <w:rPr>
          <w:rFonts w:ascii="Arial" w:hAnsi="Arial" w:cs="Arial"/>
          <w:bCs/>
          <w:sz w:val="18"/>
          <w:szCs w:val="18"/>
        </w:rPr>
        <w:t>ducación de los Adultos.</w:t>
      </w:r>
    </w:p>
    <w:p w14:paraId="31D0CCA3" w14:textId="77777777" w:rsidR="00DC0516" w:rsidRPr="00CC380F" w:rsidRDefault="00DC0516" w:rsidP="00A0152A">
      <w:pPr>
        <w:pStyle w:val="Default"/>
        <w:spacing w:beforeLines="100"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324760BB" w14:textId="77777777" w:rsidR="00DC0516" w:rsidRPr="00CC380F" w:rsidRDefault="00DC0516" w:rsidP="00DC0516">
      <w:pPr>
        <w:pStyle w:val="Default"/>
        <w:jc w:val="both"/>
        <w:rPr>
          <w:rFonts w:ascii="Arial" w:hAnsi="Arial" w:cs="Arial"/>
          <w:bCs/>
          <w:sz w:val="18"/>
          <w:szCs w:val="18"/>
        </w:rPr>
      </w:pPr>
    </w:p>
    <w:p w14:paraId="7756C5C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56EDD641" w14:textId="77777777" w:rsidR="00DC0516" w:rsidRPr="00CC380F" w:rsidRDefault="00DC0516" w:rsidP="00DC0516">
      <w:pPr>
        <w:pStyle w:val="Default"/>
        <w:jc w:val="both"/>
        <w:rPr>
          <w:rFonts w:ascii="Arial" w:hAnsi="Arial" w:cs="Arial"/>
          <w:bCs/>
          <w:sz w:val="18"/>
          <w:szCs w:val="18"/>
        </w:rPr>
      </w:pPr>
    </w:p>
    <w:p w14:paraId="7D4164B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lastRenderedPageBreak/>
        <w:t>a) Inversiones en valores: Actualmente en el Instituto Tlaxcalteca para la Educación de los Adultos se manejan cuentas de cheques productivas.</w:t>
      </w:r>
    </w:p>
    <w:p w14:paraId="4FDFAAC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19453176"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73B16ED1"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5C00197"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6209F8F6" w14:textId="77777777" w:rsidR="00DC0516" w:rsidRPr="00CC380F" w:rsidRDefault="00DC0516" w:rsidP="00DC0516">
      <w:pPr>
        <w:pStyle w:val="Default"/>
        <w:jc w:val="both"/>
        <w:rPr>
          <w:rFonts w:ascii="Arial" w:hAnsi="Arial" w:cs="Arial"/>
          <w:bCs/>
          <w:sz w:val="18"/>
          <w:szCs w:val="18"/>
        </w:rPr>
      </w:pPr>
    </w:p>
    <w:p w14:paraId="3DBDD8F5" w14:textId="6108BB64"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8</w:t>
      </w:r>
      <w:r w:rsidR="00DC0516" w:rsidRPr="006B483C">
        <w:rPr>
          <w:rFonts w:ascii="Arial" w:hAnsi="Arial" w:cs="Arial"/>
          <w:b/>
          <w:bCs/>
          <w:sz w:val="18"/>
          <w:szCs w:val="18"/>
        </w:rPr>
        <w:t xml:space="preserve">. Fideicomisos, Mandatos y Análogos: </w:t>
      </w:r>
    </w:p>
    <w:p w14:paraId="373905FF" w14:textId="77777777" w:rsidR="00DC0516" w:rsidRPr="00CC380F" w:rsidRDefault="00DC0516" w:rsidP="00DC0516">
      <w:pPr>
        <w:pStyle w:val="Default"/>
        <w:jc w:val="both"/>
        <w:rPr>
          <w:rFonts w:ascii="Arial" w:hAnsi="Arial" w:cs="Arial"/>
          <w:bCs/>
          <w:sz w:val="18"/>
          <w:szCs w:val="18"/>
        </w:rPr>
      </w:pPr>
    </w:p>
    <w:p w14:paraId="21A7DD0F"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65E7401D" w14:textId="77777777" w:rsidR="00DC0516" w:rsidRPr="00CC380F" w:rsidRDefault="00DC0516" w:rsidP="00DC0516">
      <w:pPr>
        <w:pStyle w:val="Default"/>
        <w:jc w:val="both"/>
        <w:rPr>
          <w:rFonts w:ascii="Arial" w:hAnsi="Arial" w:cs="Arial"/>
          <w:bCs/>
          <w:sz w:val="18"/>
          <w:szCs w:val="18"/>
        </w:rPr>
      </w:pPr>
    </w:p>
    <w:p w14:paraId="73937704" w14:textId="7393F03C" w:rsidR="00DC0516" w:rsidRPr="006B483C" w:rsidRDefault="006B483C" w:rsidP="00DC0516">
      <w:pPr>
        <w:pStyle w:val="Default"/>
        <w:jc w:val="both"/>
        <w:rPr>
          <w:rFonts w:ascii="Arial" w:hAnsi="Arial" w:cs="Arial"/>
          <w:b/>
          <w:bCs/>
          <w:sz w:val="18"/>
          <w:szCs w:val="18"/>
        </w:rPr>
      </w:pPr>
      <w:r w:rsidRPr="006B483C">
        <w:rPr>
          <w:rFonts w:ascii="Arial" w:hAnsi="Arial" w:cs="Arial"/>
          <w:b/>
          <w:bCs/>
          <w:sz w:val="18"/>
          <w:szCs w:val="18"/>
        </w:rPr>
        <w:t>9</w:t>
      </w:r>
      <w:r w:rsidR="00DC0516" w:rsidRPr="006B483C">
        <w:rPr>
          <w:rFonts w:ascii="Arial" w:hAnsi="Arial" w:cs="Arial"/>
          <w:b/>
          <w:bCs/>
          <w:sz w:val="18"/>
          <w:szCs w:val="18"/>
        </w:rPr>
        <w:t xml:space="preserve">. Reporte de la Recaudación: </w:t>
      </w:r>
    </w:p>
    <w:p w14:paraId="7B49D686" w14:textId="77777777" w:rsidR="00DC0516" w:rsidRPr="00CC380F" w:rsidRDefault="00DC0516" w:rsidP="00DC0516">
      <w:pPr>
        <w:pStyle w:val="Default"/>
        <w:jc w:val="both"/>
        <w:rPr>
          <w:rFonts w:ascii="Arial" w:hAnsi="Arial" w:cs="Arial"/>
          <w:bCs/>
          <w:sz w:val="18"/>
          <w:szCs w:val="18"/>
        </w:rPr>
      </w:pPr>
    </w:p>
    <w:p w14:paraId="5AB7DF78"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65B057D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Transferencias Estatales  </w:t>
      </w:r>
    </w:p>
    <w:p w14:paraId="188C9D2D" w14:textId="726964AC" w:rsidR="00DC0516" w:rsidRDefault="00DC0516" w:rsidP="00A33D78">
      <w:pPr>
        <w:pStyle w:val="Default"/>
        <w:numPr>
          <w:ilvl w:val="0"/>
          <w:numId w:val="5"/>
        </w:numPr>
        <w:tabs>
          <w:tab w:val="decimal" w:pos="3544"/>
        </w:tabs>
        <w:spacing w:before="100"/>
        <w:ind w:left="426"/>
        <w:jc w:val="both"/>
        <w:rPr>
          <w:rFonts w:ascii="Arial" w:hAnsi="Arial" w:cs="Arial"/>
          <w:bCs/>
          <w:sz w:val="18"/>
          <w:szCs w:val="18"/>
        </w:rPr>
      </w:pPr>
      <w:r>
        <w:rPr>
          <w:rFonts w:ascii="Arial" w:hAnsi="Arial" w:cs="Arial"/>
          <w:bCs/>
          <w:sz w:val="18"/>
          <w:szCs w:val="18"/>
        </w:rPr>
        <w:t xml:space="preserve">Participaciones </w:t>
      </w:r>
      <w:r>
        <w:rPr>
          <w:rFonts w:ascii="Arial" w:hAnsi="Arial" w:cs="Arial"/>
          <w:bCs/>
          <w:sz w:val="18"/>
          <w:szCs w:val="18"/>
        </w:rPr>
        <w:tab/>
        <w:t xml:space="preserve">$   </w:t>
      </w:r>
      <w:r w:rsidR="00A33D78">
        <w:rPr>
          <w:rFonts w:ascii="Arial" w:hAnsi="Arial" w:cs="Arial"/>
          <w:bCs/>
          <w:sz w:val="18"/>
          <w:szCs w:val="18"/>
        </w:rPr>
        <w:t>11</w:t>
      </w:r>
      <w:r w:rsidR="000F5435">
        <w:rPr>
          <w:rFonts w:ascii="Arial" w:hAnsi="Arial" w:cs="Arial"/>
          <w:bCs/>
          <w:sz w:val="18"/>
          <w:szCs w:val="18"/>
        </w:rPr>
        <w:t>,</w:t>
      </w:r>
      <w:r w:rsidR="00A33D78">
        <w:rPr>
          <w:rFonts w:ascii="Arial" w:hAnsi="Arial" w:cs="Arial"/>
          <w:bCs/>
          <w:sz w:val="18"/>
          <w:szCs w:val="18"/>
        </w:rPr>
        <w:t>999</w:t>
      </w:r>
      <w:r w:rsidR="000F5435">
        <w:rPr>
          <w:rFonts w:ascii="Arial" w:hAnsi="Arial" w:cs="Arial"/>
          <w:bCs/>
          <w:sz w:val="18"/>
          <w:szCs w:val="18"/>
        </w:rPr>
        <w:t>,</w:t>
      </w:r>
      <w:r w:rsidR="00A33D78">
        <w:rPr>
          <w:rFonts w:ascii="Arial" w:hAnsi="Arial" w:cs="Arial"/>
          <w:bCs/>
          <w:sz w:val="18"/>
          <w:szCs w:val="18"/>
        </w:rPr>
        <w:t>107</w:t>
      </w:r>
      <w:r w:rsidR="00011709">
        <w:rPr>
          <w:rFonts w:ascii="Arial" w:hAnsi="Arial" w:cs="Arial"/>
          <w:bCs/>
          <w:sz w:val="18"/>
          <w:szCs w:val="18"/>
        </w:rPr>
        <w:t>.00</w:t>
      </w:r>
    </w:p>
    <w:p w14:paraId="50481764" w14:textId="2289AF97" w:rsidR="00A33D78" w:rsidRPr="00CC380F" w:rsidRDefault="00A33D78" w:rsidP="00A33D78">
      <w:pPr>
        <w:pStyle w:val="Default"/>
        <w:numPr>
          <w:ilvl w:val="0"/>
          <w:numId w:val="5"/>
        </w:numPr>
        <w:tabs>
          <w:tab w:val="decimal" w:pos="3544"/>
        </w:tabs>
        <w:spacing w:before="100"/>
        <w:ind w:left="426"/>
        <w:jc w:val="both"/>
        <w:rPr>
          <w:rFonts w:ascii="Arial" w:hAnsi="Arial" w:cs="Arial"/>
          <w:bCs/>
          <w:sz w:val="18"/>
          <w:szCs w:val="18"/>
        </w:rPr>
      </w:pPr>
      <w:r>
        <w:rPr>
          <w:rFonts w:ascii="Arial" w:hAnsi="Arial" w:cs="Arial"/>
          <w:bCs/>
          <w:sz w:val="18"/>
          <w:szCs w:val="18"/>
        </w:rPr>
        <w:t>Fondo de Compensación</w:t>
      </w:r>
      <w:r>
        <w:rPr>
          <w:rFonts w:ascii="Arial" w:hAnsi="Arial" w:cs="Arial"/>
          <w:bCs/>
          <w:sz w:val="18"/>
          <w:szCs w:val="18"/>
        </w:rPr>
        <w:tab/>
        <w:t>$   370,000.00</w:t>
      </w:r>
    </w:p>
    <w:p w14:paraId="0E54BEB8" w14:textId="39996CCB" w:rsidR="00DC0516" w:rsidRDefault="00DC0516" w:rsidP="00A33D78">
      <w:pPr>
        <w:pStyle w:val="Default"/>
        <w:numPr>
          <w:ilvl w:val="0"/>
          <w:numId w:val="5"/>
        </w:numPr>
        <w:tabs>
          <w:tab w:val="decimal" w:pos="3544"/>
        </w:tabs>
        <w:spacing w:before="100"/>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 xml:space="preserve">$   </w:t>
      </w:r>
      <w:r w:rsidR="00A33D78">
        <w:rPr>
          <w:rFonts w:ascii="Arial" w:hAnsi="Arial" w:cs="Arial"/>
          <w:bCs/>
          <w:sz w:val="18"/>
          <w:szCs w:val="18"/>
        </w:rPr>
        <w:t>3</w:t>
      </w:r>
      <w:r w:rsidR="000F5435">
        <w:rPr>
          <w:rFonts w:ascii="Arial" w:hAnsi="Arial" w:cs="Arial"/>
          <w:bCs/>
          <w:sz w:val="18"/>
          <w:szCs w:val="18"/>
        </w:rPr>
        <w:t>,</w:t>
      </w:r>
      <w:r w:rsidR="00A33D78">
        <w:rPr>
          <w:rFonts w:ascii="Arial" w:hAnsi="Arial" w:cs="Arial"/>
          <w:bCs/>
          <w:sz w:val="18"/>
          <w:szCs w:val="18"/>
        </w:rPr>
        <w:t>3</w:t>
      </w:r>
      <w:r w:rsidR="000F5435">
        <w:rPr>
          <w:rFonts w:ascii="Arial" w:hAnsi="Arial" w:cs="Arial"/>
          <w:bCs/>
          <w:sz w:val="18"/>
          <w:szCs w:val="18"/>
        </w:rPr>
        <w:t>91,</w:t>
      </w:r>
      <w:r w:rsidR="00A33D78">
        <w:rPr>
          <w:rFonts w:ascii="Arial" w:hAnsi="Arial" w:cs="Arial"/>
          <w:bCs/>
          <w:sz w:val="18"/>
          <w:szCs w:val="18"/>
        </w:rPr>
        <w:t>832</w:t>
      </w:r>
      <w:r>
        <w:rPr>
          <w:rFonts w:ascii="Arial" w:hAnsi="Arial" w:cs="Arial"/>
          <w:bCs/>
          <w:sz w:val="18"/>
          <w:szCs w:val="18"/>
        </w:rPr>
        <w:t>.00</w:t>
      </w:r>
    </w:p>
    <w:p w14:paraId="6425633F" w14:textId="111D4310" w:rsidR="00DC0516" w:rsidRPr="00CC380F" w:rsidRDefault="00DC0516" w:rsidP="00A33D78">
      <w:pPr>
        <w:pStyle w:val="Default"/>
        <w:numPr>
          <w:ilvl w:val="0"/>
          <w:numId w:val="5"/>
        </w:numPr>
        <w:tabs>
          <w:tab w:val="decimal" w:pos="3544"/>
        </w:tabs>
        <w:spacing w:before="100"/>
        <w:ind w:left="426"/>
        <w:jc w:val="both"/>
        <w:rPr>
          <w:rFonts w:ascii="Arial" w:hAnsi="Arial" w:cs="Arial"/>
          <w:bCs/>
          <w:sz w:val="18"/>
          <w:szCs w:val="18"/>
        </w:rPr>
      </w:pPr>
      <w:r w:rsidRPr="00CC380F">
        <w:rPr>
          <w:rFonts w:ascii="Arial" w:hAnsi="Arial" w:cs="Arial"/>
          <w:bCs/>
          <w:sz w:val="18"/>
          <w:szCs w:val="18"/>
        </w:rPr>
        <w:t xml:space="preserve">Ramo </w:t>
      </w:r>
      <w:r>
        <w:rPr>
          <w:rFonts w:ascii="Arial" w:hAnsi="Arial" w:cs="Arial"/>
          <w:bCs/>
          <w:sz w:val="18"/>
          <w:szCs w:val="18"/>
        </w:rPr>
        <w:t>33</w:t>
      </w:r>
      <w:r>
        <w:rPr>
          <w:rFonts w:ascii="Arial" w:hAnsi="Arial" w:cs="Arial"/>
          <w:bCs/>
          <w:sz w:val="18"/>
          <w:szCs w:val="18"/>
        </w:rPr>
        <w:tab/>
      </w:r>
      <w:r w:rsidRPr="00CC380F">
        <w:rPr>
          <w:rFonts w:ascii="Arial" w:hAnsi="Arial" w:cs="Arial"/>
          <w:bCs/>
          <w:sz w:val="18"/>
          <w:szCs w:val="18"/>
        </w:rPr>
        <w:t>$</w:t>
      </w:r>
      <w:r>
        <w:rPr>
          <w:rFonts w:ascii="Arial" w:hAnsi="Arial" w:cs="Arial"/>
          <w:bCs/>
          <w:sz w:val="18"/>
          <w:szCs w:val="18"/>
        </w:rPr>
        <w:t xml:space="preserve">   </w:t>
      </w:r>
      <w:r w:rsidR="00A33D78">
        <w:rPr>
          <w:rFonts w:ascii="Arial" w:hAnsi="Arial" w:cs="Arial"/>
          <w:bCs/>
          <w:sz w:val="18"/>
          <w:szCs w:val="18"/>
        </w:rPr>
        <w:t>46</w:t>
      </w:r>
      <w:r w:rsidR="000F5435">
        <w:rPr>
          <w:rFonts w:ascii="Arial" w:hAnsi="Arial" w:cs="Arial"/>
          <w:bCs/>
          <w:sz w:val="18"/>
          <w:szCs w:val="18"/>
        </w:rPr>
        <w:t>,</w:t>
      </w:r>
      <w:r w:rsidR="00A33D78">
        <w:rPr>
          <w:rFonts w:ascii="Arial" w:hAnsi="Arial" w:cs="Arial"/>
          <w:bCs/>
          <w:sz w:val="18"/>
          <w:szCs w:val="18"/>
        </w:rPr>
        <w:t>3</w:t>
      </w:r>
      <w:r w:rsidR="00DE352B">
        <w:rPr>
          <w:rFonts w:ascii="Arial" w:hAnsi="Arial" w:cs="Arial"/>
          <w:bCs/>
          <w:sz w:val="18"/>
          <w:szCs w:val="18"/>
        </w:rPr>
        <w:t>14</w:t>
      </w:r>
      <w:r w:rsidR="000F5435">
        <w:rPr>
          <w:rFonts w:ascii="Arial" w:hAnsi="Arial" w:cs="Arial"/>
          <w:bCs/>
          <w:sz w:val="18"/>
          <w:szCs w:val="18"/>
        </w:rPr>
        <w:t>,</w:t>
      </w:r>
      <w:r w:rsidR="00A33D78">
        <w:rPr>
          <w:rFonts w:ascii="Arial" w:hAnsi="Arial" w:cs="Arial"/>
          <w:bCs/>
          <w:sz w:val="18"/>
          <w:szCs w:val="18"/>
        </w:rPr>
        <w:t>283</w:t>
      </w:r>
      <w:r w:rsidR="00011709">
        <w:rPr>
          <w:rFonts w:ascii="Arial" w:hAnsi="Arial" w:cs="Arial"/>
          <w:bCs/>
          <w:sz w:val="18"/>
          <w:szCs w:val="18"/>
        </w:rPr>
        <w:t>.</w:t>
      </w:r>
      <w:r w:rsidR="006C32ED">
        <w:rPr>
          <w:rFonts w:ascii="Arial" w:hAnsi="Arial" w:cs="Arial"/>
          <w:bCs/>
          <w:sz w:val="18"/>
          <w:szCs w:val="18"/>
        </w:rPr>
        <w:t>00</w:t>
      </w:r>
    </w:p>
    <w:p w14:paraId="5BCE95CC" w14:textId="64354544" w:rsidR="00DC0516" w:rsidRPr="00CC380F" w:rsidRDefault="006B483C" w:rsidP="006B483C">
      <w:pPr>
        <w:pStyle w:val="Default"/>
        <w:spacing w:before="100"/>
        <w:jc w:val="both"/>
        <w:rPr>
          <w:rFonts w:ascii="Arial" w:hAnsi="Arial" w:cs="Arial"/>
          <w:bCs/>
          <w:sz w:val="18"/>
          <w:szCs w:val="18"/>
        </w:rPr>
      </w:pPr>
      <w:r>
        <w:rPr>
          <w:rFonts w:ascii="Arial" w:hAnsi="Arial" w:cs="Arial"/>
          <w:bCs/>
          <w:sz w:val="18"/>
          <w:szCs w:val="18"/>
        </w:rPr>
        <w:t>b) Se proyectan ingresos durante el Ejercicio 202</w:t>
      </w:r>
      <w:r w:rsidR="006C32ED">
        <w:rPr>
          <w:rFonts w:ascii="Arial" w:hAnsi="Arial" w:cs="Arial"/>
          <w:bCs/>
          <w:sz w:val="18"/>
          <w:szCs w:val="18"/>
        </w:rPr>
        <w:t>5</w:t>
      </w:r>
      <w:r>
        <w:rPr>
          <w:rFonts w:ascii="Arial" w:hAnsi="Arial" w:cs="Arial"/>
          <w:bCs/>
          <w:sz w:val="18"/>
          <w:szCs w:val="18"/>
        </w:rPr>
        <w:t xml:space="preserve"> por $ 8</w:t>
      </w:r>
      <w:r w:rsidR="006C32ED">
        <w:rPr>
          <w:rFonts w:ascii="Arial" w:hAnsi="Arial" w:cs="Arial"/>
          <w:bCs/>
          <w:sz w:val="18"/>
          <w:szCs w:val="18"/>
        </w:rPr>
        <w:t>4</w:t>
      </w:r>
      <w:r>
        <w:rPr>
          <w:rFonts w:ascii="Arial" w:hAnsi="Arial" w:cs="Arial"/>
          <w:bCs/>
          <w:sz w:val="18"/>
          <w:szCs w:val="18"/>
        </w:rPr>
        <w:t>,</w:t>
      </w:r>
      <w:r w:rsidR="006C32ED">
        <w:rPr>
          <w:rFonts w:ascii="Arial" w:hAnsi="Arial" w:cs="Arial"/>
          <w:bCs/>
          <w:sz w:val="18"/>
          <w:szCs w:val="18"/>
        </w:rPr>
        <w:t>264</w:t>
      </w:r>
      <w:r>
        <w:rPr>
          <w:rFonts w:ascii="Arial" w:hAnsi="Arial" w:cs="Arial"/>
          <w:bCs/>
          <w:sz w:val="18"/>
          <w:szCs w:val="18"/>
        </w:rPr>
        <w:t>,</w:t>
      </w:r>
      <w:r w:rsidR="006C32ED">
        <w:rPr>
          <w:rFonts w:ascii="Arial" w:hAnsi="Arial" w:cs="Arial"/>
          <w:bCs/>
          <w:sz w:val="18"/>
          <w:szCs w:val="18"/>
        </w:rPr>
        <w:t>57</w:t>
      </w:r>
      <w:r w:rsidR="004C362C">
        <w:rPr>
          <w:rFonts w:ascii="Arial" w:hAnsi="Arial" w:cs="Arial"/>
          <w:bCs/>
          <w:sz w:val="18"/>
          <w:szCs w:val="18"/>
        </w:rPr>
        <w:t>8</w:t>
      </w:r>
      <w:r>
        <w:rPr>
          <w:rFonts w:ascii="Arial" w:hAnsi="Arial" w:cs="Arial"/>
          <w:bCs/>
          <w:sz w:val="18"/>
          <w:szCs w:val="18"/>
        </w:rPr>
        <w:t>.00</w:t>
      </w:r>
    </w:p>
    <w:p w14:paraId="1F55A740" w14:textId="77777777" w:rsidR="00DC0516" w:rsidRPr="00CC380F" w:rsidRDefault="00DC0516" w:rsidP="00DC0516">
      <w:pPr>
        <w:pStyle w:val="Default"/>
        <w:jc w:val="both"/>
        <w:rPr>
          <w:rFonts w:ascii="Arial" w:hAnsi="Arial" w:cs="Arial"/>
          <w:bCs/>
          <w:sz w:val="18"/>
          <w:szCs w:val="18"/>
        </w:rPr>
      </w:pPr>
    </w:p>
    <w:p w14:paraId="33FE0A8F" w14:textId="739377B6"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0</w:t>
      </w:r>
      <w:r w:rsidRPr="006B483C">
        <w:rPr>
          <w:rFonts w:ascii="Arial" w:hAnsi="Arial" w:cs="Arial"/>
          <w:b/>
          <w:bCs/>
          <w:sz w:val="18"/>
          <w:szCs w:val="18"/>
        </w:rPr>
        <w:t xml:space="preserve">. Información sobre la Deuda y el Reporte Analítico de la Deuda: </w:t>
      </w:r>
    </w:p>
    <w:p w14:paraId="33E7CE4A" w14:textId="77777777" w:rsidR="00DC0516" w:rsidRPr="00CC380F" w:rsidRDefault="00DC0516" w:rsidP="00DC0516">
      <w:pPr>
        <w:pStyle w:val="Default"/>
        <w:jc w:val="both"/>
        <w:rPr>
          <w:rFonts w:ascii="Arial" w:hAnsi="Arial" w:cs="Arial"/>
          <w:bCs/>
          <w:sz w:val="18"/>
          <w:szCs w:val="18"/>
        </w:rPr>
      </w:pPr>
    </w:p>
    <w:p w14:paraId="5EE1CB8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Pr>
          <w:rFonts w:ascii="Arial" w:hAnsi="Arial" w:cs="Arial"/>
          <w:bCs/>
          <w:sz w:val="18"/>
          <w:szCs w:val="18"/>
        </w:rPr>
        <w:t>s Adultos no cuenta con deuda pú</w:t>
      </w:r>
      <w:r w:rsidRPr="00CC380F">
        <w:rPr>
          <w:rFonts w:ascii="Arial" w:hAnsi="Arial" w:cs="Arial"/>
          <w:bCs/>
          <w:sz w:val="18"/>
          <w:szCs w:val="18"/>
        </w:rPr>
        <w:t>blica actualmente.</w:t>
      </w:r>
    </w:p>
    <w:p w14:paraId="1749709B" w14:textId="77777777" w:rsidR="00DC0516" w:rsidRPr="00CC380F" w:rsidRDefault="00DC0516" w:rsidP="00DC0516">
      <w:pPr>
        <w:pStyle w:val="Default"/>
        <w:jc w:val="both"/>
        <w:rPr>
          <w:rFonts w:ascii="Arial" w:hAnsi="Arial" w:cs="Arial"/>
          <w:bCs/>
          <w:sz w:val="18"/>
          <w:szCs w:val="18"/>
        </w:rPr>
      </w:pPr>
    </w:p>
    <w:p w14:paraId="5D65B230" w14:textId="6D01C74C"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1</w:t>
      </w:r>
      <w:r w:rsidRPr="006B483C">
        <w:rPr>
          <w:rFonts w:ascii="Arial" w:hAnsi="Arial" w:cs="Arial"/>
          <w:b/>
          <w:bCs/>
          <w:sz w:val="18"/>
          <w:szCs w:val="18"/>
        </w:rPr>
        <w:t xml:space="preserve">. Calificaciones otorgadas: </w:t>
      </w:r>
    </w:p>
    <w:p w14:paraId="2171D25A" w14:textId="77777777" w:rsidR="00DC0516" w:rsidRPr="00CC380F" w:rsidRDefault="00DC0516" w:rsidP="00DC0516">
      <w:pPr>
        <w:pStyle w:val="Default"/>
        <w:jc w:val="both"/>
        <w:rPr>
          <w:rFonts w:ascii="Arial" w:hAnsi="Arial" w:cs="Arial"/>
          <w:bCs/>
          <w:sz w:val="18"/>
          <w:szCs w:val="18"/>
        </w:rPr>
      </w:pPr>
    </w:p>
    <w:p w14:paraId="269F844A"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1033CCAA" w14:textId="77777777" w:rsidR="00DC0516" w:rsidRPr="00CC380F" w:rsidRDefault="00DC0516" w:rsidP="00DC0516">
      <w:pPr>
        <w:pStyle w:val="Default"/>
        <w:jc w:val="both"/>
        <w:rPr>
          <w:rFonts w:ascii="Arial" w:hAnsi="Arial" w:cs="Arial"/>
          <w:bCs/>
          <w:sz w:val="18"/>
          <w:szCs w:val="18"/>
        </w:rPr>
      </w:pPr>
    </w:p>
    <w:p w14:paraId="2E3F49D6" w14:textId="7607210A"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2</w:t>
      </w:r>
      <w:r w:rsidRPr="006B483C">
        <w:rPr>
          <w:rFonts w:ascii="Arial" w:hAnsi="Arial" w:cs="Arial"/>
          <w:b/>
          <w:bCs/>
          <w:sz w:val="18"/>
          <w:szCs w:val="18"/>
        </w:rPr>
        <w:t xml:space="preserve">. Proceso de Mejora: </w:t>
      </w:r>
    </w:p>
    <w:p w14:paraId="4D00536F" w14:textId="77777777" w:rsidR="00DC0516" w:rsidRPr="00CC380F" w:rsidRDefault="00DC0516" w:rsidP="00DC0516">
      <w:pPr>
        <w:pStyle w:val="Default"/>
        <w:jc w:val="both"/>
        <w:rPr>
          <w:rFonts w:ascii="Arial" w:hAnsi="Arial" w:cs="Arial"/>
          <w:bCs/>
          <w:sz w:val="18"/>
          <w:szCs w:val="18"/>
        </w:rPr>
      </w:pPr>
    </w:p>
    <w:p w14:paraId="208DA81C"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72FCF7A2"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La adecuación de las estructuras contables y presupuestales, y en el marco de la armonización contable, implican la modernización a los procesos de registro en el sistema. </w:t>
      </w:r>
    </w:p>
    <w:p w14:paraId="6DB4E8E0"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2D81648D" w14:textId="77777777" w:rsidR="00DC0516" w:rsidRPr="00CC380F" w:rsidRDefault="00DC0516" w:rsidP="006B483C">
      <w:pPr>
        <w:pStyle w:val="Default"/>
        <w:spacing w:before="100"/>
        <w:jc w:val="both"/>
        <w:rPr>
          <w:rFonts w:ascii="Arial" w:hAnsi="Arial" w:cs="Arial"/>
          <w:bCs/>
          <w:sz w:val="18"/>
          <w:szCs w:val="18"/>
        </w:rPr>
      </w:pPr>
      <w:r w:rsidRPr="00CC380F">
        <w:rPr>
          <w:rFonts w:ascii="Arial" w:hAnsi="Arial" w:cs="Arial"/>
          <w:bCs/>
          <w:sz w:val="18"/>
          <w:szCs w:val="18"/>
        </w:rPr>
        <w:t xml:space="preserve">Se continúa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5C26AC3D" w14:textId="77777777" w:rsidR="00DC0516" w:rsidRPr="00CC380F" w:rsidRDefault="00DC0516" w:rsidP="00DC0516">
      <w:pPr>
        <w:pStyle w:val="Default"/>
        <w:jc w:val="both"/>
        <w:rPr>
          <w:rFonts w:ascii="Arial" w:hAnsi="Arial" w:cs="Arial"/>
          <w:bCs/>
          <w:sz w:val="18"/>
          <w:szCs w:val="18"/>
        </w:rPr>
      </w:pPr>
    </w:p>
    <w:p w14:paraId="52AA7AF9" w14:textId="2B1618D5"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3</w:t>
      </w:r>
      <w:r w:rsidRPr="006B483C">
        <w:rPr>
          <w:rFonts w:ascii="Arial" w:hAnsi="Arial" w:cs="Arial"/>
          <w:b/>
          <w:bCs/>
          <w:sz w:val="18"/>
          <w:szCs w:val="18"/>
        </w:rPr>
        <w:t xml:space="preserve">. Información por Segmentos: </w:t>
      </w:r>
    </w:p>
    <w:p w14:paraId="713C81FD" w14:textId="77777777" w:rsidR="00DC0516" w:rsidRPr="00CC380F" w:rsidRDefault="00DC0516" w:rsidP="00DC0516">
      <w:pPr>
        <w:pStyle w:val="Default"/>
        <w:jc w:val="both"/>
        <w:rPr>
          <w:rFonts w:ascii="Arial" w:hAnsi="Arial" w:cs="Arial"/>
          <w:bCs/>
          <w:sz w:val="18"/>
          <w:szCs w:val="18"/>
        </w:rPr>
      </w:pPr>
    </w:p>
    <w:p w14:paraId="3953B774"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5BB1B062" w14:textId="77777777" w:rsidR="00DC0516" w:rsidRPr="00CC380F" w:rsidRDefault="00DC0516" w:rsidP="00DC0516">
      <w:pPr>
        <w:pStyle w:val="Default"/>
        <w:jc w:val="both"/>
        <w:rPr>
          <w:rFonts w:ascii="Arial" w:hAnsi="Arial" w:cs="Arial"/>
          <w:bCs/>
          <w:sz w:val="18"/>
          <w:szCs w:val="18"/>
        </w:rPr>
      </w:pPr>
    </w:p>
    <w:p w14:paraId="4AC8983C" w14:textId="7DB9B547"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4</w:t>
      </w:r>
      <w:r w:rsidRPr="006B483C">
        <w:rPr>
          <w:rFonts w:ascii="Arial" w:hAnsi="Arial" w:cs="Arial"/>
          <w:b/>
          <w:bCs/>
          <w:sz w:val="18"/>
          <w:szCs w:val="18"/>
        </w:rPr>
        <w:t xml:space="preserve">. Eventos Posteriores al Cierre: </w:t>
      </w:r>
    </w:p>
    <w:p w14:paraId="0C852093" w14:textId="77777777" w:rsidR="00DC0516" w:rsidRPr="00CC380F" w:rsidRDefault="00DC0516" w:rsidP="00DC0516">
      <w:pPr>
        <w:pStyle w:val="Default"/>
        <w:jc w:val="both"/>
        <w:rPr>
          <w:rFonts w:ascii="Arial" w:hAnsi="Arial" w:cs="Arial"/>
          <w:bCs/>
          <w:sz w:val="18"/>
          <w:szCs w:val="18"/>
        </w:rPr>
      </w:pPr>
    </w:p>
    <w:p w14:paraId="6A3F54A8"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1A9FA626" w14:textId="77777777" w:rsidR="00DC0516" w:rsidRPr="00CC380F" w:rsidRDefault="00DC0516" w:rsidP="00DC0516">
      <w:pPr>
        <w:pStyle w:val="Default"/>
        <w:jc w:val="both"/>
        <w:rPr>
          <w:rFonts w:ascii="Arial" w:hAnsi="Arial" w:cs="Arial"/>
          <w:bCs/>
          <w:sz w:val="18"/>
          <w:szCs w:val="18"/>
        </w:rPr>
      </w:pPr>
    </w:p>
    <w:p w14:paraId="79B5AF9B" w14:textId="6A0E2931"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5</w:t>
      </w:r>
      <w:r w:rsidRPr="006B483C">
        <w:rPr>
          <w:rFonts w:ascii="Arial" w:hAnsi="Arial" w:cs="Arial"/>
          <w:b/>
          <w:bCs/>
          <w:sz w:val="18"/>
          <w:szCs w:val="18"/>
        </w:rPr>
        <w:t xml:space="preserve">. Partes Relacionadas: </w:t>
      </w:r>
    </w:p>
    <w:p w14:paraId="4A1EC92A" w14:textId="77777777" w:rsidR="00DC0516" w:rsidRPr="00CC380F" w:rsidRDefault="00DC0516" w:rsidP="00DC0516">
      <w:pPr>
        <w:pStyle w:val="Default"/>
        <w:jc w:val="both"/>
        <w:rPr>
          <w:rFonts w:ascii="Arial" w:hAnsi="Arial" w:cs="Arial"/>
          <w:bCs/>
          <w:sz w:val="18"/>
          <w:szCs w:val="18"/>
        </w:rPr>
      </w:pPr>
    </w:p>
    <w:p w14:paraId="1A1833D7" w14:textId="77777777" w:rsidR="00DC0516" w:rsidRPr="00CC380F" w:rsidRDefault="00DC0516" w:rsidP="00DC0516">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2D8981F1" w14:textId="764D035F" w:rsidR="006C32ED" w:rsidRDefault="006C32ED">
      <w:pPr>
        <w:rPr>
          <w:rFonts w:ascii="Arial" w:hAnsi="Arial" w:cs="Arial"/>
          <w:bCs/>
          <w:color w:val="000000"/>
          <w:sz w:val="18"/>
          <w:szCs w:val="18"/>
        </w:rPr>
      </w:pPr>
      <w:r>
        <w:rPr>
          <w:rFonts w:ascii="Arial" w:hAnsi="Arial" w:cs="Arial"/>
          <w:bCs/>
          <w:sz w:val="18"/>
          <w:szCs w:val="18"/>
        </w:rPr>
        <w:br w:type="page"/>
      </w:r>
    </w:p>
    <w:p w14:paraId="03875C09" w14:textId="77777777" w:rsidR="00DC0516" w:rsidRPr="00CC380F" w:rsidRDefault="00DC0516" w:rsidP="00DC0516">
      <w:pPr>
        <w:pStyle w:val="Default"/>
        <w:jc w:val="both"/>
        <w:rPr>
          <w:rFonts w:ascii="Arial" w:hAnsi="Arial" w:cs="Arial"/>
          <w:bCs/>
          <w:sz w:val="18"/>
          <w:szCs w:val="18"/>
        </w:rPr>
      </w:pPr>
    </w:p>
    <w:p w14:paraId="0F4AD54B" w14:textId="0854F458" w:rsidR="00DC0516" w:rsidRPr="006B483C" w:rsidRDefault="00DC0516" w:rsidP="00DC0516">
      <w:pPr>
        <w:pStyle w:val="Default"/>
        <w:jc w:val="both"/>
        <w:rPr>
          <w:rFonts w:ascii="Arial" w:hAnsi="Arial" w:cs="Arial"/>
          <w:b/>
          <w:bCs/>
          <w:sz w:val="18"/>
          <w:szCs w:val="18"/>
        </w:rPr>
      </w:pPr>
      <w:r w:rsidRPr="006B483C">
        <w:rPr>
          <w:rFonts w:ascii="Arial" w:hAnsi="Arial" w:cs="Arial"/>
          <w:b/>
          <w:bCs/>
          <w:sz w:val="18"/>
          <w:szCs w:val="18"/>
        </w:rPr>
        <w:t>1</w:t>
      </w:r>
      <w:r w:rsidR="006B483C" w:rsidRPr="006B483C">
        <w:rPr>
          <w:rFonts w:ascii="Arial" w:hAnsi="Arial" w:cs="Arial"/>
          <w:b/>
          <w:bCs/>
          <w:sz w:val="18"/>
          <w:szCs w:val="18"/>
        </w:rPr>
        <w:t>6</w:t>
      </w:r>
      <w:r w:rsidRPr="006B483C">
        <w:rPr>
          <w:rFonts w:ascii="Arial" w:hAnsi="Arial" w:cs="Arial"/>
          <w:b/>
          <w:bCs/>
          <w:sz w:val="18"/>
          <w:szCs w:val="18"/>
        </w:rPr>
        <w:t xml:space="preserve">. Responsabilidad sobre la presentación razonable de los Estados Financieros: </w:t>
      </w:r>
    </w:p>
    <w:p w14:paraId="44E55073" w14:textId="77777777" w:rsidR="00DC0516" w:rsidRPr="00CC380F" w:rsidRDefault="00DC0516" w:rsidP="00DC0516">
      <w:pPr>
        <w:pStyle w:val="Default"/>
        <w:jc w:val="both"/>
        <w:rPr>
          <w:rFonts w:ascii="Arial" w:hAnsi="Arial" w:cs="Arial"/>
          <w:bCs/>
          <w:sz w:val="18"/>
          <w:szCs w:val="18"/>
        </w:rPr>
      </w:pPr>
    </w:p>
    <w:p w14:paraId="2C4C1A14" w14:textId="77777777" w:rsidR="00DC0516" w:rsidRPr="007E42D2" w:rsidRDefault="00DC0516" w:rsidP="00275E6F">
      <w:pPr>
        <w:pStyle w:val="Default"/>
        <w:spacing w:after="2400"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49B9CD17" w14:textId="095BF17E" w:rsidR="00DC0516" w:rsidRPr="00721501" w:rsidRDefault="003A16F0" w:rsidP="00DC0516">
      <w:pPr>
        <w:pStyle w:val="Texto"/>
        <w:spacing w:after="0" w:line="276" w:lineRule="auto"/>
        <w:jc w:val="center"/>
        <w:rPr>
          <w:rFonts w:ascii="Soberana Sans Light" w:hAnsi="Soberana Sans Light"/>
        </w:rPr>
      </w:pPr>
      <w:r>
        <w:rPr>
          <w:szCs w:val="18"/>
        </w:rPr>
        <w:object w:dxaOrig="12823" w:dyaOrig="601" w14:anchorId="63851B1E">
          <v:shape id="_x0000_i1068" type="#_x0000_t75" style="width:510pt;height:24pt" o:ole="">
            <v:imagedata r:id="rId25" o:title=""/>
          </v:shape>
          <o:OLEObject Type="Embed" ProgID="Excel.Sheet.12" ShapeID="_x0000_i1068" DrawAspect="Content" ObjectID="_1820995274" r:id="rId26"/>
        </w:object>
      </w:r>
    </w:p>
    <w:p w14:paraId="2E86E42B" w14:textId="4BF2C714" w:rsidR="006B483C" w:rsidRDefault="006B483C">
      <w:pPr>
        <w:rPr>
          <w:rFonts w:ascii="Soberana Sans Light" w:eastAsia="Times New Roman" w:hAnsi="Soberana Sans Light" w:cs="Arial"/>
          <w:b/>
          <w:lang w:val="es-ES" w:eastAsia="es-ES"/>
        </w:rPr>
      </w:pPr>
      <w:r>
        <w:rPr>
          <w:rFonts w:ascii="Soberana Sans Light" w:eastAsia="Times New Roman" w:hAnsi="Soberana Sans Light" w:cs="Arial"/>
          <w:b/>
          <w:lang w:val="es-ES" w:eastAsia="es-ES"/>
        </w:rPr>
        <w:br w:type="page"/>
      </w:r>
    </w:p>
    <w:p w14:paraId="70986588" w14:textId="6B64E3CE" w:rsidR="00721501" w:rsidRPr="006B483C" w:rsidRDefault="006B483C" w:rsidP="006B483C">
      <w:pPr>
        <w:pStyle w:val="Texto"/>
        <w:spacing w:before="480" w:after="0" w:line="276" w:lineRule="auto"/>
        <w:ind w:firstLine="0"/>
        <w:jc w:val="center"/>
        <w:rPr>
          <w:rFonts w:ascii="Soberana Sans Light" w:hAnsi="Soberana Sans Light"/>
          <w:b/>
          <w:sz w:val="22"/>
          <w:szCs w:val="22"/>
          <w:lang w:val="es-MX"/>
        </w:rPr>
      </w:pPr>
      <w:r>
        <w:rPr>
          <w:rFonts w:ascii="Soberana Sans Light" w:hAnsi="Soberana Sans Light"/>
          <w:b/>
          <w:sz w:val="22"/>
          <w:szCs w:val="22"/>
        </w:rPr>
        <w:lastRenderedPageBreak/>
        <w:t>b</w:t>
      </w:r>
      <w:r w:rsidR="00970359">
        <w:rPr>
          <w:rFonts w:ascii="Soberana Sans Light" w:hAnsi="Soberana Sans Light"/>
          <w:b/>
          <w:sz w:val="22"/>
          <w:szCs w:val="22"/>
        </w:rPr>
        <w:t>) NOTAS DE DESGLOSE</w:t>
      </w:r>
    </w:p>
    <w:p w14:paraId="018380B3" w14:textId="1270CCD0" w:rsidR="006B483C" w:rsidRPr="007E42D2" w:rsidRDefault="006B483C" w:rsidP="006B483C">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w:t>
      </w:r>
      <w:r w:rsidRPr="007E42D2">
        <w:rPr>
          <w:rFonts w:ascii="Arial" w:eastAsia="Times New Roman" w:hAnsi="Arial" w:cs="Arial"/>
          <w:b/>
          <w:sz w:val="18"/>
          <w:szCs w:val="18"/>
          <w:lang w:val="es-ES" w:eastAsia="es-ES"/>
        </w:rPr>
        <w:tab/>
        <w:t>Notas al Estado de Actividades</w:t>
      </w:r>
    </w:p>
    <w:p w14:paraId="2CECF8DE" w14:textId="408AAA3A" w:rsidR="006B483C" w:rsidRDefault="006B483C" w:rsidP="006B483C">
      <w:pPr>
        <w:pStyle w:val="Texto"/>
        <w:numPr>
          <w:ilvl w:val="0"/>
          <w:numId w:val="5"/>
        </w:numPr>
        <w:spacing w:line="276" w:lineRule="auto"/>
        <w:rPr>
          <w:szCs w:val="18"/>
        </w:rPr>
      </w:pPr>
      <w:r>
        <w:rPr>
          <w:b/>
          <w:szCs w:val="18"/>
        </w:rPr>
        <w:t>Ingresos y Otros Beneficios</w:t>
      </w:r>
      <w:r>
        <w:rPr>
          <w:szCs w:val="18"/>
        </w:rPr>
        <w:t xml:space="preserve">, los ingresos de los que se financiaron las actividades del Instituto ascendieron a </w:t>
      </w:r>
      <w:r w:rsidRPr="00011709">
        <w:rPr>
          <w:b/>
          <w:szCs w:val="18"/>
        </w:rPr>
        <w:t>$ </w:t>
      </w:r>
      <w:r w:rsidR="003A16F0">
        <w:rPr>
          <w:b/>
          <w:szCs w:val="18"/>
        </w:rPr>
        <w:t>62,079,302.89</w:t>
      </w:r>
      <w:r>
        <w:rPr>
          <w:szCs w:val="18"/>
        </w:rPr>
        <w:t xml:space="preserve"> y se desglosan de la siguiente manera:</w:t>
      </w:r>
    </w:p>
    <w:p w14:paraId="1A142C1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3CF3E613" w14:textId="77777777" w:rsidTr="00CB15AD">
        <w:trPr>
          <w:trHeight w:val="60"/>
          <w:jc w:val="center"/>
        </w:trPr>
        <w:tc>
          <w:tcPr>
            <w:tcW w:w="5365" w:type="dxa"/>
            <w:shd w:val="clear" w:color="auto" w:fill="833C0C"/>
          </w:tcPr>
          <w:p w14:paraId="12EBA8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75AE5B5D" w14:textId="326F1AF3" w:rsidR="006B483C" w:rsidRPr="007E42D2" w:rsidRDefault="006B483C" w:rsidP="00176D9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6B483C" w:rsidRPr="007E42D2" w14:paraId="497951F5" w14:textId="77777777" w:rsidTr="00CB15AD">
        <w:trPr>
          <w:trHeight w:val="60"/>
          <w:jc w:val="center"/>
        </w:trPr>
        <w:tc>
          <w:tcPr>
            <w:tcW w:w="5365" w:type="dxa"/>
            <w:shd w:val="clear" w:color="auto" w:fill="auto"/>
          </w:tcPr>
          <w:p w14:paraId="73CE3CB1"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9FB51AE" w14:textId="44F06A31" w:rsidR="006B483C" w:rsidRDefault="003A16F0" w:rsidP="00CB15AD">
            <w:pPr>
              <w:pStyle w:val="Texto"/>
              <w:spacing w:after="0" w:line="276" w:lineRule="auto"/>
              <w:ind w:firstLine="0"/>
              <w:jc w:val="right"/>
              <w:rPr>
                <w:szCs w:val="18"/>
                <w:lang w:val="es-MX"/>
              </w:rPr>
            </w:pPr>
            <w:r>
              <w:rPr>
                <w:szCs w:val="18"/>
                <w:lang w:val="es-MX"/>
              </w:rPr>
              <w:t>4,080.89</w:t>
            </w:r>
          </w:p>
        </w:tc>
      </w:tr>
      <w:tr w:rsidR="006B483C" w:rsidRPr="007E42D2" w14:paraId="046B4FF6" w14:textId="77777777" w:rsidTr="00CB15AD">
        <w:trPr>
          <w:trHeight w:val="60"/>
          <w:jc w:val="center"/>
        </w:trPr>
        <w:tc>
          <w:tcPr>
            <w:tcW w:w="5365" w:type="dxa"/>
            <w:shd w:val="clear" w:color="auto" w:fill="auto"/>
          </w:tcPr>
          <w:p w14:paraId="4E4A045C"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08962DE5" w14:textId="1EE90663"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3A16F0" w:rsidRPr="001F1885">
              <w:rPr>
                <w:b/>
                <w:noProof/>
                <w:szCs w:val="18"/>
                <w:lang w:val="es-MX"/>
              </w:rPr>
              <w:t>$</w:t>
            </w:r>
            <w:r w:rsidR="003A16F0">
              <w:rPr>
                <w:b/>
                <w:noProof/>
                <w:szCs w:val="18"/>
                <w:lang w:val="es-MX"/>
              </w:rPr>
              <w:t xml:space="preserve">   </w:t>
            </w:r>
            <w:r w:rsidR="003A16F0">
              <w:rPr>
                <w:b/>
                <w:noProof/>
                <w:szCs w:val="18"/>
                <w:lang w:val="es-MX"/>
              </w:rPr>
              <w:t>4,080.89</w:t>
            </w:r>
            <w:r w:rsidRPr="001F1885">
              <w:rPr>
                <w:b/>
                <w:szCs w:val="18"/>
                <w:lang w:val="es-MX"/>
              </w:rPr>
              <w:fldChar w:fldCharType="end"/>
            </w:r>
          </w:p>
        </w:tc>
      </w:tr>
    </w:tbl>
    <w:p w14:paraId="23E73276" w14:textId="77777777" w:rsidR="006B483C" w:rsidRDefault="006B483C" w:rsidP="006B483C">
      <w:pPr>
        <w:pStyle w:val="Prrafodelista"/>
        <w:autoSpaceDE w:val="0"/>
        <w:autoSpaceDN w:val="0"/>
        <w:adjustRightInd w:val="0"/>
        <w:spacing w:after="0"/>
        <w:ind w:left="1008"/>
        <w:jc w:val="center"/>
        <w:rPr>
          <w:rFonts w:ascii="Arial" w:hAnsi="Arial" w:cs="Arial"/>
          <w:sz w:val="18"/>
          <w:szCs w:val="18"/>
        </w:rPr>
      </w:pPr>
    </w:p>
    <w:p w14:paraId="29D752D6"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6550"/>
        <w:gridCol w:w="1618"/>
      </w:tblGrid>
      <w:tr w:rsidR="006B483C" w:rsidRPr="007E42D2" w14:paraId="36B22B92" w14:textId="77777777" w:rsidTr="00CB15AD">
        <w:trPr>
          <w:trHeight w:val="60"/>
          <w:jc w:val="center"/>
        </w:trPr>
        <w:tc>
          <w:tcPr>
            <w:tcW w:w="0" w:type="auto"/>
            <w:shd w:val="clear" w:color="auto" w:fill="833C0C"/>
          </w:tcPr>
          <w:p w14:paraId="44919FDA"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0" w:type="auto"/>
            <w:shd w:val="clear" w:color="auto" w:fill="833C0C"/>
          </w:tcPr>
          <w:p w14:paraId="21AE4C4F" w14:textId="4917201A"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6B483C" w:rsidRPr="007E42D2" w14:paraId="1608B128" w14:textId="77777777" w:rsidTr="00CB15AD">
        <w:trPr>
          <w:trHeight w:val="60"/>
          <w:jc w:val="center"/>
        </w:trPr>
        <w:tc>
          <w:tcPr>
            <w:tcW w:w="0" w:type="auto"/>
            <w:shd w:val="clear" w:color="auto" w:fill="auto"/>
          </w:tcPr>
          <w:p w14:paraId="6C3E54B5" w14:textId="4C7E163E"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0F7DA0">
              <w:rPr>
                <w:rFonts w:eastAsiaTheme="minorHAnsi"/>
                <w:szCs w:val="18"/>
                <w:lang w:val="es-MX" w:eastAsia="en-US"/>
              </w:rPr>
              <w:t>5</w:t>
            </w:r>
          </w:p>
        </w:tc>
        <w:tc>
          <w:tcPr>
            <w:tcW w:w="0" w:type="auto"/>
            <w:shd w:val="clear" w:color="auto" w:fill="auto"/>
            <w:vAlign w:val="center"/>
          </w:tcPr>
          <w:p w14:paraId="2E448756" w14:textId="4BD5AA16" w:rsidR="006B483C" w:rsidRDefault="003A16F0" w:rsidP="00CB15AD">
            <w:pPr>
              <w:pStyle w:val="Texto"/>
              <w:spacing w:after="0" w:line="276" w:lineRule="auto"/>
              <w:ind w:firstLine="0"/>
              <w:jc w:val="right"/>
              <w:rPr>
                <w:szCs w:val="18"/>
                <w:lang w:val="es-MX"/>
              </w:rPr>
            </w:pPr>
            <w:r>
              <w:rPr>
                <w:szCs w:val="18"/>
                <w:lang w:val="es-MX"/>
              </w:rPr>
              <w:t>46,314,283</w:t>
            </w:r>
            <w:r w:rsidR="00DE352B">
              <w:rPr>
                <w:szCs w:val="18"/>
                <w:lang w:val="es-MX"/>
              </w:rPr>
              <w:t>.00</w:t>
            </w:r>
          </w:p>
        </w:tc>
      </w:tr>
      <w:tr w:rsidR="006B483C" w:rsidRPr="007E42D2" w14:paraId="14C0ADF7" w14:textId="77777777" w:rsidTr="00CB15AD">
        <w:trPr>
          <w:trHeight w:val="60"/>
          <w:jc w:val="center"/>
        </w:trPr>
        <w:tc>
          <w:tcPr>
            <w:tcW w:w="0" w:type="auto"/>
            <w:shd w:val="clear" w:color="auto" w:fill="auto"/>
          </w:tcPr>
          <w:p w14:paraId="668106DF" w14:textId="482A96F2"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202</w:t>
            </w:r>
            <w:r w:rsidR="000F7DA0">
              <w:rPr>
                <w:rFonts w:eastAsiaTheme="minorHAnsi"/>
                <w:szCs w:val="18"/>
                <w:lang w:val="es-MX" w:eastAsia="en-US"/>
              </w:rPr>
              <w:t>5</w:t>
            </w:r>
            <w:r>
              <w:rPr>
                <w:rFonts w:eastAsiaTheme="minorHAnsi"/>
                <w:szCs w:val="18"/>
                <w:lang w:val="es-MX" w:eastAsia="en-US"/>
              </w:rPr>
              <w:t xml:space="preserve"> (INEA)</w:t>
            </w:r>
          </w:p>
        </w:tc>
        <w:tc>
          <w:tcPr>
            <w:tcW w:w="0" w:type="auto"/>
            <w:shd w:val="clear" w:color="auto" w:fill="auto"/>
            <w:vAlign w:val="center"/>
          </w:tcPr>
          <w:p w14:paraId="7EF193D1" w14:textId="676E45A7" w:rsidR="006B483C" w:rsidRDefault="003A16F0" w:rsidP="00CB15AD">
            <w:pPr>
              <w:pStyle w:val="Texto"/>
              <w:spacing w:after="0" w:line="276" w:lineRule="auto"/>
              <w:ind w:firstLine="0"/>
              <w:jc w:val="right"/>
              <w:rPr>
                <w:szCs w:val="18"/>
                <w:lang w:val="es-MX"/>
              </w:rPr>
            </w:pPr>
            <w:r>
              <w:rPr>
                <w:szCs w:val="18"/>
                <w:lang w:val="es-MX"/>
              </w:rPr>
              <w:t>3,391,832</w:t>
            </w:r>
            <w:r w:rsidR="000F7DA0">
              <w:rPr>
                <w:szCs w:val="18"/>
                <w:lang w:val="es-MX"/>
              </w:rPr>
              <w:t>.00</w:t>
            </w:r>
          </w:p>
        </w:tc>
      </w:tr>
      <w:tr w:rsidR="006B483C" w:rsidRPr="007E42D2" w14:paraId="61E7C6D0" w14:textId="77777777" w:rsidTr="00CB15AD">
        <w:trPr>
          <w:trHeight w:val="60"/>
          <w:jc w:val="center"/>
        </w:trPr>
        <w:tc>
          <w:tcPr>
            <w:tcW w:w="0" w:type="auto"/>
            <w:shd w:val="clear" w:color="auto" w:fill="auto"/>
          </w:tcPr>
          <w:p w14:paraId="3EDEAC14" w14:textId="1AA2EF99" w:rsidR="006B483C" w:rsidRDefault="006B483C"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0F7DA0">
              <w:rPr>
                <w:rFonts w:eastAsiaTheme="minorHAnsi"/>
                <w:szCs w:val="18"/>
                <w:lang w:val="es-MX" w:eastAsia="en-US"/>
              </w:rPr>
              <w:t>5</w:t>
            </w:r>
            <w:r>
              <w:rPr>
                <w:rFonts w:eastAsiaTheme="minorHAnsi"/>
                <w:szCs w:val="18"/>
                <w:lang w:val="es-MX" w:eastAsia="en-US"/>
              </w:rPr>
              <w:t xml:space="preserve"> (Aportación Estatal)</w:t>
            </w:r>
          </w:p>
        </w:tc>
        <w:tc>
          <w:tcPr>
            <w:tcW w:w="0" w:type="auto"/>
            <w:shd w:val="clear" w:color="auto" w:fill="auto"/>
            <w:vAlign w:val="center"/>
          </w:tcPr>
          <w:p w14:paraId="7F7C62D0" w14:textId="18643880" w:rsidR="006B483C" w:rsidRDefault="003A16F0" w:rsidP="00CB15AD">
            <w:pPr>
              <w:pStyle w:val="Texto"/>
              <w:spacing w:after="0" w:line="276" w:lineRule="auto"/>
              <w:ind w:firstLine="0"/>
              <w:jc w:val="right"/>
              <w:rPr>
                <w:szCs w:val="18"/>
                <w:lang w:val="es-MX"/>
              </w:rPr>
            </w:pPr>
            <w:r>
              <w:rPr>
                <w:szCs w:val="18"/>
                <w:lang w:val="es-MX"/>
              </w:rPr>
              <w:t>11,999,107</w:t>
            </w:r>
            <w:r w:rsidR="00DE352B">
              <w:rPr>
                <w:szCs w:val="18"/>
                <w:lang w:val="es-MX"/>
              </w:rPr>
              <w:t>.00</w:t>
            </w:r>
          </w:p>
        </w:tc>
      </w:tr>
      <w:tr w:rsidR="003A16F0" w:rsidRPr="007E42D2" w14:paraId="19E79AED" w14:textId="77777777" w:rsidTr="00CB15AD">
        <w:trPr>
          <w:trHeight w:val="60"/>
          <w:jc w:val="center"/>
        </w:trPr>
        <w:tc>
          <w:tcPr>
            <w:tcW w:w="0" w:type="auto"/>
            <w:shd w:val="clear" w:color="auto" w:fill="auto"/>
          </w:tcPr>
          <w:p w14:paraId="2CE4727D" w14:textId="6AA307EF" w:rsidR="003A16F0" w:rsidRDefault="003A16F0" w:rsidP="000F7DA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de Compensación 2025 (Aportación Estatal)</w:t>
            </w:r>
          </w:p>
        </w:tc>
        <w:tc>
          <w:tcPr>
            <w:tcW w:w="0" w:type="auto"/>
            <w:shd w:val="clear" w:color="auto" w:fill="auto"/>
            <w:vAlign w:val="center"/>
          </w:tcPr>
          <w:p w14:paraId="5308F68F" w14:textId="35101492" w:rsidR="003A16F0" w:rsidRDefault="003A16F0" w:rsidP="00CB15AD">
            <w:pPr>
              <w:pStyle w:val="Texto"/>
              <w:spacing w:after="0" w:line="276" w:lineRule="auto"/>
              <w:ind w:firstLine="0"/>
              <w:jc w:val="right"/>
              <w:rPr>
                <w:szCs w:val="18"/>
                <w:lang w:val="es-MX"/>
              </w:rPr>
            </w:pPr>
            <w:r>
              <w:rPr>
                <w:szCs w:val="18"/>
                <w:lang w:val="es-MX"/>
              </w:rPr>
              <w:t>370,000.00</w:t>
            </w:r>
          </w:p>
        </w:tc>
      </w:tr>
      <w:tr w:rsidR="006B483C" w:rsidRPr="007E42D2" w14:paraId="1F340529" w14:textId="77777777" w:rsidTr="00CB15AD">
        <w:trPr>
          <w:trHeight w:val="60"/>
          <w:jc w:val="center"/>
        </w:trPr>
        <w:tc>
          <w:tcPr>
            <w:tcW w:w="0" w:type="auto"/>
            <w:shd w:val="clear" w:color="auto" w:fill="auto"/>
          </w:tcPr>
          <w:p w14:paraId="13C30024"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0" w:type="auto"/>
            <w:shd w:val="clear" w:color="auto" w:fill="auto"/>
          </w:tcPr>
          <w:p w14:paraId="3AE9321B" w14:textId="21DCF135"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3A16F0" w:rsidRPr="001F1885">
              <w:rPr>
                <w:b/>
                <w:noProof/>
                <w:szCs w:val="18"/>
                <w:lang w:val="es-MX"/>
              </w:rPr>
              <w:t>$</w:t>
            </w:r>
            <w:r w:rsidR="003A16F0">
              <w:rPr>
                <w:b/>
                <w:noProof/>
                <w:szCs w:val="18"/>
                <w:lang w:val="es-MX"/>
              </w:rPr>
              <w:t xml:space="preserve">   </w:t>
            </w:r>
            <w:r w:rsidR="003A16F0">
              <w:rPr>
                <w:b/>
                <w:noProof/>
                <w:szCs w:val="18"/>
                <w:lang w:val="es-MX"/>
              </w:rPr>
              <w:t>62,075,222.00</w:t>
            </w:r>
            <w:r w:rsidRPr="001F1885">
              <w:rPr>
                <w:b/>
                <w:szCs w:val="18"/>
                <w:lang w:val="es-MX"/>
              </w:rPr>
              <w:fldChar w:fldCharType="end"/>
            </w:r>
          </w:p>
        </w:tc>
      </w:tr>
    </w:tbl>
    <w:p w14:paraId="29B6B715" w14:textId="77777777" w:rsidR="006B483C" w:rsidRDefault="006B483C" w:rsidP="006B483C">
      <w:pPr>
        <w:rPr>
          <w:rFonts w:ascii="Arial" w:eastAsia="Times New Roman" w:hAnsi="Arial" w:cs="Arial"/>
          <w:sz w:val="18"/>
          <w:szCs w:val="18"/>
          <w:lang w:val="es-ES" w:eastAsia="es-ES"/>
        </w:rPr>
      </w:pPr>
    </w:p>
    <w:p w14:paraId="619A7B84" w14:textId="77777777" w:rsidR="006B483C" w:rsidRPr="007E42D2" w:rsidRDefault="006B483C" w:rsidP="006B483C">
      <w:pPr>
        <w:pStyle w:val="Texto"/>
        <w:numPr>
          <w:ilvl w:val="0"/>
          <w:numId w:val="5"/>
        </w:numPr>
        <w:spacing w:line="276" w:lineRule="auto"/>
        <w:rPr>
          <w:szCs w:val="18"/>
        </w:rPr>
      </w:pPr>
      <w:r>
        <w:rPr>
          <w:b/>
          <w:szCs w:val="18"/>
        </w:rPr>
        <w:t>Gastos y Otras Pérdidas</w:t>
      </w:r>
      <w:r>
        <w:rPr>
          <w:szCs w:val="18"/>
        </w:rPr>
        <w:t>, los gastos de este periodo ascendieron a:</w:t>
      </w:r>
    </w:p>
    <w:p w14:paraId="7E815D74" w14:textId="77777777" w:rsidR="006B483C" w:rsidRPr="00FA11DA" w:rsidRDefault="006B483C" w:rsidP="006B483C">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B483C" w:rsidRPr="007E42D2" w14:paraId="1E8739B5" w14:textId="77777777" w:rsidTr="00CB15AD">
        <w:trPr>
          <w:trHeight w:val="60"/>
          <w:jc w:val="center"/>
        </w:trPr>
        <w:tc>
          <w:tcPr>
            <w:tcW w:w="5365" w:type="dxa"/>
            <w:shd w:val="clear" w:color="auto" w:fill="833C0C"/>
          </w:tcPr>
          <w:p w14:paraId="43EB1790" w14:textId="77777777"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2CF3C2DC" w14:textId="098A5371" w:rsidR="006B483C" w:rsidRPr="007E42D2" w:rsidRDefault="006B483C"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6B483C" w:rsidRPr="007E42D2" w14:paraId="1CE38D8B" w14:textId="77777777" w:rsidTr="00CB15AD">
        <w:trPr>
          <w:trHeight w:val="60"/>
          <w:jc w:val="center"/>
        </w:trPr>
        <w:tc>
          <w:tcPr>
            <w:tcW w:w="5365" w:type="dxa"/>
            <w:shd w:val="clear" w:color="auto" w:fill="auto"/>
          </w:tcPr>
          <w:p w14:paraId="44BD88AE" w14:textId="77777777" w:rsidR="006B483C" w:rsidRPr="007E42D2"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36315055" w14:textId="04AAF872" w:rsidR="006B483C" w:rsidRPr="007E42D2" w:rsidRDefault="003A16F0" w:rsidP="003A16F0">
            <w:pPr>
              <w:spacing w:line="276" w:lineRule="auto"/>
              <w:jc w:val="right"/>
              <w:rPr>
                <w:rFonts w:ascii="Arial" w:hAnsi="Arial" w:cs="Arial"/>
                <w:sz w:val="18"/>
                <w:szCs w:val="18"/>
              </w:rPr>
            </w:pPr>
            <w:r>
              <w:rPr>
                <w:rFonts w:ascii="Arial" w:hAnsi="Arial" w:cs="Arial"/>
                <w:sz w:val="18"/>
                <w:szCs w:val="18"/>
              </w:rPr>
              <w:t>32</w:t>
            </w:r>
            <w:r w:rsidR="000F7DA0">
              <w:rPr>
                <w:rFonts w:ascii="Arial" w:hAnsi="Arial" w:cs="Arial"/>
                <w:sz w:val="18"/>
                <w:szCs w:val="18"/>
              </w:rPr>
              <w:t>’</w:t>
            </w:r>
            <w:r>
              <w:rPr>
                <w:rFonts w:ascii="Arial" w:hAnsi="Arial" w:cs="Arial"/>
                <w:sz w:val="18"/>
                <w:szCs w:val="18"/>
              </w:rPr>
              <w:t>701</w:t>
            </w:r>
            <w:r w:rsidR="00011709">
              <w:rPr>
                <w:rFonts w:ascii="Arial" w:hAnsi="Arial" w:cs="Arial"/>
                <w:sz w:val="18"/>
                <w:szCs w:val="18"/>
              </w:rPr>
              <w:t>,</w:t>
            </w:r>
            <w:r>
              <w:rPr>
                <w:rFonts w:ascii="Arial" w:hAnsi="Arial" w:cs="Arial"/>
                <w:sz w:val="18"/>
                <w:szCs w:val="18"/>
              </w:rPr>
              <w:t>109</w:t>
            </w:r>
            <w:r w:rsidR="000F7DA0">
              <w:rPr>
                <w:rFonts w:ascii="Arial" w:hAnsi="Arial" w:cs="Arial"/>
                <w:sz w:val="18"/>
                <w:szCs w:val="18"/>
              </w:rPr>
              <w:t>.</w:t>
            </w:r>
            <w:r>
              <w:rPr>
                <w:rFonts w:ascii="Arial" w:hAnsi="Arial" w:cs="Arial"/>
                <w:sz w:val="18"/>
                <w:szCs w:val="18"/>
              </w:rPr>
              <w:t>9</w:t>
            </w:r>
            <w:r w:rsidR="00F921A5">
              <w:rPr>
                <w:rFonts w:ascii="Arial" w:hAnsi="Arial" w:cs="Arial"/>
                <w:sz w:val="18"/>
                <w:szCs w:val="18"/>
              </w:rPr>
              <w:t>7</w:t>
            </w:r>
          </w:p>
        </w:tc>
      </w:tr>
      <w:tr w:rsidR="006B483C" w:rsidRPr="007E42D2" w14:paraId="765DF910" w14:textId="77777777" w:rsidTr="00CB15AD">
        <w:trPr>
          <w:trHeight w:val="60"/>
          <w:jc w:val="center"/>
        </w:trPr>
        <w:tc>
          <w:tcPr>
            <w:tcW w:w="5365" w:type="dxa"/>
            <w:shd w:val="clear" w:color="auto" w:fill="auto"/>
          </w:tcPr>
          <w:p w14:paraId="60B9DDF8"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55855014" w14:textId="3E144C50" w:rsidR="006B483C" w:rsidRPr="007E42D2" w:rsidRDefault="003A16F0" w:rsidP="00CB15AD">
            <w:pPr>
              <w:spacing w:line="276" w:lineRule="auto"/>
              <w:jc w:val="right"/>
              <w:rPr>
                <w:rFonts w:ascii="Arial" w:hAnsi="Arial" w:cs="Arial"/>
                <w:sz w:val="18"/>
                <w:szCs w:val="18"/>
              </w:rPr>
            </w:pPr>
            <w:r>
              <w:rPr>
                <w:rFonts w:ascii="Arial" w:hAnsi="Arial" w:cs="Arial"/>
                <w:sz w:val="18"/>
                <w:szCs w:val="18"/>
              </w:rPr>
              <w:t>25,907,802.48</w:t>
            </w:r>
          </w:p>
        </w:tc>
      </w:tr>
      <w:tr w:rsidR="006B483C" w:rsidRPr="007E42D2" w14:paraId="27E27C30" w14:textId="77777777" w:rsidTr="00CB15AD">
        <w:trPr>
          <w:trHeight w:val="60"/>
          <w:jc w:val="center"/>
        </w:trPr>
        <w:tc>
          <w:tcPr>
            <w:tcW w:w="5365" w:type="dxa"/>
            <w:shd w:val="clear" w:color="auto" w:fill="auto"/>
          </w:tcPr>
          <w:p w14:paraId="0E28C6F0"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 y Suministros</w:t>
            </w:r>
          </w:p>
        </w:tc>
        <w:tc>
          <w:tcPr>
            <w:tcW w:w="2209" w:type="dxa"/>
            <w:shd w:val="clear" w:color="auto" w:fill="auto"/>
            <w:vAlign w:val="bottom"/>
          </w:tcPr>
          <w:p w14:paraId="4D649CDC" w14:textId="48108640" w:rsidR="006B483C" w:rsidRPr="007E42D2" w:rsidRDefault="003A16F0" w:rsidP="00CB15AD">
            <w:pPr>
              <w:spacing w:line="276" w:lineRule="auto"/>
              <w:jc w:val="right"/>
              <w:rPr>
                <w:rFonts w:ascii="Arial" w:hAnsi="Arial" w:cs="Arial"/>
                <w:sz w:val="18"/>
                <w:szCs w:val="18"/>
              </w:rPr>
            </w:pPr>
            <w:r>
              <w:rPr>
                <w:rFonts w:ascii="Arial" w:hAnsi="Arial" w:cs="Arial"/>
                <w:sz w:val="18"/>
                <w:szCs w:val="18"/>
              </w:rPr>
              <w:t>1,998,808.71</w:t>
            </w:r>
          </w:p>
        </w:tc>
      </w:tr>
      <w:tr w:rsidR="006B483C" w:rsidRPr="007E42D2" w14:paraId="16507427" w14:textId="77777777" w:rsidTr="00CB15AD">
        <w:trPr>
          <w:trHeight w:val="60"/>
          <w:jc w:val="center"/>
        </w:trPr>
        <w:tc>
          <w:tcPr>
            <w:tcW w:w="5365" w:type="dxa"/>
            <w:shd w:val="clear" w:color="auto" w:fill="auto"/>
          </w:tcPr>
          <w:p w14:paraId="36C3163A" w14:textId="77777777" w:rsidR="006B483C" w:rsidRPr="007E42D2" w:rsidRDefault="006B483C" w:rsidP="00CB15A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75389246" w14:textId="1A6039E8" w:rsidR="006B483C" w:rsidRDefault="00790E41" w:rsidP="00CB15AD">
            <w:pPr>
              <w:pStyle w:val="Texto"/>
              <w:spacing w:after="0" w:line="276" w:lineRule="auto"/>
              <w:ind w:firstLine="0"/>
              <w:jc w:val="right"/>
              <w:rPr>
                <w:szCs w:val="18"/>
                <w:lang w:val="es-MX"/>
              </w:rPr>
            </w:pPr>
            <w:r>
              <w:rPr>
                <w:szCs w:val="18"/>
                <w:lang w:val="es-MX"/>
              </w:rPr>
              <w:t>4,794,498.78</w:t>
            </w:r>
          </w:p>
        </w:tc>
      </w:tr>
      <w:tr w:rsidR="006B483C" w:rsidRPr="007E42D2" w14:paraId="270166F0" w14:textId="77777777" w:rsidTr="00CB15AD">
        <w:trPr>
          <w:trHeight w:val="60"/>
          <w:jc w:val="center"/>
        </w:trPr>
        <w:tc>
          <w:tcPr>
            <w:tcW w:w="5365" w:type="dxa"/>
            <w:shd w:val="clear" w:color="auto" w:fill="auto"/>
          </w:tcPr>
          <w:p w14:paraId="2784C53A" w14:textId="77777777" w:rsidR="006B483C" w:rsidRDefault="006B483C" w:rsidP="00CB15AD">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2B8EF95E" w14:textId="0F8F7C00" w:rsidR="006B483C" w:rsidRPr="00261730" w:rsidRDefault="00790E41" w:rsidP="00CB15AD">
            <w:pPr>
              <w:pStyle w:val="Texto"/>
              <w:spacing w:after="0" w:line="276" w:lineRule="auto"/>
              <w:ind w:firstLine="0"/>
              <w:jc w:val="right"/>
              <w:rPr>
                <w:szCs w:val="18"/>
                <w:lang w:val="es-MX"/>
              </w:rPr>
            </w:pPr>
            <w:r>
              <w:rPr>
                <w:szCs w:val="18"/>
                <w:lang w:val="es-MX"/>
              </w:rPr>
              <w:t>17,126,860.00</w:t>
            </w:r>
          </w:p>
        </w:tc>
      </w:tr>
      <w:tr w:rsidR="006B483C" w:rsidRPr="007E42D2" w14:paraId="1E6101E4" w14:textId="77777777" w:rsidTr="00CB15AD">
        <w:trPr>
          <w:trHeight w:val="60"/>
          <w:jc w:val="center"/>
        </w:trPr>
        <w:tc>
          <w:tcPr>
            <w:tcW w:w="5365" w:type="dxa"/>
            <w:shd w:val="clear" w:color="auto" w:fill="auto"/>
          </w:tcPr>
          <w:p w14:paraId="7BD6CC37" w14:textId="77777777" w:rsidR="006B483C" w:rsidRPr="001F1885" w:rsidRDefault="006B483C" w:rsidP="00CB15A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7A6561AC" w14:textId="3EEDB5B4" w:rsidR="006B483C" w:rsidRPr="001F1885" w:rsidRDefault="006B483C" w:rsidP="00CB15AD">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790E41" w:rsidRPr="001F1885">
              <w:rPr>
                <w:b/>
                <w:noProof/>
                <w:szCs w:val="18"/>
                <w:lang w:val="es-MX"/>
              </w:rPr>
              <w:t>$</w:t>
            </w:r>
            <w:r w:rsidR="00790E41">
              <w:rPr>
                <w:b/>
                <w:noProof/>
                <w:szCs w:val="18"/>
                <w:lang w:val="es-MX"/>
              </w:rPr>
              <w:t xml:space="preserve">   </w:t>
            </w:r>
            <w:r w:rsidR="00790E41">
              <w:rPr>
                <w:b/>
                <w:noProof/>
                <w:szCs w:val="18"/>
                <w:lang w:val="es-MX"/>
              </w:rPr>
              <w:t>49,827,969.97</w:t>
            </w:r>
            <w:r w:rsidRPr="001F1885">
              <w:rPr>
                <w:b/>
                <w:szCs w:val="18"/>
                <w:lang w:val="es-MX"/>
              </w:rPr>
              <w:fldChar w:fldCharType="end"/>
            </w:r>
            <w:r w:rsidRPr="001F1885">
              <w:rPr>
                <w:b/>
                <w:szCs w:val="18"/>
                <w:lang w:val="es-MX"/>
              </w:rPr>
              <w:t xml:space="preserve"> </w:t>
            </w:r>
          </w:p>
        </w:tc>
      </w:tr>
    </w:tbl>
    <w:p w14:paraId="0A924BCB" w14:textId="77777777" w:rsidR="006B483C" w:rsidRDefault="006B483C" w:rsidP="006B483C">
      <w:pPr>
        <w:autoSpaceDE w:val="0"/>
        <w:autoSpaceDN w:val="0"/>
        <w:adjustRightInd w:val="0"/>
        <w:spacing w:before="80"/>
        <w:ind w:left="709"/>
        <w:jc w:val="center"/>
        <w:rPr>
          <w:rFonts w:ascii="Arial" w:eastAsia="Times New Roman" w:hAnsi="Arial" w:cs="Arial"/>
          <w:sz w:val="18"/>
          <w:szCs w:val="18"/>
          <w:lang w:val="es-ES" w:eastAsia="es-ES"/>
        </w:rPr>
      </w:pPr>
    </w:p>
    <w:p w14:paraId="195AB195" w14:textId="77777777" w:rsidR="006B483C" w:rsidRDefault="006B483C" w:rsidP="00721501">
      <w:pPr>
        <w:pStyle w:val="INCISO"/>
        <w:spacing w:after="0" w:line="240" w:lineRule="exact"/>
        <w:ind w:left="648"/>
        <w:rPr>
          <w:rFonts w:ascii="Soberana Sans Light" w:hAnsi="Soberana Sans Light"/>
          <w:b/>
          <w:smallCaps/>
        </w:rPr>
      </w:pPr>
    </w:p>
    <w:p w14:paraId="217C0D11" w14:textId="69913FAC" w:rsidR="00721501" w:rsidRPr="007E42D2" w:rsidRDefault="007827DC" w:rsidP="00721501">
      <w:pPr>
        <w:pStyle w:val="INCISO"/>
        <w:spacing w:after="0" w:line="240" w:lineRule="exact"/>
        <w:ind w:left="648"/>
        <w:rPr>
          <w:rFonts w:ascii="Soberana Sans Light" w:hAnsi="Soberana Sans Light"/>
          <w:b/>
          <w:smallCaps/>
        </w:rPr>
      </w:pPr>
      <w:r>
        <w:rPr>
          <w:rFonts w:ascii="Soberana Sans Light" w:hAnsi="Soberana Sans Light"/>
          <w:b/>
          <w:smallCaps/>
        </w:rPr>
        <w:t>I</w:t>
      </w:r>
      <w:r w:rsidR="00721501" w:rsidRPr="007E42D2">
        <w:rPr>
          <w:rFonts w:ascii="Soberana Sans Light" w:hAnsi="Soberana Sans Light"/>
          <w:b/>
          <w:smallCaps/>
        </w:rPr>
        <w:t>I)</w:t>
      </w:r>
      <w:r w:rsidR="00721501"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65BA407B"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721501" w:rsidRPr="007E42D2" w14:paraId="2C1E5C9B" w14:textId="77777777" w:rsidTr="00721501">
        <w:trPr>
          <w:trHeight w:val="60"/>
          <w:jc w:val="center"/>
        </w:trPr>
        <w:tc>
          <w:tcPr>
            <w:tcW w:w="2963" w:type="dxa"/>
            <w:shd w:val="clear" w:color="auto" w:fill="auto"/>
          </w:tcPr>
          <w:p w14:paraId="4937587E" w14:textId="2A84C2F4"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r w:rsidR="00CA2964">
              <w:rPr>
                <w:szCs w:val="18"/>
                <w:lang w:val="es-MX"/>
              </w:rPr>
              <w:t xml:space="preserve"> 2025</w:t>
            </w:r>
          </w:p>
        </w:tc>
        <w:tc>
          <w:tcPr>
            <w:tcW w:w="1715" w:type="dxa"/>
            <w:shd w:val="clear" w:color="auto" w:fill="auto"/>
          </w:tcPr>
          <w:p w14:paraId="6B4AB569" w14:textId="6950D27C" w:rsidR="00D62A33" w:rsidRPr="007E42D2" w:rsidRDefault="00790E41" w:rsidP="002915C5">
            <w:pPr>
              <w:pStyle w:val="Texto"/>
              <w:spacing w:after="0" w:line="276" w:lineRule="auto"/>
              <w:ind w:firstLine="0"/>
              <w:jc w:val="right"/>
              <w:rPr>
                <w:szCs w:val="18"/>
                <w:lang w:val="es-MX"/>
              </w:rPr>
            </w:pPr>
            <w:r>
              <w:rPr>
                <w:szCs w:val="18"/>
                <w:lang w:val="es-MX"/>
              </w:rPr>
              <w:t>8,944,292.25</w:t>
            </w:r>
          </w:p>
        </w:tc>
      </w:tr>
      <w:tr w:rsidR="00721501" w:rsidRPr="007E42D2" w14:paraId="3C562183" w14:textId="77777777" w:rsidTr="00721501">
        <w:trPr>
          <w:trHeight w:val="60"/>
          <w:jc w:val="center"/>
        </w:trPr>
        <w:tc>
          <w:tcPr>
            <w:tcW w:w="2963" w:type="dxa"/>
            <w:shd w:val="clear" w:color="auto" w:fill="auto"/>
          </w:tcPr>
          <w:p w14:paraId="23D369AC" w14:textId="087973A2"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r w:rsidR="00CA2964">
              <w:rPr>
                <w:szCs w:val="18"/>
                <w:lang w:val="es-MX"/>
              </w:rPr>
              <w:t xml:space="preserve"> 2025</w:t>
            </w:r>
          </w:p>
        </w:tc>
        <w:tc>
          <w:tcPr>
            <w:tcW w:w="1715" w:type="dxa"/>
            <w:shd w:val="clear" w:color="auto" w:fill="auto"/>
          </w:tcPr>
          <w:p w14:paraId="0089AA47" w14:textId="09EFD36B" w:rsidR="00011709" w:rsidRPr="007E42D2" w:rsidRDefault="00790E41" w:rsidP="00CA2964">
            <w:pPr>
              <w:pStyle w:val="Texto"/>
              <w:spacing w:after="0" w:line="276" w:lineRule="auto"/>
              <w:ind w:firstLine="0"/>
              <w:jc w:val="right"/>
              <w:rPr>
                <w:szCs w:val="18"/>
                <w:lang w:val="es-MX"/>
              </w:rPr>
            </w:pPr>
            <w:r>
              <w:rPr>
                <w:szCs w:val="18"/>
                <w:lang w:val="es-MX"/>
              </w:rPr>
              <w:t>1,110,287.19</w:t>
            </w:r>
          </w:p>
        </w:tc>
      </w:tr>
      <w:tr w:rsidR="00721501" w:rsidRPr="007E42D2" w14:paraId="43FAE477" w14:textId="77777777" w:rsidTr="00721501">
        <w:trPr>
          <w:trHeight w:val="60"/>
          <w:jc w:val="center"/>
        </w:trPr>
        <w:tc>
          <w:tcPr>
            <w:tcW w:w="2963" w:type="dxa"/>
            <w:shd w:val="clear" w:color="auto" w:fill="auto"/>
          </w:tcPr>
          <w:p w14:paraId="4F506F83" w14:textId="1485F82C"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r w:rsidR="00CA2964">
              <w:rPr>
                <w:szCs w:val="18"/>
                <w:lang w:val="es-MX"/>
              </w:rPr>
              <w:t xml:space="preserve"> 2025 y Ej. Anteriores</w:t>
            </w:r>
          </w:p>
        </w:tc>
        <w:tc>
          <w:tcPr>
            <w:tcW w:w="1715" w:type="dxa"/>
            <w:shd w:val="clear" w:color="auto" w:fill="auto"/>
          </w:tcPr>
          <w:p w14:paraId="5BD2E07C" w14:textId="0FB873B9" w:rsidR="00895DA7" w:rsidRPr="007E42D2" w:rsidRDefault="00790E41" w:rsidP="002915C5">
            <w:pPr>
              <w:pStyle w:val="Texto"/>
              <w:spacing w:after="0" w:line="276" w:lineRule="auto"/>
              <w:ind w:firstLine="0"/>
              <w:jc w:val="right"/>
              <w:rPr>
                <w:szCs w:val="18"/>
                <w:lang w:val="es-MX"/>
              </w:rPr>
            </w:pPr>
            <w:r>
              <w:rPr>
                <w:szCs w:val="18"/>
                <w:lang w:val="es-MX"/>
              </w:rPr>
              <w:t>3,237,454.69</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0E10446B"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790E41" w:rsidRPr="000C457F">
              <w:rPr>
                <w:b/>
                <w:noProof/>
                <w:szCs w:val="18"/>
                <w:lang w:val="es-MX"/>
              </w:rPr>
              <w:t>$</w:t>
            </w:r>
            <w:r w:rsidR="00790E41">
              <w:rPr>
                <w:b/>
                <w:noProof/>
                <w:szCs w:val="18"/>
                <w:lang w:val="es-MX"/>
              </w:rPr>
              <w:t xml:space="preserve">   </w:t>
            </w:r>
            <w:r w:rsidR="00790E41">
              <w:rPr>
                <w:b/>
                <w:noProof/>
                <w:szCs w:val="18"/>
                <w:lang w:val="es-MX"/>
              </w:rPr>
              <w:t>13,292,034.13</w:t>
            </w:r>
            <w:r w:rsidRPr="000C457F">
              <w:rPr>
                <w:b/>
                <w:szCs w:val="18"/>
                <w:lang w:val="es-MX"/>
              </w:rPr>
              <w:fldChar w:fldCharType="end"/>
            </w:r>
          </w:p>
        </w:tc>
      </w:tr>
    </w:tbl>
    <w:p w14:paraId="6EB3B8C4" w14:textId="77777777" w:rsidR="00721501" w:rsidRPr="007E42D2" w:rsidRDefault="00721501" w:rsidP="0026616F">
      <w:pPr>
        <w:pStyle w:val="Texto"/>
        <w:numPr>
          <w:ilvl w:val="0"/>
          <w:numId w:val="5"/>
        </w:numPr>
        <w:spacing w:before="80" w:after="0" w:line="276" w:lineRule="auto"/>
        <w:ind w:left="1003" w:hanging="357"/>
        <w:rPr>
          <w:b/>
          <w:szCs w:val="18"/>
          <w:lang w:val="es-MX"/>
        </w:rPr>
      </w:pPr>
      <w:r w:rsidRPr="007E42D2">
        <w:rPr>
          <w:b/>
          <w:szCs w:val="18"/>
          <w:lang w:val="es-MX"/>
        </w:rPr>
        <w:t>Derechos a recibir Efectivo o Equivalentes</w:t>
      </w:r>
    </w:p>
    <w:p w14:paraId="7FC426C5" w14:textId="77777777" w:rsidR="00721501" w:rsidRPr="007E42D2" w:rsidRDefault="005F042F" w:rsidP="0026616F">
      <w:pPr>
        <w:autoSpaceDE w:val="0"/>
        <w:autoSpaceDN w:val="0"/>
        <w:adjustRightInd w:val="0"/>
        <w:spacing w:before="80" w:after="80"/>
        <w:ind w:left="992"/>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23CFFB75"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5BB85C86" w:rsidR="00EF7F06" w:rsidRPr="00EF7F06" w:rsidRDefault="0026616F" w:rsidP="001568BB">
            <w:pPr>
              <w:jc w:val="right"/>
              <w:rPr>
                <w:rFonts w:ascii="Arial" w:hAnsi="Arial" w:cs="Arial"/>
                <w:sz w:val="18"/>
                <w:szCs w:val="16"/>
              </w:rPr>
            </w:pPr>
            <w:r>
              <w:rPr>
                <w:rFonts w:ascii="Arial" w:hAnsi="Arial" w:cs="Arial"/>
                <w:sz w:val="18"/>
                <w:szCs w:val="16"/>
              </w:rPr>
              <w:t>34,111.70</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605FB7C3" w:rsidR="00EF7F06" w:rsidRDefault="0026616F" w:rsidP="007A38E7">
            <w:pPr>
              <w:jc w:val="right"/>
              <w:rPr>
                <w:rFonts w:ascii="Arial" w:hAnsi="Arial" w:cs="Arial"/>
                <w:sz w:val="18"/>
                <w:szCs w:val="16"/>
              </w:rPr>
            </w:pPr>
            <w:r>
              <w:rPr>
                <w:rFonts w:ascii="Arial" w:hAnsi="Arial" w:cs="Arial"/>
                <w:sz w:val="18"/>
                <w:szCs w:val="16"/>
              </w:rPr>
              <w:t>1,194.57</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14C6CF1D"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26616F" w:rsidRPr="000C457F">
              <w:rPr>
                <w:rFonts w:ascii="Arial" w:hAnsi="Arial" w:cs="Arial"/>
                <w:b/>
                <w:noProof/>
                <w:sz w:val="18"/>
                <w:szCs w:val="16"/>
              </w:rPr>
              <w:t>$</w:t>
            </w:r>
            <w:r w:rsidR="0026616F">
              <w:rPr>
                <w:rFonts w:ascii="Arial" w:hAnsi="Arial" w:cs="Arial"/>
                <w:b/>
                <w:noProof/>
                <w:sz w:val="18"/>
                <w:szCs w:val="16"/>
              </w:rPr>
              <w:t xml:space="preserve">   </w:t>
            </w:r>
            <w:r w:rsidR="0026616F">
              <w:rPr>
                <w:rFonts w:ascii="Arial" w:hAnsi="Arial" w:cs="Arial"/>
                <w:b/>
                <w:noProof/>
                <w:sz w:val="18"/>
                <w:szCs w:val="16"/>
              </w:rPr>
              <w:t>37,806.27</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54450A7C"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7ECCBF69" w:rsidR="00AC5F9A" w:rsidRDefault="00AB1C84" w:rsidP="00AC5F9A">
            <w:pPr>
              <w:jc w:val="right"/>
              <w:rPr>
                <w:rFonts w:ascii="Arial" w:hAnsi="Arial" w:cs="Arial"/>
                <w:sz w:val="18"/>
                <w:szCs w:val="16"/>
              </w:rPr>
            </w:pPr>
            <w:r>
              <w:rPr>
                <w:rFonts w:ascii="Arial" w:hAnsi="Arial" w:cs="Arial"/>
                <w:sz w:val="18"/>
                <w:szCs w:val="16"/>
              </w:rPr>
              <w:t>0.00</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4A5129CC"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AB1C84" w:rsidRPr="000C457F">
              <w:rPr>
                <w:rFonts w:ascii="Arial" w:hAnsi="Arial" w:cs="Arial"/>
                <w:b/>
                <w:noProof/>
                <w:sz w:val="18"/>
                <w:szCs w:val="16"/>
              </w:rPr>
              <w:t>$</w:t>
            </w:r>
            <w:r w:rsidR="00AB1C84">
              <w:rPr>
                <w:rFonts w:ascii="Arial" w:hAnsi="Arial" w:cs="Arial"/>
                <w:b/>
                <w:noProof/>
                <w:sz w:val="18"/>
                <w:szCs w:val="16"/>
              </w:rPr>
              <w:t xml:space="preserve">   0.00</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6C931CB5"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AB1C84">
        <w:rPr>
          <w:rFonts w:ascii="Arial" w:hAnsi="Arial" w:cs="Arial"/>
          <w:sz w:val="18"/>
          <w:szCs w:val="18"/>
        </w:rPr>
        <w:t>1</w:t>
      </w:r>
      <w:r w:rsidR="00A77897">
        <w:rPr>
          <w:rFonts w:ascii="Arial" w:hAnsi="Arial" w:cs="Arial"/>
          <w:sz w:val="18"/>
          <w:szCs w:val="18"/>
        </w:rPr>
        <w:t xml:space="preserve"> de </w:t>
      </w:r>
      <w:r w:rsidR="00275E6F">
        <w:rPr>
          <w:rFonts w:ascii="Arial" w:hAnsi="Arial" w:cs="Arial"/>
          <w:sz w:val="18"/>
          <w:szCs w:val="18"/>
        </w:rPr>
        <w:t>marzo</w:t>
      </w:r>
      <w:r w:rsidR="00721501" w:rsidRPr="007E42D2">
        <w:rPr>
          <w:rFonts w:ascii="Arial" w:hAnsi="Arial" w:cs="Arial"/>
          <w:sz w:val="18"/>
          <w:szCs w:val="18"/>
        </w:rPr>
        <w:t xml:space="preserve"> de </w:t>
      </w:r>
      <w:r w:rsidR="006923F0">
        <w:rPr>
          <w:rFonts w:ascii="Arial" w:hAnsi="Arial" w:cs="Arial"/>
          <w:sz w:val="18"/>
          <w:szCs w:val="18"/>
        </w:rPr>
        <w:t>202</w:t>
      </w:r>
      <w:r w:rsidR="00275E6F">
        <w:rPr>
          <w:rFonts w:ascii="Arial" w:hAnsi="Arial" w:cs="Arial"/>
          <w:sz w:val="18"/>
          <w:szCs w:val="18"/>
        </w:rPr>
        <w:t>5</w:t>
      </w:r>
      <w:r w:rsidR="006923F0">
        <w:rPr>
          <w:rFonts w:ascii="Arial" w:hAnsi="Arial" w:cs="Arial"/>
          <w:sz w:val="18"/>
          <w:szCs w:val="18"/>
        </w:rPr>
        <w:t>:</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404E81B7"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37096023" w:rsidR="00721501" w:rsidRPr="007E42D2" w:rsidRDefault="00BD48B5" w:rsidP="006923F0">
            <w:pPr>
              <w:pStyle w:val="Texto"/>
              <w:spacing w:after="0" w:line="276" w:lineRule="auto"/>
              <w:ind w:firstLine="0"/>
              <w:jc w:val="right"/>
              <w:rPr>
                <w:szCs w:val="18"/>
                <w:lang w:val="es-MX"/>
              </w:rPr>
            </w:pPr>
            <w:r>
              <w:rPr>
                <w:szCs w:val="18"/>
                <w:lang w:val="es-MX"/>
              </w:rPr>
              <w:t>8,171,412.76</w:t>
            </w:r>
          </w:p>
        </w:tc>
      </w:tr>
      <w:tr w:rsidR="00BD48B5" w:rsidRPr="007E42D2" w14:paraId="0EF537CD" w14:textId="77777777" w:rsidTr="00721501">
        <w:trPr>
          <w:trHeight w:val="60"/>
          <w:jc w:val="center"/>
        </w:trPr>
        <w:tc>
          <w:tcPr>
            <w:tcW w:w="4374" w:type="dxa"/>
            <w:shd w:val="clear" w:color="auto" w:fill="auto"/>
          </w:tcPr>
          <w:p w14:paraId="5E10D901" w14:textId="5E3203AF" w:rsidR="00BD48B5" w:rsidRDefault="00BD48B5" w:rsidP="00721501">
            <w:pPr>
              <w:pStyle w:val="Texto"/>
              <w:spacing w:after="0" w:line="276" w:lineRule="auto"/>
              <w:ind w:firstLine="0"/>
              <w:jc w:val="left"/>
              <w:rPr>
                <w:szCs w:val="18"/>
                <w:lang w:val="es-MX"/>
              </w:rPr>
            </w:pPr>
            <w:r>
              <w:rPr>
                <w:szCs w:val="18"/>
                <w:lang w:val="es-MX"/>
              </w:rPr>
              <w:t>Mobiliario y Equipo Educacional y Recreativo</w:t>
            </w:r>
          </w:p>
        </w:tc>
        <w:tc>
          <w:tcPr>
            <w:tcW w:w="2742" w:type="dxa"/>
            <w:shd w:val="clear" w:color="auto" w:fill="auto"/>
          </w:tcPr>
          <w:p w14:paraId="4761D355" w14:textId="34C7D318" w:rsidR="00BD48B5" w:rsidRDefault="00BD48B5" w:rsidP="006923F0">
            <w:pPr>
              <w:pStyle w:val="Texto"/>
              <w:spacing w:after="0" w:line="276" w:lineRule="auto"/>
              <w:ind w:firstLine="0"/>
              <w:jc w:val="right"/>
              <w:rPr>
                <w:szCs w:val="18"/>
                <w:lang w:val="es-MX"/>
              </w:rPr>
            </w:pPr>
            <w:r>
              <w:rPr>
                <w:szCs w:val="18"/>
                <w:lang w:val="es-MX"/>
              </w:rPr>
              <w:t>614,645.21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586D1264" w:rsidR="00721501" w:rsidRPr="007E42D2" w:rsidRDefault="00BD48B5" w:rsidP="00721501">
            <w:pPr>
              <w:pStyle w:val="Texto"/>
              <w:spacing w:after="0" w:line="276" w:lineRule="auto"/>
              <w:ind w:firstLine="0"/>
              <w:jc w:val="right"/>
              <w:rPr>
                <w:szCs w:val="18"/>
                <w:lang w:val="es-MX"/>
              </w:rPr>
            </w:pPr>
            <w:r>
              <w:rPr>
                <w:szCs w:val="18"/>
                <w:lang w:val="es-MX"/>
              </w:rPr>
              <w:t>3,324,556.30</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5A6B6B98" w:rsidR="00721501" w:rsidRPr="007E42D2" w:rsidRDefault="00BD48B5" w:rsidP="00721501">
            <w:pPr>
              <w:pStyle w:val="Texto"/>
              <w:spacing w:after="0" w:line="276" w:lineRule="auto"/>
              <w:ind w:firstLine="0"/>
              <w:jc w:val="right"/>
              <w:rPr>
                <w:szCs w:val="18"/>
                <w:lang w:val="es-MX"/>
              </w:rPr>
            </w:pPr>
            <w:r>
              <w:rPr>
                <w:szCs w:val="18"/>
                <w:lang w:val="es-MX"/>
              </w:rPr>
              <w:t>167,080.13</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70AFFE1E"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BD48B5" w:rsidRPr="000C457F">
              <w:rPr>
                <w:b/>
                <w:noProof/>
                <w:szCs w:val="18"/>
                <w:lang w:val="es-MX"/>
              </w:rPr>
              <w:t>$</w:t>
            </w:r>
            <w:r w:rsidR="00BD48B5">
              <w:rPr>
                <w:b/>
                <w:noProof/>
                <w:szCs w:val="18"/>
                <w:lang w:val="es-MX"/>
              </w:rPr>
              <w:t xml:space="preserve">   12,280,189.40</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25C9372F"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02A10310" w14:textId="77777777" w:rsidR="001568BB" w:rsidRDefault="001568BB" w:rsidP="00721501">
      <w:pPr>
        <w:autoSpaceDE w:val="0"/>
        <w:autoSpaceDN w:val="0"/>
        <w:adjustRightInd w:val="0"/>
        <w:spacing w:before="240" w:after="120"/>
        <w:jc w:val="both"/>
        <w:rPr>
          <w:rFonts w:ascii="Arial" w:hAnsi="Arial" w:cs="Arial"/>
          <w:b/>
          <w:sz w:val="18"/>
          <w:szCs w:val="18"/>
        </w:rPr>
      </w:pPr>
    </w:p>
    <w:p w14:paraId="5959BF27" w14:textId="77777777" w:rsidR="001568BB" w:rsidRDefault="001568BB">
      <w:pPr>
        <w:rPr>
          <w:rFonts w:ascii="Arial" w:hAnsi="Arial" w:cs="Arial"/>
          <w:b/>
          <w:sz w:val="18"/>
          <w:szCs w:val="18"/>
        </w:rPr>
      </w:pPr>
      <w:r>
        <w:rPr>
          <w:rFonts w:ascii="Arial" w:hAnsi="Arial" w:cs="Arial"/>
          <w:b/>
          <w:sz w:val="18"/>
          <w:szCs w:val="18"/>
        </w:rPr>
        <w:br w:type="page"/>
      </w:r>
    </w:p>
    <w:p w14:paraId="32DBD831" w14:textId="75FF2C77" w:rsidR="00721501" w:rsidRPr="001568BB" w:rsidRDefault="00721501" w:rsidP="001568BB">
      <w:pPr>
        <w:pStyle w:val="Texto"/>
        <w:spacing w:after="0" w:line="276" w:lineRule="auto"/>
        <w:rPr>
          <w:b/>
          <w:szCs w:val="18"/>
          <w:lang w:val="es-MX"/>
        </w:rPr>
      </w:pPr>
      <w:r w:rsidRPr="001568BB">
        <w:rPr>
          <w:b/>
          <w:szCs w:val="18"/>
          <w:lang w:val="es-MX"/>
        </w:rPr>
        <w:lastRenderedPageBreak/>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509"/>
        <w:gridCol w:w="1497"/>
      </w:tblGrid>
      <w:tr w:rsidR="00721501" w:rsidRPr="007E42D2" w14:paraId="25E3E303" w14:textId="77777777" w:rsidTr="00155801">
        <w:trPr>
          <w:trHeight w:val="60"/>
          <w:jc w:val="center"/>
        </w:trPr>
        <w:tc>
          <w:tcPr>
            <w:tcW w:w="0" w:type="auto"/>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0" w:type="auto"/>
            <w:shd w:val="clear" w:color="auto" w:fill="833C0C"/>
          </w:tcPr>
          <w:p w14:paraId="52691F55" w14:textId="6A776E1C"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3A16F0">
              <w:rPr>
                <w:b/>
                <w:color w:val="FFFFFF" w:themeColor="background1"/>
                <w:szCs w:val="18"/>
                <w:lang w:val="es-MX"/>
              </w:rPr>
              <w:t>30 Sep.</w:t>
            </w:r>
            <w:r w:rsidR="00275E6F">
              <w:rPr>
                <w:b/>
                <w:color w:val="FFFFFF" w:themeColor="background1"/>
                <w:szCs w:val="18"/>
                <w:lang w:val="es-MX"/>
              </w:rPr>
              <w:t xml:space="preserve"> 2025</w:t>
            </w:r>
          </w:p>
        </w:tc>
      </w:tr>
      <w:tr w:rsidR="00605C3F" w:rsidRPr="007E42D2" w14:paraId="660591FE" w14:textId="77777777" w:rsidTr="00155801">
        <w:trPr>
          <w:trHeight w:val="60"/>
          <w:jc w:val="center"/>
        </w:trPr>
        <w:tc>
          <w:tcPr>
            <w:tcW w:w="0" w:type="auto"/>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0" w:type="auto"/>
            <w:shd w:val="clear" w:color="auto" w:fill="auto"/>
            <w:vAlign w:val="bottom"/>
          </w:tcPr>
          <w:p w14:paraId="6362F2B2" w14:textId="20CBFC59" w:rsidR="00605C3F" w:rsidRDefault="0026616F" w:rsidP="00A959E1">
            <w:pPr>
              <w:jc w:val="right"/>
              <w:rPr>
                <w:rFonts w:ascii="Arial" w:hAnsi="Arial" w:cs="Arial"/>
                <w:sz w:val="18"/>
                <w:szCs w:val="18"/>
              </w:rPr>
            </w:pPr>
            <w:r>
              <w:rPr>
                <w:rFonts w:ascii="Arial" w:hAnsi="Arial" w:cs="Arial"/>
                <w:sz w:val="18"/>
                <w:szCs w:val="18"/>
              </w:rPr>
              <w:t>0.00</w:t>
            </w:r>
          </w:p>
        </w:tc>
      </w:tr>
      <w:tr w:rsidR="00605C3F" w:rsidRPr="007E42D2" w14:paraId="01091682" w14:textId="77777777" w:rsidTr="00155801">
        <w:trPr>
          <w:trHeight w:val="60"/>
          <w:jc w:val="center"/>
        </w:trPr>
        <w:tc>
          <w:tcPr>
            <w:tcW w:w="0" w:type="auto"/>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0" w:type="auto"/>
            <w:shd w:val="clear" w:color="auto" w:fill="auto"/>
            <w:vAlign w:val="bottom"/>
          </w:tcPr>
          <w:p w14:paraId="3EE20C92" w14:textId="4A393D52" w:rsidR="00605C3F" w:rsidRDefault="00CA2964" w:rsidP="00A959E1">
            <w:pPr>
              <w:jc w:val="right"/>
              <w:rPr>
                <w:rFonts w:ascii="Arial" w:hAnsi="Arial" w:cs="Arial"/>
                <w:sz w:val="18"/>
                <w:szCs w:val="18"/>
              </w:rPr>
            </w:pPr>
            <w:r>
              <w:rPr>
                <w:rFonts w:ascii="Arial" w:hAnsi="Arial" w:cs="Arial"/>
                <w:sz w:val="18"/>
                <w:szCs w:val="18"/>
              </w:rPr>
              <w:t>6,446.00</w:t>
            </w:r>
          </w:p>
        </w:tc>
      </w:tr>
      <w:tr w:rsidR="00721501" w:rsidRPr="007E42D2" w14:paraId="7303EE8B" w14:textId="77777777" w:rsidTr="00155801">
        <w:trPr>
          <w:trHeight w:val="60"/>
          <w:jc w:val="center"/>
        </w:trPr>
        <w:tc>
          <w:tcPr>
            <w:tcW w:w="0" w:type="auto"/>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0" w:type="auto"/>
            <w:shd w:val="clear" w:color="auto" w:fill="auto"/>
            <w:vAlign w:val="bottom"/>
          </w:tcPr>
          <w:p w14:paraId="48014013" w14:textId="40714A07" w:rsidR="00721501" w:rsidRPr="007E42D2" w:rsidRDefault="0026616F" w:rsidP="00A959E1">
            <w:pPr>
              <w:spacing w:line="276" w:lineRule="auto"/>
              <w:jc w:val="right"/>
              <w:rPr>
                <w:rFonts w:ascii="Arial" w:hAnsi="Arial" w:cs="Arial"/>
                <w:sz w:val="18"/>
                <w:szCs w:val="18"/>
              </w:rPr>
            </w:pPr>
            <w:r>
              <w:rPr>
                <w:rFonts w:ascii="Arial" w:hAnsi="Arial" w:cs="Arial"/>
                <w:sz w:val="18"/>
                <w:szCs w:val="18"/>
              </w:rPr>
              <w:t>589,223.20</w:t>
            </w:r>
          </w:p>
        </w:tc>
      </w:tr>
      <w:tr w:rsidR="00B005BA" w:rsidRPr="007E42D2" w14:paraId="6CD39DC5" w14:textId="77777777" w:rsidTr="00155801">
        <w:trPr>
          <w:trHeight w:val="60"/>
          <w:jc w:val="center"/>
        </w:trPr>
        <w:tc>
          <w:tcPr>
            <w:tcW w:w="0" w:type="auto"/>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0" w:type="auto"/>
            <w:shd w:val="clear" w:color="auto" w:fill="auto"/>
            <w:vAlign w:val="bottom"/>
          </w:tcPr>
          <w:p w14:paraId="407F4054" w14:textId="1E0529C6" w:rsidR="00B005BA" w:rsidRDefault="0026616F" w:rsidP="00B005BA">
            <w:pPr>
              <w:jc w:val="right"/>
              <w:rPr>
                <w:rFonts w:ascii="Arial" w:hAnsi="Arial" w:cs="Arial"/>
                <w:sz w:val="18"/>
                <w:szCs w:val="18"/>
              </w:rPr>
            </w:pPr>
            <w:r>
              <w:rPr>
                <w:rFonts w:ascii="Arial" w:hAnsi="Arial" w:cs="Arial"/>
                <w:sz w:val="18"/>
                <w:szCs w:val="18"/>
              </w:rPr>
              <w:t>17,954.30</w:t>
            </w:r>
          </w:p>
        </w:tc>
      </w:tr>
      <w:tr w:rsidR="00721501" w:rsidRPr="007E42D2" w14:paraId="452FD2D5" w14:textId="77777777" w:rsidTr="00155801">
        <w:trPr>
          <w:trHeight w:val="60"/>
          <w:jc w:val="center"/>
        </w:trPr>
        <w:tc>
          <w:tcPr>
            <w:tcW w:w="0" w:type="auto"/>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0" w:type="auto"/>
            <w:shd w:val="clear" w:color="auto" w:fill="auto"/>
          </w:tcPr>
          <w:p w14:paraId="17EB9E97" w14:textId="3FA7895A"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26616F" w:rsidRPr="001F1885">
              <w:rPr>
                <w:b/>
                <w:noProof/>
                <w:szCs w:val="18"/>
                <w:lang w:val="es-MX"/>
              </w:rPr>
              <w:t>$</w:t>
            </w:r>
            <w:r w:rsidR="0026616F">
              <w:rPr>
                <w:b/>
                <w:noProof/>
                <w:szCs w:val="18"/>
                <w:lang w:val="es-MX"/>
              </w:rPr>
              <w:t xml:space="preserve">   </w:t>
            </w:r>
            <w:r w:rsidR="0026616F">
              <w:rPr>
                <w:b/>
                <w:noProof/>
                <w:szCs w:val="18"/>
                <w:lang w:val="es-MX"/>
              </w:rPr>
              <w:t>613,623.50</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4FAA3ADF"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3A16F0">
              <w:rPr>
                <w:b/>
                <w:color w:val="FFFFFF" w:themeColor="background1"/>
                <w:szCs w:val="18"/>
                <w:lang w:val="es-MX"/>
              </w:rPr>
              <w:t>30 Sep.</w:t>
            </w:r>
            <w:r w:rsidR="00275E6F">
              <w:rPr>
                <w:b/>
                <w:color w:val="FFFFFF" w:themeColor="background1"/>
                <w:szCs w:val="18"/>
                <w:lang w:val="es-MX"/>
              </w:rPr>
              <w:t xml:space="preserve"> 2025</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1D95C480" w:rsidR="00721501" w:rsidRPr="007E42D2" w:rsidRDefault="00CA2964" w:rsidP="003B593D">
            <w:pPr>
              <w:spacing w:line="276" w:lineRule="auto"/>
              <w:jc w:val="right"/>
              <w:rPr>
                <w:rFonts w:ascii="Arial" w:hAnsi="Arial" w:cs="Arial"/>
                <w:sz w:val="18"/>
                <w:szCs w:val="18"/>
              </w:rPr>
            </w:pPr>
            <w:r>
              <w:rPr>
                <w:rFonts w:ascii="Arial" w:hAnsi="Arial" w:cs="Arial"/>
                <w:sz w:val="18"/>
                <w:szCs w:val="18"/>
              </w:rPr>
              <w:t>0.00</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29BCA4F4"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CA2964" w:rsidRPr="001F1885">
              <w:rPr>
                <w:rFonts w:ascii="Arial" w:hAnsi="Arial" w:cs="Arial"/>
                <w:b/>
                <w:noProof/>
                <w:sz w:val="18"/>
                <w:szCs w:val="18"/>
              </w:rPr>
              <w:t>$</w:t>
            </w:r>
            <w:r w:rsidR="00CA2964">
              <w:rPr>
                <w:rFonts w:ascii="Arial" w:hAnsi="Arial" w:cs="Arial"/>
                <w:b/>
                <w:noProof/>
                <w:sz w:val="18"/>
                <w:szCs w:val="18"/>
              </w:rPr>
              <w:t xml:space="preserve">   0.00</w:t>
            </w:r>
            <w:r w:rsidRPr="001F1885">
              <w:rPr>
                <w:rFonts w:ascii="Arial" w:hAnsi="Arial" w:cs="Arial"/>
                <w:b/>
                <w:sz w:val="18"/>
                <w:szCs w:val="18"/>
              </w:rPr>
              <w:fldChar w:fldCharType="end"/>
            </w:r>
          </w:p>
        </w:tc>
      </w:tr>
    </w:tbl>
    <w:p w14:paraId="620823A1" w14:textId="77777777" w:rsidR="00721501" w:rsidRPr="007E42D2" w:rsidRDefault="00721501" w:rsidP="001568BB">
      <w:pPr>
        <w:pStyle w:val="INCISO"/>
        <w:spacing w:before="200" w:after="0" w:line="276" w:lineRule="auto"/>
        <w:ind w:left="357" w:hanging="357"/>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2162ED5E" w:rsidR="00721501" w:rsidRPr="007E42D2" w:rsidRDefault="001568BB" w:rsidP="00721501">
      <w:pPr>
        <w:pStyle w:val="Texto"/>
        <w:spacing w:after="80" w:line="276" w:lineRule="auto"/>
        <w:ind w:left="709" w:firstLine="0"/>
        <w:rPr>
          <w:szCs w:val="18"/>
        </w:rPr>
      </w:pPr>
      <w:r>
        <w:rPr>
          <w:szCs w:val="18"/>
        </w:rPr>
        <w:t>Sin modificaciones en el período que se informa</w:t>
      </w:r>
      <w:r w:rsidR="00B660D5">
        <w:rPr>
          <w:szCs w:val="18"/>
        </w:rPr>
        <w:t>.</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0AF5C27B" w:rsidR="004360D5" w:rsidRDefault="00023458" w:rsidP="008D4009">
      <w:pPr>
        <w:pStyle w:val="Texto"/>
        <w:spacing w:after="80" w:line="276" w:lineRule="auto"/>
        <w:ind w:left="709" w:firstLine="0"/>
        <w:rPr>
          <w:szCs w:val="18"/>
        </w:rPr>
      </w:pPr>
      <w:r>
        <w:rPr>
          <w:szCs w:val="18"/>
        </w:rPr>
        <w:t>Se reclasifica el Resultado del Ejercicio 202</w:t>
      </w:r>
      <w:r w:rsidR="00CA2964">
        <w:rPr>
          <w:szCs w:val="18"/>
        </w:rPr>
        <w:t>4</w:t>
      </w:r>
      <w:r>
        <w:rPr>
          <w:szCs w:val="18"/>
        </w:rPr>
        <w:t xml:space="preserve"> de Resultado Actual a Resultado de Ejercicios Anteriores por $ </w:t>
      </w:r>
      <w:r w:rsidR="00DA1E43">
        <w:rPr>
          <w:szCs w:val="18"/>
        </w:rPr>
        <w:t>5,232,048.09</w:t>
      </w:r>
      <w:r>
        <w:rPr>
          <w:szCs w:val="18"/>
        </w:rPr>
        <w:t xml:space="preserve"> de los que se efectúa </w:t>
      </w:r>
      <w:r w:rsidR="00DA1E43">
        <w:rPr>
          <w:szCs w:val="18"/>
        </w:rPr>
        <w:t>un</w:t>
      </w:r>
      <w:r>
        <w:rPr>
          <w:szCs w:val="18"/>
        </w:rPr>
        <w:t xml:space="preserve"> reintegro a la Tesorería de la Federación por $ </w:t>
      </w:r>
      <w:r w:rsidR="00DA1E43">
        <w:rPr>
          <w:szCs w:val="18"/>
        </w:rPr>
        <w:t>5,225,770.51</w:t>
      </w:r>
      <w:r>
        <w:rPr>
          <w:szCs w:val="18"/>
        </w:rPr>
        <w:t xml:space="preserve"> de recurso federal no ejercido de servicios personales, del Ramo 33 FAETA 202</w:t>
      </w:r>
      <w:r w:rsidR="00DA1E43">
        <w:rPr>
          <w:szCs w:val="18"/>
        </w:rPr>
        <w:t>4</w:t>
      </w:r>
      <w:r>
        <w:rPr>
          <w:szCs w:val="18"/>
        </w:rPr>
        <w:t xml:space="preserve">; se </w:t>
      </w:r>
      <w:r w:rsidR="00DA1E43">
        <w:rPr>
          <w:szCs w:val="18"/>
        </w:rPr>
        <w:t>registraron $ 10.00 de depósito no reportado ni identificado de noviembre de 2024</w:t>
      </w:r>
      <w:r w:rsidR="003E51C9">
        <w:rPr>
          <w:szCs w:val="18"/>
        </w:rPr>
        <w:t>. Se registraron tres reintegros de pagos en exceso de honorarios asimilables a salarios del ejercicio 2024 por un importe total de $994.92, derivado de observación de auditoría del Órgano de Fiscalización Superior del Estado</w:t>
      </w:r>
      <w:r w:rsidR="00DA1E43">
        <w:rPr>
          <w:szCs w:val="18"/>
        </w:rPr>
        <w:t>.</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0060D98A"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5ACF9F4C" w:rsidR="001403EB" w:rsidRDefault="00FF4767" w:rsidP="00275E6F">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9C6646">
              <w:rPr>
                <w:b/>
                <w:color w:val="FFFFFF" w:themeColor="background1"/>
                <w:szCs w:val="18"/>
                <w:lang w:val="es-MX"/>
              </w:rPr>
              <w:t>20</w:t>
            </w:r>
            <w:r w:rsidR="00617811">
              <w:rPr>
                <w:b/>
                <w:color w:val="FFFFFF" w:themeColor="background1"/>
                <w:szCs w:val="18"/>
                <w:lang w:val="es-MX"/>
              </w:rPr>
              <w:t>2</w:t>
            </w:r>
            <w:r w:rsidR="00275E6F">
              <w:rPr>
                <w:b/>
                <w:color w:val="FFFFFF" w:themeColor="background1"/>
                <w:szCs w:val="18"/>
                <w:lang w:val="es-MX"/>
              </w:rPr>
              <w:t>5</w:t>
            </w:r>
          </w:p>
        </w:tc>
        <w:tc>
          <w:tcPr>
            <w:tcW w:w="2126" w:type="dxa"/>
            <w:shd w:val="clear" w:color="auto" w:fill="833C0C"/>
          </w:tcPr>
          <w:p w14:paraId="52EFD93E" w14:textId="1808034A" w:rsidR="001403EB" w:rsidRPr="007E42D2" w:rsidRDefault="00FF4767" w:rsidP="00275E6F">
            <w:pPr>
              <w:pStyle w:val="Texto"/>
              <w:spacing w:after="0" w:line="276" w:lineRule="auto"/>
              <w:ind w:firstLine="0"/>
              <w:jc w:val="center"/>
              <w:rPr>
                <w:b/>
                <w:color w:val="FFFFFF" w:themeColor="background1"/>
                <w:szCs w:val="18"/>
                <w:lang w:val="es-MX"/>
              </w:rPr>
            </w:pPr>
            <w:r w:rsidRPr="00FF4767">
              <w:rPr>
                <w:b/>
                <w:color w:val="833C0C"/>
                <w:szCs w:val="18"/>
                <w:lang w:val="es-MX"/>
              </w:rPr>
              <w:t>‘</w:t>
            </w:r>
            <w:r w:rsidR="00617811">
              <w:rPr>
                <w:b/>
                <w:color w:val="FFFFFF" w:themeColor="background1"/>
                <w:szCs w:val="18"/>
                <w:lang w:val="es-MX"/>
              </w:rPr>
              <w:t>202</w:t>
            </w:r>
            <w:r w:rsidR="00275E6F">
              <w:rPr>
                <w:b/>
                <w:color w:val="FFFFFF" w:themeColor="background1"/>
                <w:szCs w:val="18"/>
                <w:lang w:val="es-MX"/>
              </w:rPr>
              <w:t>4</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FF4767" w:rsidRPr="007E42D2" w14:paraId="4C77CECB" w14:textId="77777777" w:rsidTr="00617811">
        <w:trPr>
          <w:trHeight w:val="60"/>
          <w:jc w:val="center"/>
        </w:trPr>
        <w:tc>
          <w:tcPr>
            <w:tcW w:w="3971" w:type="dxa"/>
            <w:shd w:val="clear" w:color="auto" w:fill="auto"/>
          </w:tcPr>
          <w:p w14:paraId="62FACAAA" w14:textId="447264C0"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38B4968F" w:rsidR="00FF4767" w:rsidRDefault="000D2CCD" w:rsidP="003E51C9">
            <w:pPr>
              <w:jc w:val="right"/>
              <w:rPr>
                <w:rFonts w:ascii="Arial" w:hAnsi="Arial" w:cs="Arial"/>
                <w:sz w:val="18"/>
                <w:szCs w:val="18"/>
              </w:rPr>
            </w:pPr>
            <w:r>
              <w:rPr>
                <w:rFonts w:ascii="Arial" w:hAnsi="Arial" w:cs="Arial"/>
                <w:sz w:val="18"/>
                <w:szCs w:val="18"/>
              </w:rPr>
              <w:t>13,292,034.14</w:t>
            </w:r>
          </w:p>
        </w:tc>
        <w:tc>
          <w:tcPr>
            <w:tcW w:w="2126" w:type="dxa"/>
            <w:shd w:val="clear" w:color="auto" w:fill="auto"/>
          </w:tcPr>
          <w:p w14:paraId="3F521EE3" w14:textId="1F507C41" w:rsidR="00FF4767" w:rsidRDefault="00275E6F" w:rsidP="00FF4767">
            <w:pPr>
              <w:jc w:val="right"/>
              <w:rPr>
                <w:rFonts w:ascii="Arial" w:hAnsi="Arial" w:cs="Arial"/>
                <w:sz w:val="18"/>
                <w:szCs w:val="18"/>
              </w:rPr>
            </w:pPr>
            <w:r>
              <w:rPr>
                <w:rFonts w:ascii="Arial" w:hAnsi="Arial" w:cs="Arial"/>
                <w:sz w:val="18"/>
                <w:szCs w:val="18"/>
              </w:rPr>
              <w:t>6,541,113.13</w:t>
            </w:r>
          </w:p>
        </w:tc>
      </w:tr>
      <w:tr w:rsidR="00FF4767" w:rsidRPr="007E42D2" w14:paraId="6253CF98" w14:textId="77777777" w:rsidTr="00617811">
        <w:trPr>
          <w:trHeight w:val="60"/>
          <w:jc w:val="center"/>
        </w:trPr>
        <w:tc>
          <w:tcPr>
            <w:tcW w:w="3971" w:type="dxa"/>
            <w:shd w:val="clear" w:color="auto" w:fill="auto"/>
          </w:tcPr>
          <w:p w14:paraId="1E60D5BA" w14:textId="2EF82109"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Bancos/Dependencias y Otros</w:t>
            </w:r>
          </w:p>
        </w:tc>
        <w:tc>
          <w:tcPr>
            <w:tcW w:w="2126" w:type="dxa"/>
          </w:tcPr>
          <w:p w14:paraId="03F3F746" w14:textId="75F0F4B9"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4BA7E40F" w14:textId="77777777" w:rsidTr="00617811">
        <w:trPr>
          <w:trHeight w:val="60"/>
          <w:jc w:val="center"/>
        </w:trPr>
        <w:tc>
          <w:tcPr>
            <w:tcW w:w="3971" w:type="dxa"/>
            <w:shd w:val="clear" w:color="auto" w:fill="auto"/>
          </w:tcPr>
          <w:p w14:paraId="444FD88E"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D19D207" w14:textId="77777777" w:rsidTr="00617811">
        <w:trPr>
          <w:trHeight w:val="60"/>
          <w:jc w:val="center"/>
        </w:trPr>
        <w:tc>
          <w:tcPr>
            <w:tcW w:w="3971" w:type="dxa"/>
            <w:shd w:val="clear" w:color="auto" w:fill="auto"/>
          </w:tcPr>
          <w:p w14:paraId="02E4F216" w14:textId="777777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71BF12D6" w14:textId="77777777" w:rsidTr="00617811">
        <w:trPr>
          <w:trHeight w:val="60"/>
          <w:jc w:val="center"/>
        </w:trPr>
        <w:tc>
          <w:tcPr>
            <w:tcW w:w="3971" w:type="dxa"/>
            <w:shd w:val="clear" w:color="auto" w:fill="auto"/>
          </w:tcPr>
          <w:p w14:paraId="029B1E07" w14:textId="3EE69285"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Depósitos de Fondos de Terceros en Garantía y/o Administración</w:t>
            </w:r>
          </w:p>
        </w:tc>
        <w:tc>
          <w:tcPr>
            <w:tcW w:w="2126" w:type="dxa"/>
          </w:tcPr>
          <w:p w14:paraId="13DBB0F6" w14:textId="6505AC25"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FF4767" w:rsidRDefault="00FF4767" w:rsidP="00FF4767">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FF4767" w:rsidRDefault="00FF4767" w:rsidP="00FF4767">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FF4767" w:rsidRDefault="00FF4767" w:rsidP="00FF4767">
            <w:pPr>
              <w:jc w:val="right"/>
              <w:rPr>
                <w:rFonts w:ascii="Arial" w:hAnsi="Arial" w:cs="Arial"/>
                <w:sz w:val="18"/>
                <w:szCs w:val="18"/>
              </w:rPr>
            </w:pPr>
            <w:r>
              <w:rPr>
                <w:rFonts w:ascii="Arial" w:hAnsi="Arial" w:cs="Arial"/>
                <w:sz w:val="18"/>
                <w:szCs w:val="18"/>
              </w:rPr>
              <w:t>0.00</w:t>
            </w:r>
          </w:p>
        </w:tc>
      </w:tr>
      <w:tr w:rsidR="00FF4767"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FF4767" w:rsidRPr="001F1885" w:rsidRDefault="00FF4767" w:rsidP="00FF4767">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6CA7765F"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 "#,##0.00" </w:instrText>
            </w:r>
            <w:r>
              <w:rPr>
                <w:rFonts w:ascii="Arial" w:hAnsi="Arial" w:cs="Arial"/>
                <w:b/>
                <w:sz w:val="18"/>
                <w:szCs w:val="18"/>
              </w:rPr>
              <w:fldChar w:fldCharType="separate"/>
            </w:r>
            <w:r w:rsidR="000D2CCD">
              <w:rPr>
                <w:rFonts w:ascii="Arial" w:hAnsi="Arial" w:cs="Arial"/>
                <w:b/>
                <w:noProof/>
                <w:sz w:val="18"/>
                <w:szCs w:val="18"/>
              </w:rPr>
              <w:t>13,292,034.14</w:t>
            </w:r>
            <w:r>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44E829DB" w:rsidR="00FF4767" w:rsidRPr="001F1885" w:rsidRDefault="00FF4767" w:rsidP="00FF4767">
            <w:pPr>
              <w:jc w:val="right"/>
              <w:rPr>
                <w:rFonts w:ascii="Arial" w:hAnsi="Arial" w:cs="Arial"/>
                <w:b/>
                <w:sz w:val="18"/>
                <w:szCs w:val="18"/>
              </w:rPr>
            </w:pPr>
            <w:r w:rsidRPr="001F1885">
              <w:rPr>
                <w:rFonts w:ascii="Arial" w:hAnsi="Arial" w:cs="Arial"/>
                <w:b/>
                <w:sz w:val="18"/>
                <w:szCs w:val="18"/>
              </w:rPr>
              <w:t xml:space="preserve">$   </w:t>
            </w:r>
            <w:r>
              <w:rPr>
                <w:rFonts w:ascii="Arial" w:hAnsi="Arial" w:cs="Arial"/>
                <w:b/>
                <w:sz w:val="18"/>
                <w:szCs w:val="18"/>
              </w:rPr>
              <w:fldChar w:fldCharType="begin"/>
            </w:r>
            <w:r>
              <w:rPr>
                <w:rFonts w:ascii="Arial" w:hAnsi="Arial" w:cs="Arial"/>
                <w:b/>
                <w:sz w:val="18"/>
                <w:szCs w:val="18"/>
              </w:rPr>
              <w:instrText xml:space="preserve"> =SUM(ABOVE) </w:instrText>
            </w:r>
            <w:r>
              <w:rPr>
                <w:rFonts w:ascii="Arial" w:hAnsi="Arial" w:cs="Arial"/>
                <w:b/>
                <w:sz w:val="18"/>
                <w:szCs w:val="18"/>
              </w:rPr>
              <w:fldChar w:fldCharType="separate"/>
            </w:r>
            <w:r w:rsidR="00275E6F">
              <w:rPr>
                <w:rFonts w:ascii="Arial" w:hAnsi="Arial" w:cs="Arial"/>
                <w:b/>
                <w:noProof/>
                <w:sz w:val="18"/>
                <w:szCs w:val="18"/>
              </w:rPr>
              <w:t>6,541,113.13</w:t>
            </w:r>
            <w:r>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4676433E" w:rsidR="00FC7360" w:rsidRDefault="00FC7360" w:rsidP="00275E6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275E6F">
              <w:rPr>
                <w:b/>
                <w:color w:val="FFFFFF" w:themeColor="background1"/>
                <w:szCs w:val="18"/>
                <w:lang w:val="es-MX"/>
              </w:rPr>
              <w:t>5</w:t>
            </w:r>
          </w:p>
        </w:tc>
        <w:tc>
          <w:tcPr>
            <w:tcW w:w="2126" w:type="dxa"/>
            <w:shd w:val="clear" w:color="auto" w:fill="833C0C"/>
          </w:tcPr>
          <w:p w14:paraId="3FD338C1" w14:textId="2C3DB5D7" w:rsidR="00FC7360" w:rsidRPr="007E42D2" w:rsidRDefault="00FC7360" w:rsidP="00275E6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275E6F">
              <w:rPr>
                <w:b/>
                <w:color w:val="FFFFFF" w:themeColor="background1"/>
                <w:szCs w:val="18"/>
                <w:lang w:val="es-MX"/>
              </w:rPr>
              <w:t>4</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503644CE" w:rsidR="00692A1E" w:rsidRPr="00F0198D" w:rsidRDefault="00864CAA" w:rsidP="000D2CCD">
            <w:pPr>
              <w:jc w:val="right"/>
              <w:rPr>
                <w:rFonts w:ascii="Arial" w:hAnsi="Arial" w:cs="Arial"/>
                <w:b/>
                <w:sz w:val="18"/>
                <w:szCs w:val="18"/>
              </w:rPr>
            </w:pPr>
            <w:r>
              <w:rPr>
                <w:rFonts w:ascii="Arial" w:hAnsi="Arial" w:cs="Arial"/>
                <w:b/>
                <w:sz w:val="18"/>
                <w:szCs w:val="18"/>
              </w:rPr>
              <w:t xml:space="preserve">$   </w:t>
            </w:r>
            <w:r w:rsidR="000D2CCD">
              <w:rPr>
                <w:rFonts w:ascii="Arial" w:hAnsi="Arial" w:cs="Arial"/>
                <w:b/>
                <w:sz w:val="18"/>
                <w:szCs w:val="18"/>
              </w:rPr>
              <w:t>12,251,332.92</w:t>
            </w:r>
          </w:p>
        </w:tc>
        <w:tc>
          <w:tcPr>
            <w:tcW w:w="2126" w:type="dxa"/>
            <w:shd w:val="clear" w:color="auto" w:fill="auto"/>
          </w:tcPr>
          <w:p w14:paraId="67CAC4D0" w14:textId="06B1C45F" w:rsidR="00E311FF" w:rsidRPr="00F0198D" w:rsidRDefault="00275E6F" w:rsidP="00E311FF">
            <w:pPr>
              <w:jc w:val="right"/>
              <w:rPr>
                <w:rFonts w:ascii="Arial" w:hAnsi="Arial" w:cs="Arial"/>
                <w:b/>
                <w:sz w:val="18"/>
                <w:szCs w:val="18"/>
              </w:rPr>
            </w:pPr>
            <w:r>
              <w:rPr>
                <w:rFonts w:ascii="Arial" w:hAnsi="Arial" w:cs="Arial"/>
                <w:b/>
                <w:sz w:val="18"/>
                <w:szCs w:val="18"/>
              </w:rPr>
              <w:t>$   5,232,048.09</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1B5249" w:rsidRPr="007E42D2" w14:paraId="2E374568" w14:textId="77777777" w:rsidTr="00FC7360">
        <w:trPr>
          <w:trHeight w:val="60"/>
          <w:jc w:val="center"/>
        </w:trPr>
        <w:tc>
          <w:tcPr>
            <w:tcW w:w="3971" w:type="dxa"/>
            <w:shd w:val="clear" w:color="auto" w:fill="auto"/>
          </w:tcPr>
          <w:p w14:paraId="14D163B9" w14:textId="2FFB5510" w:rsidR="001B5249" w:rsidRPr="001F1885" w:rsidRDefault="001B5249" w:rsidP="001B5249">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32DFD9B1" w:rsidR="001B5249" w:rsidRPr="001F1885" w:rsidRDefault="001B5249" w:rsidP="000D2CCD">
            <w:pPr>
              <w:jc w:val="right"/>
              <w:rPr>
                <w:rFonts w:ascii="Arial" w:hAnsi="Arial" w:cs="Arial"/>
                <w:b/>
                <w:sz w:val="18"/>
                <w:szCs w:val="18"/>
              </w:rPr>
            </w:pPr>
            <w:r>
              <w:rPr>
                <w:rFonts w:ascii="Arial" w:hAnsi="Arial" w:cs="Arial"/>
                <w:b/>
                <w:sz w:val="18"/>
                <w:szCs w:val="18"/>
              </w:rPr>
              <w:t xml:space="preserve">$   </w:t>
            </w:r>
            <w:r w:rsidR="000D2CCD">
              <w:rPr>
                <w:rFonts w:ascii="Arial" w:hAnsi="Arial" w:cs="Arial"/>
                <w:b/>
                <w:sz w:val="18"/>
                <w:szCs w:val="18"/>
              </w:rPr>
              <w:t>6,750,921.01</w:t>
            </w:r>
          </w:p>
        </w:tc>
        <w:tc>
          <w:tcPr>
            <w:tcW w:w="2126" w:type="dxa"/>
            <w:shd w:val="clear" w:color="auto" w:fill="auto"/>
          </w:tcPr>
          <w:p w14:paraId="45E2F0A8" w14:textId="3E609505" w:rsidR="001B5249" w:rsidRPr="001F1885" w:rsidRDefault="001B5249" w:rsidP="00275E6F">
            <w:pPr>
              <w:jc w:val="right"/>
              <w:rPr>
                <w:rFonts w:ascii="Arial" w:hAnsi="Arial" w:cs="Arial"/>
                <w:b/>
                <w:sz w:val="18"/>
                <w:szCs w:val="18"/>
              </w:rPr>
            </w:pPr>
            <w:r>
              <w:rPr>
                <w:rFonts w:ascii="Arial" w:hAnsi="Arial" w:cs="Arial"/>
                <w:b/>
                <w:sz w:val="18"/>
                <w:szCs w:val="18"/>
              </w:rPr>
              <w:t xml:space="preserve">$   </w:t>
            </w:r>
            <w:r w:rsidR="00275E6F">
              <w:rPr>
                <w:rFonts w:ascii="Arial" w:hAnsi="Arial" w:cs="Arial"/>
                <w:b/>
                <w:sz w:val="18"/>
                <w:szCs w:val="18"/>
              </w:rPr>
              <w:t>-123,024.52</w:t>
            </w:r>
          </w:p>
        </w:tc>
      </w:tr>
    </w:tbl>
    <w:p w14:paraId="5AA57663" w14:textId="701D8EE2" w:rsidR="00FC7360" w:rsidRDefault="00FC7360" w:rsidP="001B5249">
      <w:pPr>
        <w:pStyle w:val="Prrafodelista"/>
        <w:autoSpaceDE w:val="0"/>
        <w:autoSpaceDN w:val="0"/>
        <w:adjustRightInd w:val="0"/>
        <w:spacing w:after="0"/>
        <w:ind w:left="1008"/>
        <w:jc w:val="both"/>
        <w:rPr>
          <w:rFonts w:ascii="Arial" w:hAnsi="Arial" w:cs="Arial"/>
          <w:sz w:val="18"/>
          <w:szCs w:val="18"/>
        </w:rPr>
      </w:pPr>
    </w:p>
    <w:p w14:paraId="38FF65FE" w14:textId="5D5DB59C" w:rsidR="001B5249" w:rsidRPr="00FC7360" w:rsidRDefault="001B5249" w:rsidP="001B5249">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Cabe mencionar que el Instituto Tlaxcalteca para la Educación de los Adultos no tuvo actividades de inversión durante este período.</w:t>
      </w: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p w14:paraId="576F4174" w14:textId="7266AEDF" w:rsidR="00721501" w:rsidRDefault="004F553D" w:rsidP="00A93FD2">
      <w:pPr>
        <w:jc w:val="center"/>
        <w:rPr>
          <w:noProof/>
        </w:rPr>
      </w:pPr>
      <w:r>
        <w:rPr>
          <w:noProof/>
        </w:rPr>
        <w:object w:dxaOrig="10375" w:dyaOrig="5335" w14:anchorId="691AE3D0">
          <v:shape id="_x0000_i1071" type="#_x0000_t75" style="width:396.75pt;height:204pt" o:ole="">
            <v:imagedata r:id="rId27" o:title=""/>
          </v:shape>
          <o:OLEObject Type="Embed" ProgID="Excel.Sheet.8" ShapeID="_x0000_i1071" DrawAspect="Content" ObjectID="_1820995275" r:id="rId28"/>
        </w:object>
      </w:r>
    </w:p>
    <w:p w14:paraId="622EF5AD" w14:textId="39BE5062" w:rsidR="00E6698F" w:rsidRDefault="004F553D" w:rsidP="00E6698F">
      <w:pPr>
        <w:jc w:val="center"/>
        <w:rPr>
          <w:rFonts w:ascii="Arial" w:eastAsia="Times New Roman" w:hAnsi="Arial" w:cs="Arial"/>
          <w:b/>
          <w:smallCaps/>
          <w:sz w:val="18"/>
          <w:szCs w:val="18"/>
          <w:lang w:eastAsia="es-ES"/>
        </w:rPr>
      </w:pPr>
      <w:r>
        <w:rPr>
          <w:noProof/>
        </w:rPr>
        <w:object w:dxaOrig="9537" w:dyaOrig="9709" w14:anchorId="5787DC43">
          <v:shape id="_x0000_i1074" type="#_x0000_t75" style="width:396.75pt;height:404.25pt" o:ole="">
            <v:imagedata r:id="rId29" o:title=""/>
          </v:shape>
          <o:OLEObject Type="Embed" ProgID="Excel.Sheet.8" ShapeID="_x0000_i1074" DrawAspect="Content" ObjectID="_1820995276" r:id="rId30"/>
        </w:object>
      </w:r>
      <w:r w:rsidR="00E6698F">
        <w:rPr>
          <w:b/>
          <w:smallCaps/>
          <w:szCs w:val="18"/>
        </w:rPr>
        <w:br w:type="page"/>
      </w: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lastRenderedPageBreak/>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082E3F48" w14:textId="6C916284" w:rsidR="009569E0" w:rsidRDefault="009569E0" w:rsidP="00CB15AD">
      <w:pPr>
        <w:pStyle w:val="Texto"/>
        <w:spacing w:before="240" w:after="120" w:line="276" w:lineRule="auto"/>
        <w:ind w:firstLine="289"/>
        <w:jc w:val="left"/>
        <w:rPr>
          <w:b/>
          <w:bCs/>
          <w:color w:val="000000"/>
          <w:szCs w:val="18"/>
        </w:rPr>
      </w:pPr>
      <w:r w:rsidRPr="00F17C6C">
        <w:rPr>
          <w:b/>
          <w:bCs/>
          <w:color w:val="000000"/>
          <w:szCs w:val="18"/>
        </w:rPr>
        <w:t>CUENTAS DE ORDEN CONTABLES</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D66072" w:rsidRPr="007E42D2" w14:paraId="3A43B81F" w14:textId="77777777" w:rsidTr="00CB15AD">
        <w:trPr>
          <w:trHeight w:val="60"/>
          <w:jc w:val="center"/>
        </w:trPr>
        <w:tc>
          <w:tcPr>
            <w:tcW w:w="3971" w:type="dxa"/>
            <w:shd w:val="clear" w:color="auto" w:fill="833C0C"/>
          </w:tcPr>
          <w:p w14:paraId="201D047A" w14:textId="62E47BD8" w:rsidR="00D66072" w:rsidRPr="007E42D2" w:rsidRDefault="00D66072" w:rsidP="00CB15AD">
            <w:pPr>
              <w:pStyle w:val="Texto"/>
              <w:spacing w:after="0" w:line="276" w:lineRule="auto"/>
              <w:ind w:firstLine="0"/>
              <w:jc w:val="center"/>
              <w:rPr>
                <w:b/>
                <w:color w:val="FFFFFF" w:themeColor="background1"/>
                <w:szCs w:val="18"/>
                <w:lang w:val="es-MX"/>
              </w:rPr>
            </w:pPr>
          </w:p>
        </w:tc>
        <w:tc>
          <w:tcPr>
            <w:tcW w:w="2126" w:type="dxa"/>
            <w:shd w:val="clear" w:color="auto" w:fill="833C0C"/>
          </w:tcPr>
          <w:p w14:paraId="144185AE" w14:textId="5957F9CC" w:rsidR="00D66072" w:rsidRDefault="00D66072"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A031E2">
              <w:rPr>
                <w:b/>
                <w:color w:val="FFFFFF" w:themeColor="background1"/>
                <w:szCs w:val="18"/>
                <w:lang w:val="es-MX"/>
              </w:rPr>
              <w:t>5</w:t>
            </w:r>
          </w:p>
        </w:tc>
      </w:tr>
      <w:tr w:rsidR="00D66072" w:rsidRPr="007E42D2" w14:paraId="0FF997F9" w14:textId="77777777" w:rsidTr="00CB15AD">
        <w:trPr>
          <w:trHeight w:val="60"/>
          <w:jc w:val="center"/>
        </w:trPr>
        <w:tc>
          <w:tcPr>
            <w:tcW w:w="3971" w:type="dxa"/>
            <w:shd w:val="clear" w:color="auto" w:fill="auto"/>
          </w:tcPr>
          <w:p w14:paraId="21D1207B" w14:textId="33EE9B27"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VALORES</w:t>
            </w:r>
          </w:p>
        </w:tc>
        <w:tc>
          <w:tcPr>
            <w:tcW w:w="2126" w:type="dxa"/>
          </w:tcPr>
          <w:p w14:paraId="6ED7CA8C"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E4BEE28" w14:textId="77777777" w:rsidTr="00CB15AD">
        <w:trPr>
          <w:trHeight w:val="60"/>
          <w:jc w:val="center"/>
        </w:trPr>
        <w:tc>
          <w:tcPr>
            <w:tcW w:w="3971" w:type="dxa"/>
            <w:shd w:val="clear" w:color="auto" w:fill="auto"/>
          </w:tcPr>
          <w:p w14:paraId="7547E4D9" w14:textId="5F1606F8"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EMISIÓN DE OBLIGACIONES</w:t>
            </w:r>
          </w:p>
        </w:tc>
        <w:tc>
          <w:tcPr>
            <w:tcW w:w="2126" w:type="dxa"/>
          </w:tcPr>
          <w:p w14:paraId="62235E47"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5CEEB48" w14:textId="77777777" w:rsidTr="00CB15AD">
        <w:trPr>
          <w:trHeight w:val="60"/>
          <w:jc w:val="center"/>
        </w:trPr>
        <w:tc>
          <w:tcPr>
            <w:tcW w:w="3971" w:type="dxa"/>
            <w:shd w:val="clear" w:color="auto" w:fill="auto"/>
          </w:tcPr>
          <w:p w14:paraId="01FC58DE" w14:textId="71C66DB6" w:rsidR="00D66072" w:rsidRPr="00F26C03" w:rsidRDefault="00D66072" w:rsidP="004213E7">
            <w:pPr>
              <w:pStyle w:val="Texto"/>
              <w:spacing w:after="0" w:line="276" w:lineRule="auto"/>
              <w:ind w:firstLine="0"/>
              <w:jc w:val="left"/>
              <w:rPr>
                <w:rFonts w:eastAsiaTheme="minorHAnsi"/>
                <w:szCs w:val="18"/>
                <w:lang w:val="es-MX" w:eastAsia="en-US"/>
              </w:rPr>
            </w:pPr>
            <w:r w:rsidRPr="00F26C03">
              <w:rPr>
                <w:bCs/>
                <w:color w:val="000000"/>
                <w:szCs w:val="18"/>
              </w:rPr>
              <w:t>AVALES Y GARANTÍAS</w:t>
            </w:r>
          </w:p>
        </w:tc>
        <w:tc>
          <w:tcPr>
            <w:tcW w:w="2126" w:type="dxa"/>
          </w:tcPr>
          <w:p w14:paraId="48E9E915"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A031E2" w:rsidRPr="007E42D2" w14:paraId="3174549A" w14:textId="77777777" w:rsidTr="00CB15AD">
        <w:trPr>
          <w:trHeight w:val="60"/>
          <w:jc w:val="center"/>
        </w:trPr>
        <w:tc>
          <w:tcPr>
            <w:tcW w:w="3971" w:type="dxa"/>
            <w:shd w:val="clear" w:color="auto" w:fill="auto"/>
          </w:tcPr>
          <w:p w14:paraId="49419416" w14:textId="62785BAC" w:rsidR="00A031E2" w:rsidRPr="00F26C03" w:rsidRDefault="00A031E2" w:rsidP="004213E7">
            <w:pPr>
              <w:pStyle w:val="Texto"/>
              <w:spacing w:after="0" w:line="276" w:lineRule="auto"/>
              <w:ind w:firstLine="0"/>
              <w:jc w:val="left"/>
              <w:rPr>
                <w:bCs/>
                <w:color w:val="000000"/>
                <w:szCs w:val="18"/>
              </w:rPr>
            </w:pPr>
            <w:r>
              <w:rPr>
                <w:bCs/>
                <w:color w:val="000000"/>
                <w:szCs w:val="18"/>
              </w:rPr>
              <w:t>JUICIOS</w:t>
            </w:r>
          </w:p>
        </w:tc>
        <w:tc>
          <w:tcPr>
            <w:tcW w:w="2126" w:type="dxa"/>
          </w:tcPr>
          <w:p w14:paraId="73DAF19F" w14:textId="4A6A96AA" w:rsidR="00A031E2" w:rsidRPr="00F26C03" w:rsidRDefault="00A031E2" w:rsidP="00CB15AD">
            <w:pPr>
              <w:jc w:val="right"/>
              <w:rPr>
                <w:rFonts w:ascii="Arial" w:hAnsi="Arial" w:cs="Arial"/>
                <w:bCs/>
                <w:iCs/>
                <w:color w:val="000000"/>
                <w:sz w:val="18"/>
                <w:szCs w:val="18"/>
              </w:rPr>
            </w:pPr>
            <w:r>
              <w:rPr>
                <w:rFonts w:ascii="Arial" w:hAnsi="Arial" w:cs="Arial"/>
                <w:bCs/>
                <w:iCs/>
                <w:color w:val="000000"/>
                <w:sz w:val="18"/>
                <w:szCs w:val="18"/>
              </w:rPr>
              <w:t>0.00</w:t>
            </w:r>
          </w:p>
        </w:tc>
      </w:tr>
      <w:tr w:rsidR="00A031E2" w:rsidRPr="007E42D2" w14:paraId="3C4A7055" w14:textId="77777777" w:rsidTr="00CB15AD">
        <w:trPr>
          <w:trHeight w:val="60"/>
          <w:jc w:val="center"/>
        </w:trPr>
        <w:tc>
          <w:tcPr>
            <w:tcW w:w="3971" w:type="dxa"/>
            <w:shd w:val="clear" w:color="auto" w:fill="auto"/>
          </w:tcPr>
          <w:p w14:paraId="2A1F03FE" w14:textId="38BFC244" w:rsidR="00A031E2" w:rsidRDefault="00A031E2" w:rsidP="00996208">
            <w:pPr>
              <w:pStyle w:val="Texto"/>
              <w:spacing w:after="0" w:line="276" w:lineRule="auto"/>
              <w:ind w:firstLine="0"/>
              <w:jc w:val="left"/>
              <w:rPr>
                <w:bCs/>
                <w:color w:val="000000"/>
                <w:szCs w:val="18"/>
              </w:rPr>
            </w:pPr>
            <w:r w:rsidRPr="00F26C03">
              <w:rPr>
                <w:bCs/>
                <w:i/>
                <w:iCs/>
                <w:color w:val="000000"/>
                <w:szCs w:val="18"/>
              </w:rPr>
              <w:t>D</w:t>
            </w:r>
            <w:r>
              <w:rPr>
                <w:bCs/>
                <w:i/>
                <w:iCs/>
                <w:color w:val="000000"/>
                <w:szCs w:val="18"/>
              </w:rPr>
              <w:t>EMANDAS JUDICIALES EN PROCESO DE RESOLUCIÓN</w:t>
            </w:r>
          </w:p>
        </w:tc>
        <w:tc>
          <w:tcPr>
            <w:tcW w:w="2126" w:type="dxa"/>
          </w:tcPr>
          <w:p w14:paraId="02E8E94A" w14:textId="598A9D17" w:rsidR="00A031E2" w:rsidRDefault="00A031E2" w:rsidP="00CB15AD">
            <w:pPr>
              <w:jc w:val="right"/>
              <w:rPr>
                <w:rFonts w:ascii="Arial" w:hAnsi="Arial" w:cs="Arial"/>
                <w:bCs/>
                <w:iCs/>
                <w:color w:val="000000"/>
                <w:sz w:val="18"/>
                <w:szCs w:val="18"/>
              </w:rPr>
            </w:pPr>
            <w:r>
              <w:rPr>
                <w:rFonts w:ascii="Arial" w:hAnsi="Arial" w:cs="Arial"/>
                <w:bCs/>
                <w:iCs/>
                <w:color w:val="000000"/>
                <w:sz w:val="18"/>
                <w:szCs w:val="18"/>
              </w:rPr>
              <w:t>$   40,735,861.27</w:t>
            </w:r>
          </w:p>
        </w:tc>
      </w:tr>
      <w:tr w:rsidR="00A031E2" w:rsidRPr="00A031E2" w14:paraId="61E6F02B" w14:textId="77777777" w:rsidTr="00CB15AD">
        <w:trPr>
          <w:trHeight w:val="60"/>
          <w:jc w:val="center"/>
        </w:trPr>
        <w:tc>
          <w:tcPr>
            <w:tcW w:w="3971" w:type="dxa"/>
            <w:shd w:val="clear" w:color="auto" w:fill="auto"/>
          </w:tcPr>
          <w:p w14:paraId="31022449" w14:textId="4DD54A81" w:rsidR="00A031E2" w:rsidRPr="00A031E2" w:rsidRDefault="00A031E2" w:rsidP="00A031E2">
            <w:pPr>
              <w:pStyle w:val="Texto"/>
              <w:spacing w:after="0" w:line="276" w:lineRule="auto"/>
              <w:ind w:firstLine="0"/>
              <w:jc w:val="left"/>
              <w:rPr>
                <w:bCs/>
                <w:i/>
                <w:iCs/>
                <w:color w:val="000000"/>
                <w:szCs w:val="18"/>
              </w:rPr>
            </w:pPr>
            <w:r w:rsidRPr="00A031E2">
              <w:rPr>
                <w:bCs/>
                <w:i/>
                <w:iCs/>
                <w:color w:val="000000"/>
                <w:szCs w:val="18"/>
              </w:rPr>
              <w:t>RESOLUCIÓN DE DEMANDAS EN PROCESOS JUDICIAL</w:t>
            </w:r>
          </w:p>
        </w:tc>
        <w:tc>
          <w:tcPr>
            <w:tcW w:w="2126" w:type="dxa"/>
          </w:tcPr>
          <w:p w14:paraId="3A36C316" w14:textId="42E744EE" w:rsidR="00A031E2" w:rsidRPr="00A031E2" w:rsidRDefault="00A031E2" w:rsidP="00A031E2">
            <w:pPr>
              <w:jc w:val="right"/>
              <w:rPr>
                <w:rFonts w:ascii="Arial" w:hAnsi="Arial" w:cs="Arial"/>
                <w:bCs/>
                <w:iCs/>
                <w:color w:val="000000"/>
                <w:sz w:val="18"/>
                <w:szCs w:val="18"/>
              </w:rPr>
            </w:pPr>
            <w:r>
              <w:rPr>
                <w:rFonts w:ascii="Arial" w:hAnsi="Arial" w:cs="Arial"/>
                <w:bCs/>
                <w:iCs/>
                <w:color w:val="000000"/>
                <w:sz w:val="18"/>
                <w:szCs w:val="18"/>
              </w:rPr>
              <w:t>$   40,735,861.27</w:t>
            </w:r>
          </w:p>
        </w:tc>
      </w:tr>
      <w:tr w:rsidR="00D66072" w:rsidRPr="007E42D2" w14:paraId="5FA93322" w14:textId="77777777" w:rsidTr="00CB15AD">
        <w:trPr>
          <w:trHeight w:val="60"/>
          <w:jc w:val="center"/>
        </w:trPr>
        <w:tc>
          <w:tcPr>
            <w:tcW w:w="3971" w:type="dxa"/>
            <w:shd w:val="clear" w:color="auto" w:fill="auto"/>
          </w:tcPr>
          <w:p w14:paraId="3E24F176" w14:textId="458E1399" w:rsidR="00D66072" w:rsidRPr="00F26C03" w:rsidRDefault="00D66072" w:rsidP="00996208">
            <w:pPr>
              <w:pStyle w:val="Texto"/>
              <w:spacing w:after="0" w:line="276" w:lineRule="auto"/>
              <w:ind w:firstLine="0"/>
              <w:jc w:val="left"/>
              <w:rPr>
                <w:rFonts w:eastAsiaTheme="minorHAnsi"/>
                <w:szCs w:val="18"/>
                <w:lang w:val="es-MX" w:eastAsia="en-US"/>
              </w:rPr>
            </w:pPr>
            <w:r w:rsidRPr="00F26C03">
              <w:rPr>
                <w:bCs/>
                <w:color w:val="000000"/>
                <w:szCs w:val="18"/>
              </w:rPr>
              <w:t>INVERSIÓN MEDIANTE PROYECTOS PARA PRESTACIÓN DE SERVICIOS</w:t>
            </w:r>
            <w:r w:rsidR="00996208">
              <w:rPr>
                <w:bCs/>
                <w:color w:val="000000"/>
                <w:szCs w:val="18"/>
              </w:rPr>
              <w:t xml:space="preserve"> (PPS)</w:t>
            </w:r>
            <w:r w:rsidRPr="00F26C03">
              <w:rPr>
                <w:bCs/>
                <w:color w:val="000000"/>
                <w:szCs w:val="18"/>
              </w:rPr>
              <w:t xml:space="preserve"> Y SIMILARES</w:t>
            </w:r>
          </w:p>
        </w:tc>
        <w:tc>
          <w:tcPr>
            <w:tcW w:w="2126" w:type="dxa"/>
          </w:tcPr>
          <w:p w14:paraId="2A502093"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19120D52" w14:textId="77777777" w:rsidTr="00CB15AD">
        <w:trPr>
          <w:trHeight w:val="60"/>
          <w:jc w:val="center"/>
        </w:trPr>
        <w:tc>
          <w:tcPr>
            <w:tcW w:w="3971" w:type="dxa"/>
            <w:shd w:val="clear" w:color="auto" w:fill="auto"/>
          </w:tcPr>
          <w:p w14:paraId="791B7D89" w14:textId="31F9EF3B"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color w:val="000000"/>
                <w:szCs w:val="18"/>
              </w:rPr>
              <w:t>BIENES CONCESIONADOS O EN COMODATO</w:t>
            </w:r>
          </w:p>
        </w:tc>
        <w:tc>
          <w:tcPr>
            <w:tcW w:w="2126" w:type="dxa"/>
          </w:tcPr>
          <w:p w14:paraId="2EABD6F9" w14:textId="77777777" w:rsidR="00D66072" w:rsidRPr="00F26C03" w:rsidRDefault="00D66072" w:rsidP="00CB15AD">
            <w:pPr>
              <w:jc w:val="right"/>
              <w:rPr>
                <w:rFonts w:ascii="Arial" w:hAnsi="Arial" w:cs="Arial"/>
                <w:bCs/>
                <w:iCs/>
                <w:color w:val="000000"/>
                <w:sz w:val="18"/>
                <w:szCs w:val="18"/>
              </w:rPr>
            </w:pPr>
            <w:r w:rsidRPr="00F26C03">
              <w:rPr>
                <w:rFonts w:ascii="Arial" w:hAnsi="Arial" w:cs="Arial"/>
                <w:bCs/>
                <w:iCs/>
                <w:color w:val="000000"/>
                <w:sz w:val="18"/>
                <w:szCs w:val="18"/>
              </w:rPr>
              <w:t>0.00</w:t>
            </w:r>
          </w:p>
        </w:tc>
      </w:tr>
      <w:tr w:rsidR="00D66072" w:rsidRPr="007E42D2" w14:paraId="36A46AF7" w14:textId="77777777" w:rsidTr="00CB15AD">
        <w:trPr>
          <w:trHeight w:val="60"/>
          <w:jc w:val="center"/>
        </w:trPr>
        <w:tc>
          <w:tcPr>
            <w:tcW w:w="3971" w:type="dxa"/>
            <w:shd w:val="clear" w:color="auto" w:fill="auto"/>
          </w:tcPr>
          <w:p w14:paraId="6495C21A" w14:textId="69B55C46" w:rsidR="00D66072" w:rsidRPr="00F26C03" w:rsidRDefault="00F26C03" w:rsidP="004213E7">
            <w:pPr>
              <w:pStyle w:val="Texto"/>
              <w:spacing w:after="0" w:line="276" w:lineRule="auto"/>
              <w:ind w:firstLine="0"/>
              <w:jc w:val="left"/>
              <w:rPr>
                <w:rFonts w:eastAsiaTheme="minorHAnsi"/>
                <w:szCs w:val="18"/>
                <w:lang w:val="es-MX" w:eastAsia="en-US"/>
              </w:rPr>
            </w:pPr>
            <w:r w:rsidRPr="00F26C03">
              <w:rPr>
                <w:bCs/>
                <w:i/>
                <w:iCs/>
                <w:color w:val="000000"/>
                <w:szCs w:val="18"/>
              </w:rPr>
              <w:t>BIENES BAJO CONTRATO EN COMODATO</w:t>
            </w:r>
          </w:p>
        </w:tc>
        <w:tc>
          <w:tcPr>
            <w:tcW w:w="2126" w:type="dxa"/>
          </w:tcPr>
          <w:p w14:paraId="60444BF1" w14:textId="5578EB98" w:rsidR="00D66072" w:rsidRPr="00F26C03" w:rsidRDefault="00F26C03" w:rsidP="00FD4E9E">
            <w:pPr>
              <w:jc w:val="right"/>
              <w:rPr>
                <w:rFonts w:ascii="Arial" w:hAnsi="Arial" w:cs="Arial"/>
                <w:sz w:val="18"/>
                <w:szCs w:val="18"/>
              </w:rPr>
            </w:pPr>
            <w:r w:rsidRPr="00F26C03">
              <w:rPr>
                <w:rFonts w:ascii="Arial" w:hAnsi="Arial" w:cs="Arial"/>
                <w:bCs/>
                <w:iCs/>
                <w:color w:val="000000"/>
                <w:sz w:val="18"/>
                <w:szCs w:val="18"/>
              </w:rPr>
              <w:t>$   13,</w:t>
            </w:r>
            <w:r w:rsidR="00FD4E9E">
              <w:rPr>
                <w:rFonts w:ascii="Arial" w:hAnsi="Arial" w:cs="Arial"/>
                <w:bCs/>
                <w:iCs/>
                <w:color w:val="000000"/>
                <w:sz w:val="18"/>
                <w:szCs w:val="18"/>
              </w:rPr>
              <w:t>337,313.42</w:t>
            </w:r>
          </w:p>
        </w:tc>
      </w:tr>
      <w:tr w:rsidR="00F26C03" w:rsidRPr="007E42D2" w14:paraId="6908DB0F" w14:textId="77777777" w:rsidTr="00CB15AD">
        <w:trPr>
          <w:trHeight w:val="60"/>
          <w:jc w:val="center"/>
        </w:trPr>
        <w:tc>
          <w:tcPr>
            <w:tcW w:w="3971" w:type="dxa"/>
            <w:shd w:val="clear" w:color="auto" w:fill="auto"/>
          </w:tcPr>
          <w:p w14:paraId="24BB8CC1" w14:textId="3783C0E0" w:rsidR="00F26C03" w:rsidRPr="00F26C03" w:rsidRDefault="00F26C03" w:rsidP="004213E7">
            <w:pPr>
              <w:pStyle w:val="Texto"/>
              <w:spacing w:after="0" w:line="276" w:lineRule="auto"/>
              <w:ind w:firstLine="0"/>
              <w:jc w:val="left"/>
              <w:rPr>
                <w:bCs/>
                <w:i/>
                <w:iCs/>
                <w:color w:val="000000"/>
                <w:szCs w:val="18"/>
              </w:rPr>
            </w:pPr>
            <w:r w:rsidRPr="00F26C03">
              <w:rPr>
                <w:rFonts w:eastAsiaTheme="minorHAnsi"/>
                <w:bCs/>
                <w:i/>
                <w:iCs/>
                <w:color w:val="000000"/>
                <w:szCs w:val="18"/>
                <w:lang w:val="es-MX" w:eastAsia="en-US"/>
              </w:rPr>
              <w:t>CONTRATO DE COMODATO POR BIENES</w:t>
            </w:r>
          </w:p>
        </w:tc>
        <w:tc>
          <w:tcPr>
            <w:tcW w:w="2126" w:type="dxa"/>
          </w:tcPr>
          <w:p w14:paraId="4A137F56" w14:textId="02D893B2" w:rsidR="00F26C03" w:rsidRPr="00F26C03" w:rsidRDefault="00F26C03" w:rsidP="00FD4E9E">
            <w:pPr>
              <w:jc w:val="right"/>
              <w:rPr>
                <w:rFonts w:ascii="Arial" w:hAnsi="Arial" w:cs="Arial"/>
                <w:bCs/>
                <w:iCs/>
                <w:color w:val="000000"/>
                <w:sz w:val="18"/>
                <w:szCs w:val="18"/>
              </w:rPr>
            </w:pPr>
            <w:r w:rsidRPr="00F26C03">
              <w:rPr>
                <w:rFonts w:ascii="Arial" w:hAnsi="Arial" w:cs="Arial"/>
                <w:bCs/>
                <w:iCs/>
                <w:color w:val="000000"/>
                <w:sz w:val="18"/>
                <w:szCs w:val="18"/>
              </w:rPr>
              <w:t>$   13,</w:t>
            </w:r>
            <w:r w:rsidR="00FD4E9E">
              <w:rPr>
                <w:rFonts w:ascii="Arial" w:hAnsi="Arial" w:cs="Arial"/>
                <w:bCs/>
                <w:iCs/>
                <w:color w:val="000000"/>
                <w:sz w:val="18"/>
                <w:szCs w:val="18"/>
              </w:rPr>
              <w:t>337,313.42</w:t>
            </w:r>
          </w:p>
        </w:tc>
      </w:tr>
    </w:tbl>
    <w:p w14:paraId="72D0242F" w14:textId="6CAB6AA4" w:rsidR="00996208" w:rsidRPr="00FC7360" w:rsidRDefault="00996208" w:rsidP="00996208">
      <w:pPr>
        <w:pStyle w:val="Prrafodelista"/>
        <w:autoSpaceDE w:val="0"/>
        <w:autoSpaceDN w:val="0"/>
        <w:adjustRightInd w:val="0"/>
        <w:spacing w:after="0"/>
        <w:ind w:left="1008"/>
        <w:jc w:val="both"/>
        <w:rPr>
          <w:rFonts w:ascii="Arial" w:hAnsi="Arial" w:cs="Arial"/>
          <w:sz w:val="18"/>
          <w:szCs w:val="18"/>
        </w:rPr>
      </w:pPr>
      <w:r>
        <w:rPr>
          <w:rFonts w:ascii="Arial" w:hAnsi="Arial" w:cs="Arial"/>
          <w:sz w:val="18"/>
          <w:szCs w:val="18"/>
        </w:rPr>
        <w:t>Se registra saldo estimado de laudos laborales en proceso de resolución por $ 40,735,861.27 (CUARENTA MILLONES SETECIENTOS TREINTA Y CINCO MIL OCHOCIENTOS SESENTA Y UN PESOS, 27/100 M.N.) a solicitud de la Unidad de Asuntos Jurídicos del ITEA en OF. NUM. JUR/067-1/2025.</w:t>
      </w:r>
    </w:p>
    <w:p w14:paraId="6F4336B9" w14:textId="5BCD7A32" w:rsidR="00F26C03" w:rsidRDefault="00F26C03" w:rsidP="00CB15AD">
      <w:pPr>
        <w:pStyle w:val="Texto"/>
        <w:spacing w:before="240" w:after="120" w:line="276" w:lineRule="auto"/>
        <w:ind w:firstLine="289"/>
        <w:jc w:val="left"/>
        <w:rPr>
          <w:b/>
          <w:bCs/>
          <w:color w:val="000000"/>
          <w:szCs w:val="18"/>
        </w:rPr>
      </w:pPr>
      <w:r w:rsidRPr="00F17C6C">
        <w:rPr>
          <w:b/>
          <w:bCs/>
          <w:color w:val="000000"/>
          <w:szCs w:val="18"/>
        </w:rPr>
        <w:t xml:space="preserve">CUENTAS DE ORDEN </w:t>
      </w:r>
      <w:r>
        <w:rPr>
          <w:b/>
          <w:bCs/>
          <w:color w:val="000000"/>
          <w:szCs w:val="18"/>
        </w:rPr>
        <w:t>PRESUPUESTARIO</w:t>
      </w:r>
    </w:p>
    <w:tbl>
      <w:tblPr>
        <w:tblStyle w:val="Tablaconcuadrcula"/>
        <w:tblW w:w="0" w:type="auto"/>
        <w:jc w:val="center"/>
        <w:shd w:val="clear" w:color="auto" w:fill="00B050"/>
        <w:tblLook w:val="04A0" w:firstRow="1" w:lastRow="0" w:firstColumn="1" w:lastColumn="0" w:noHBand="0" w:noVBand="1"/>
      </w:tblPr>
      <w:tblGrid>
        <w:gridCol w:w="3971"/>
        <w:gridCol w:w="2126"/>
      </w:tblGrid>
      <w:tr w:rsidR="00F26C03" w:rsidRPr="007E42D2" w14:paraId="15E93F71" w14:textId="77777777" w:rsidTr="00CB15AD">
        <w:trPr>
          <w:trHeight w:val="60"/>
          <w:jc w:val="center"/>
        </w:trPr>
        <w:tc>
          <w:tcPr>
            <w:tcW w:w="6097" w:type="dxa"/>
            <w:gridSpan w:val="2"/>
            <w:shd w:val="clear" w:color="auto" w:fill="833C0C"/>
          </w:tcPr>
          <w:p w14:paraId="308C6AC8" w14:textId="3A69312B" w:rsidR="00F26C03"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Ingresos</w:t>
            </w:r>
          </w:p>
        </w:tc>
      </w:tr>
      <w:tr w:rsidR="00F26C03" w:rsidRPr="007E42D2" w14:paraId="29813ECD" w14:textId="77777777" w:rsidTr="00CB15AD">
        <w:trPr>
          <w:trHeight w:val="60"/>
          <w:jc w:val="center"/>
        </w:trPr>
        <w:tc>
          <w:tcPr>
            <w:tcW w:w="3971" w:type="dxa"/>
            <w:shd w:val="clear" w:color="auto" w:fill="833C0C"/>
          </w:tcPr>
          <w:p w14:paraId="19FFA91A" w14:textId="34904EA7" w:rsidR="00F26C03" w:rsidRPr="007E42D2" w:rsidRDefault="00F26C03"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0070CC3" w14:textId="0A265105" w:rsidR="00F26C03" w:rsidRDefault="00F26C03"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w:t>
            </w:r>
            <w:r w:rsidR="00A031E2">
              <w:rPr>
                <w:b/>
                <w:color w:val="FFFFFF" w:themeColor="background1"/>
                <w:szCs w:val="18"/>
                <w:lang w:val="es-MX"/>
              </w:rPr>
              <w:t>25</w:t>
            </w:r>
          </w:p>
        </w:tc>
      </w:tr>
      <w:tr w:rsidR="00F26C03" w:rsidRPr="007E42D2" w14:paraId="6C254BE4" w14:textId="77777777" w:rsidTr="00CB15AD">
        <w:trPr>
          <w:trHeight w:val="60"/>
          <w:jc w:val="center"/>
        </w:trPr>
        <w:tc>
          <w:tcPr>
            <w:tcW w:w="3971" w:type="dxa"/>
            <w:shd w:val="clear" w:color="auto" w:fill="auto"/>
          </w:tcPr>
          <w:p w14:paraId="5E530D86" w14:textId="07F6840A"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ESTIMADA</w:t>
            </w:r>
          </w:p>
        </w:tc>
        <w:tc>
          <w:tcPr>
            <w:tcW w:w="2126" w:type="dxa"/>
          </w:tcPr>
          <w:p w14:paraId="333AA6FF" w14:textId="3780ED26" w:rsidR="00F26C03" w:rsidRPr="00F26C03" w:rsidRDefault="00FD4E9E" w:rsidP="00816EAC">
            <w:pPr>
              <w:jc w:val="right"/>
              <w:rPr>
                <w:rFonts w:ascii="Arial" w:hAnsi="Arial" w:cs="Arial"/>
                <w:bCs/>
                <w:iCs/>
                <w:color w:val="000000"/>
                <w:sz w:val="18"/>
                <w:szCs w:val="18"/>
              </w:rPr>
            </w:pPr>
            <w:r>
              <w:rPr>
                <w:rFonts w:ascii="Arial" w:hAnsi="Arial" w:cs="Arial"/>
                <w:bCs/>
                <w:iCs/>
                <w:color w:val="000000"/>
                <w:sz w:val="18"/>
                <w:szCs w:val="18"/>
              </w:rPr>
              <w:t>76,429,557.00</w:t>
            </w:r>
          </w:p>
        </w:tc>
      </w:tr>
      <w:tr w:rsidR="00F26C03" w:rsidRPr="007E42D2" w14:paraId="095D7184" w14:textId="77777777" w:rsidTr="00CB15AD">
        <w:trPr>
          <w:trHeight w:val="60"/>
          <w:jc w:val="center"/>
        </w:trPr>
        <w:tc>
          <w:tcPr>
            <w:tcW w:w="3971" w:type="dxa"/>
            <w:shd w:val="clear" w:color="auto" w:fill="auto"/>
          </w:tcPr>
          <w:p w14:paraId="6DDD6010" w14:textId="445511A0" w:rsidR="00F26C03" w:rsidRDefault="00F26C03" w:rsidP="004213E7">
            <w:pPr>
              <w:pStyle w:val="Texto"/>
              <w:spacing w:after="0" w:line="276" w:lineRule="auto"/>
              <w:ind w:firstLine="0"/>
              <w:jc w:val="left"/>
              <w:rPr>
                <w:rFonts w:eastAsiaTheme="minorHAnsi"/>
                <w:szCs w:val="18"/>
                <w:lang w:val="es-MX" w:eastAsia="en-US"/>
              </w:rPr>
            </w:pPr>
            <w:r w:rsidRPr="00F26C03">
              <w:rPr>
                <w:rFonts w:eastAsiaTheme="minorHAnsi"/>
                <w:szCs w:val="18"/>
                <w:lang w:val="es-MX" w:eastAsia="en-US"/>
              </w:rPr>
              <w:t>LEY DE INGRESOS POR EJECUTAR</w:t>
            </w:r>
          </w:p>
        </w:tc>
        <w:tc>
          <w:tcPr>
            <w:tcW w:w="2126" w:type="dxa"/>
          </w:tcPr>
          <w:p w14:paraId="60BB37ED" w14:textId="52D1A0D0" w:rsidR="00F26C03"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22,555,275.11</w:t>
            </w:r>
          </w:p>
        </w:tc>
      </w:tr>
      <w:tr w:rsidR="00F26C03" w:rsidRPr="007E42D2" w14:paraId="3A123ACC" w14:textId="77777777" w:rsidTr="00993747">
        <w:trPr>
          <w:trHeight w:val="60"/>
          <w:jc w:val="center"/>
        </w:trPr>
        <w:tc>
          <w:tcPr>
            <w:tcW w:w="3971" w:type="dxa"/>
            <w:shd w:val="clear" w:color="auto" w:fill="auto"/>
          </w:tcPr>
          <w:p w14:paraId="60D89670" w14:textId="33ED0E3B"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MODIFICACIONES A LA LEY DE INGRESOS ESTIMADA</w:t>
            </w:r>
          </w:p>
        </w:tc>
        <w:tc>
          <w:tcPr>
            <w:tcW w:w="2126" w:type="dxa"/>
            <w:vAlign w:val="center"/>
          </w:tcPr>
          <w:p w14:paraId="70103D72" w14:textId="54001997" w:rsidR="00F26C03"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8,205,021.00</w:t>
            </w:r>
          </w:p>
        </w:tc>
      </w:tr>
      <w:tr w:rsidR="00F26C03" w:rsidRPr="007E42D2" w14:paraId="1579EA59" w14:textId="77777777" w:rsidTr="00CB15AD">
        <w:trPr>
          <w:trHeight w:val="60"/>
          <w:jc w:val="center"/>
        </w:trPr>
        <w:tc>
          <w:tcPr>
            <w:tcW w:w="3971" w:type="dxa"/>
            <w:shd w:val="clear" w:color="auto" w:fill="auto"/>
          </w:tcPr>
          <w:p w14:paraId="68666BAA" w14:textId="694DC1AE"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DEVENGADA</w:t>
            </w:r>
          </w:p>
        </w:tc>
        <w:tc>
          <w:tcPr>
            <w:tcW w:w="2126" w:type="dxa"/>
          </w:tcPr>
          <w:p w14:paraId="3C3D4481" w14:textId="5BE61D0D" w:rsidR="00F26C03"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62,079,302.89</w:t>
            </w:r>
          </w:p>
        </w:tc>
      </w:tr>
      <w:tr w:rsidR="00F26C03" w:rsidRPr="007E42D2" w14:paraId="156F3DCD" w14:textId="77777777" w:rsidTr="00CB15AD">
        <w:trPr>
          <w:trHeight w:val="60"/>
          <w:jc w:val="center"/>
        </w:trPr>
        <w:tc>
          <w:tcPr>
            <w:tcW w:w="3971" w:type="dxa"/>
            <w:shd w:val="clear" w:color="auto" w:fill="auto"/>
          </w:tcPr>
          <w:p w14:paraId="012017E0" w14:textId="16B886D8" w:rsidR="00F26C03" w:rsidRDefault="004213E7" w:rsidP="004213E7">
            <w:pPr>
              <w:pStyle w:val="Texto"/>
              <w:spacing w:after="0" w:line="276" w:lineRule="auto"/>
              <w:ind w:firstLine="0"/>
              <w:jc w:val="left"/>
              <w:rPr>
                <w:rFonts w:eastAsiaTheme="minorHAnsi"/>
                <w:szCs w:val="18"/>
                <w:lang w:val="es-MX" w:eastAsia="en-US"/>
              </w:rPr>
            </w:pPr>
            <w:r w:rsidRPr="004213E7">
              <w:rPr>
                <w:rFonts w:eastAsiaTheme="minorHAnsi"/>
                <w:szCs w:val="18"/>
                <w:lang w:val="es-MX" w:eastAsia="en-US"/>
              </w:rPr>
              <w:t>LEY DE INGRESOS RECAUDADA</w:t>
            </w:r>
          </w:p>
        </w:tc>
        <w:tc>
          <w:tcPr>
            <w:tcW w:w="2126" w:type="dxa"/>
          </w:tcPr>
          <w:p w14:paraId="4740A10D" w14:textId="48A5E532" w:rsidR="00F26C03" w:rsidRPr="00F26C03" w:rsidRDefault="004F553D" w:rsidP="00371EEC">
            <w:pPr>
              <w:jc w:val="right"/>
              <w:rPr>
                <w:rFonts w:ascii="Arial" w:hAnsi="Arial" w:cs="Arial"/>
                <w:bCs/>
                <w:iCs/>
                <w:color w:val="000000"/>
                <w:sz w:val="18"/>
                <w:szCs w:val="18"/>
              </w:rPr>
            </w:pPr>
            <w:r>
              <w:rPr>
                <w:rFonts w:ascii="Arial" w:hAnsi="Arial" w:cs="Arial"/>
                <w:bCs/>
                <w:iCs/>
                <w:color w:val="000000"/>
                <w:sz w:val="18"/>
                <w:szCs w:val="18"/>
              </w:rPr>
              <w:t>62,079,302.89</w:t>
            </w:r>
          </w:p>
        </w:tc>
      </w:tr>
    </w:tbl>
    <w:p w14:paraId="30AB428B" w14:textId="325EF4CD" w:rsidR="00721501" w:rsidRDefault="00721501" w:rsidP="00721501">
      <w:pPr>
        <w:pStyle w:val="Texto"/>
        <w:spacing w:after="0" w:line="276" w:lineRule="auto"/>
        <w:ind w:firstLine="0"/>
        <w:jc w:val="center"/>
        <w:rPr>
          <w:rFonts w:ascii="Soberana Sans Light" w:hAnsi="Soberana Sans Light"/>
          <w:b/>
          <w:sz w:val="22"/>
          <w:szCs w:val="22"/>
          <w:lang w:val="es-MX"/>
        </w:rPr>
      </w:pPr>
    </w:p>
    <w:tbl>
      <w:tblPr>
        <w:tblStyle w:val="Tablaconcuadrcula"/>
        <w:tblW w:w="0" w:type="auto"/>
        <w:jc w:val="center"/>
        <w:shd w:val="clear" w:color="auto" w:fill="00B050"/>
        <w:tblLook w:val="04A0" w:firstRow="1" w:lastRow="0" w:firstColumn="1" w:lastColumn="0" w:noHBand="0" w:noVBand="1"/>
      </w:tblPr>
      <w:tblGrid>
        <w:gridCol w:w="3971"/>
        <w:gridCol w:w="2126"/>
      </w:tblGrid>
      <w:tr w:rsidR="00CB15AD" w:rsidRPr="007E42D2" w14:paraId="54ED08F2" w14:textId="77777777" w:rsidTr="00CB15AD">
        <w:trPr>
          <w:trHeight w:val="60"/>
          <w:jc w:val="center"/>
        </w:trPr>
        <w:tc>
          <w:tcPr>
            <w:tcW w:w="6097" w:type="dxa"/>
            <w:gridSpan w:val="2"/>
            <w:shd w:val="clear" w:color="auto" w:fill="833C0C"/>
          </w:tcPr>
          <w:p w14:paraId="5436C9EA" w14:textId="6CB95B4C" w:rsidR="00CB15AD"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Cuentas de Orden Presupuestarias de Egresos</w:t>
            </w:r>
          </w:p>
        </w:tc>
      </w:tr>
      <w:tr w:rsidR="00CB15AD" w:rsidRPr="007E42D2" w14:paraId="46E766C4" w14:textId="77777777" w:rsidTr="00CB15AD">
        <w:trPr>
          <w:trHeight w:val="60"/>
          <w:jc w:val="center"/>
        </w:trPr>
        <w:tc>
          <w:tcPr>
            <w:tcW w:w="3971" w:type="dxa"/>
            <w:shd w:val="clear" w:color="auto" w:fill="833C0C"/>
          </w:tcPr>
          <w:p w14:paraId="247D1E2F" w14:textId="77777777" w:rsidR="00CB15AD" w:rsidRPr="007E42D2" w:rsidRDefault="00CB15AD" w:rsidP="00CB15AD">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6EFBA49F" w14:textId="6E421C2D" w:rsidR="00CB15AD" w:rsidRDefault="00CB15AD" w:rsidP="00A031E2">
            <w:pPr>
              <w:pStyle w:val="Texto"/>
              <w:spacing w:after="0" w:line="276" w:lineRule="auto"/>
              <w:ind w:firstLine="0"/>
              <w:jc w:val="center"/>
              <w:rPr>
                <w:b/>
                <w:color w:val="FFFFFF" w:themeColor="background1"/>
                <w:szCs w:val="18"/>
                <w:lang w:val="es-MX"/>
              </w:rPr>
            </w:pPr>
            <w:r>
              <w:rPr>
                <w:b/>
                <w:color w:val="FFFFFF" w:themeColor="background1"/>
                <w:szCs w:val="18"/>
                <w:lang w:val="es-MX"/>
              </w:rPr>
              <w:t>20</w:t>
            </w:r>
            <w:r w:rsidR="00A031E2">
              <w:rPr>
                <w:b/>
                <w:color w:val="FFFFFF" w:themeColor="background1"/>
                <w:szCs w:val="18"/>
                <w:lang w:val="es-MX"/>
              </w:rPr>
              <w:t>25</w:t>
            </w:r>
          </w:p>
        </w:tc>
      </w:tr>
      <w:tr w:rsidR="00CB15AD" w:rsidRPr="007E42D2" w14:paraId="0001A213" w14:textId="77777777" w:rsidTr="00FD4E9E">
        <w:trPr>
          <w:trHeight w:val="60"/>
          <w:jc w:val="center"/>
        </w:trPr>
        <w:tc>
          <w:tcPr>
            <w:tcW w:w="3971" w:type="dxa"/>
            <w:shd w:val="clear" w:color="auto" w:fill="auto"/>
          </w:tcPr>
          <w:p w14:paraId="365E428C" w14:textId="43E3435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APROBADO</w:t>
            </w:r>
          </w:p>
        </w:tc>
        <w:tc>
          <w:tcPr>
            <w:tcW w:w="2126" w:type="dxa"/>
            <w:vAlign w:val="center"/>
          </w:tcPr>
          <w:p w14:paraId="592BCA6D" w14:textId="2526F221" w:rsidR="00CB15AD" w:rsidRPr="00F26C03" w:rsidRDefault="00FD4E9E" w:rsidP="00CB15AD">
            <w:pPr>
              <w:jc w:val="right"/>
              <w:rPr>
                <w:rFonts w:ascii="Arial" w:hAnsi="Arial" w:cs="Arial"/>
                <w:bCs/>
                <w:iCs/>
                <w:color w:val="000000"/>
                <w:sz w:val="18"/>
                <w:szCs w:val="18"/>
              </w:rPr>
            </w:pPr>
            <w:r>
              <w:rPr>
                <w:rFonts w:ascii="Arial" w:hAnsi="Arial" w:cs="Arial"/>
                <w:bCs/>
                <w:iCs/>
                <w:color w:val="000000"/>
                <w:sz w:val="18"/>
                <w:szCs w:val="18"/>
              </w:rPr>
              <w:t>76,429,557.00</w:t>
            </w:r>
          </w:p>
        </w:tc>
      </w:tr>
      <w:tr w:rsidR="00CB15AD" w:rsidRPr="007E42D2" w14:paraId="0B522DAB" w14:textId="77777777" w:rsidTr="00FD4E9E">
        <w:trPr>
          <w:trHeight w:val="60"/>
          <w:jc w:val="center"/>
        </w:trPr>
        <w:tc>
          <w:tcPr>
            <w:tcW w:w="3971" w:type="dxa"/>
            <w:shd w:val="clear" w:color="auto" w:fill="auto"/>
          </w:tcPr>
          <w:p w14:paraId="59B36AA6" w14:textId="1FCD728D"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POR EJERCER</w:t>
            </w:r>
          </w:p>
        </w:tc>
        <w:tc>
          <w:tcPr>
            <w:tcW w:w="2126" w:type="dxa"/>
            <w:vAlign w:val="center"/>
          </w:tcPr>
          <w:p w14:paraId="530F418A" w14:textId="461ADA00" w:rsidR="00CB15AD"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34,806,608.03</w:t>
            </w:r>
          </w:p>
        </w:tc>
      </w:tr>
      <w:tr w:rsidR="00CB15AD" w:rsidRPr="007E42D2" w14:paraId="5F79D3FC" w14:textId="77777777" w:rsidTr="00FD4E9E">
        <w:trPr>
          <w:trHeight w:val="60"/>
          <w:jc w:val="center"/>
        </w:trPr>
        <w:tc>
          <w:tcPr>
            <w:tcW w:w="3971" w:type="dxa"/>
            <w:shd w:val="clear" w:color="auto" w:fill="auto"/>
          </w:tcPr>
          <w:p w14:paraId="6AAEA720" w14:textId="4847E827"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MODIFICACIONES AL PRESUPUESTO DE EGRESOS APROBADO</w:t>
            </w:r>
          </w:p>
        </w:tc>
        <w:tc>
          <w:tcPr>
            <w:tcW w:w="2126" w:type="dxa"/>
            <w:vAlign w:val="center"/>
          </w:tcPr>
          <w:p w14:paraId="494E64B2" w14:textId="620EBD68" w:rsidR="00CB15AD"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8,205,021.00</w:t>
            </w:r>
          </w:p>
        </w:tc>
      </w:tr>
      <w:tr w:rsidR="00CB15AD" w:rsidRPr="007E42D2" w14:paraId="6BA7067A" w14:textId="77777777" w:rsidTr="00FD4E9E">
        <w:trPr>
          <w:trHeight w:val="60"/>
          <w:jc w:val="center"/>
        </w:trPr>
        <w:tc>
          <w:tcPr>
            <w:tcW w:w="3971" w:type="dxa"/>
            <w:shd w:val="clear" w:color="auto" w:fill="auto"/>
          </w:tcPr>
          <w:p w14:paraId="5FC643C9" w14:textId="6AA3E61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COMPROMETIDO</w:t>
            </w:r>
          </w:p>
        </w:tc>
        <w:tc>
          <w:tcPr>
            <w:tcW w:w="2126" w:type="dxa"/>
            <w:vAlign w:val="center"/>
          </w:tcPr>
          <w:p w14:paraId="54235CAC" w14:textId="5457CB16" w:rsidR="00CB15AD"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49,827,969.97</w:t>
            </w:r>
          </w:p>
        </w:tc>
      </w:tr>
      <w:tr w:rsidR="00CB15AD" w:rsidRPr="007E42D2" w14:paraId="7D39E168" w14:textId="77777777" w:rsidTr="00FD4E9E">
        <w:trPr>
          <w:trHeight w:val="60"/>
          <w:jc w:val="center"/>
        </w:trPr>
        <w:tc>
          <w:tcPr>
            <w:tcW w:w="3971" w:type="dxa"/>
            <w:shd w:val="clear" w:color="auto" w:fill="auto"/>
          </w:tcPr>
          <w:p w14:paraId="01B067EA" w14:textId="6EA5BCBE" w:rsid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DEVENGADO</w:t>
            </w:r>
          </w:p>
        </w:tc>
        <w:tc>
          <w:tcPr>
            <w:tcW w:w="2126" w:type="dxa"/>
            <w:vAlign w:val="center"/>
          </w:tcPr>
          <w:p w14:paraId="678F3D91" w14:textId="212CE004" w:rsidR="00CB15AD"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49,827,969.97</w:t>
            </w:r>
          </w:p>
        </w:tc>
      </w:tr>
      <w:tr w:rsidR="00CB15AD" w:rsidRPr="007E42D2" w14:paraId="243D01BB" w14:textId="77777777" w:rsidTr="00FD4E9E">
        <w:trPr>
          <w:trHeight w:val="60"/>
          <w:jc w:val="center"/>
        </w:trPr>
        <w:tc>
          <w:tcPr>
            <w:tcW w:w="3971" w:type="dxa"/>
            <w:shd w:val="clear" w:color="auto" w:fill="auto"/>
          </w:tcPr>
          <w:p w14:paraId="78823AEA" w14:textId="15260F12"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EJERCIDO</w:t>
            </w:r>
          </w:p>
        </w:tc>
        <w:tc>
          <w:tcPr>
            <w:tcW w:w="2126" w:type="dxa"/>
            <w:vAlign w:val="center"/>
          </w:tcPr>
          <w:p w14:paraId="371B0FE1" w14:textId="61E8FDFA" w:rsidR="00CB15AD"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49,821,523.97</w:t>
            </w:r>
          </w:p>
        </w:tc>
      </w:tr>
      <w:tr w:rsidR="00CB15AD" w:rsidRPr="007E42D2" w14:paraId="01B0B950" w14:textId="77777777" w:rsidTr="00FD4E9E">
        <w:trPr>
          <w:trHeight w:val="60"/>
          <w:jc w:val="center"/>
        </w:trPr>
        <w:tc>
          <w:tcPr>
            <w:tcW w:w="3971" w:type="dxa"/>
            <w:shd w:val="clear" w:color="auto" w:fill="auto"/>
          </w:tcPr>
          <w:p w14:paraId="553F40D5" w14:textId="1575046C" w:rsidR="00CB15AD" w:rsidRPr="00CB15AD" w:rsidRDefault="00CB15AD" w:rsidP="00CB15AD">
            <w:pPr>
              <w:pStyle w:val="Texto"/>
              <w:spacing w:after="0" w:line="276" w:lineRule="auto"/>
              <w:ind w:firstLine="0"/>
              <w:jc w:val="left"/>
              <w:rPr>
                <w:rFonts w:eastAsiaTheme="minorHAnsi"/>
                <w:szCs w:val="18"/>
                <w:lang w:val="es-MX" w:eastAsia="en-US"/>
              </w:rPr>
            </w:pPr>
            <w:r w:rsidRPr="00CB15AD">
              <w:rPr>
                <w:rFonts w:eastAsiaTheme="minorHAnsi"/>
                <w:szCs w:val="18"/>
                <w:lang w:val="es-MX" w:eastAsia="en-US"/>
              </w:rPr>
              <w:t>PRESUPUESTO DE EGRESOS PAGADO</w:t>
            </w:r>
          </w:p>
        </w:tc>
        <w:tc>
          <w:tcPr>
            <w:tcW w:w="2126" w:type="dxa"/>
            <w:vAlign w:val="center"/>
          </w:tcPr>
          <w:p w14:paraId="76A70D28" w14:textId="22939261" w:rsidR="00CB15AD" w:rsidRPr="00F26C03" w:rsidRDefault="004F553D" w:rsidP="00CB15AD">
            <w:pPr>
              <w:jc w:val="right"/>
              <w:rPr>
                <w:rFonts w:ascii="Arial" w:hAnsi="Arial" w:cs="Arial"/>
                <w:bCs/>
                <w:iCs/>
                <w:color w:val="000000"/>
                <w:sz w:val="18"/>
                <w:szCs w:val="18"/>
              </w:rPr>
            </w:pPr>
            <w:r>
              <w:rPr>
                <w:rFonts w:ascii="Arial" w:hAnsi="Arial" w:cs="Arial"/>
                <w:bCs/>
                <w:iCs/>
                <w:color w:val="000000"/>
                <w:sz w:val="18"/>
                <w:szCs w:val="18"/>
              </w:rPr>
              <w:t>49,821,523.97</w:t>
            </w:r>
            <w:bookmarkStart w:id="1" w:name="_GoBack"/>
            <w:bookmarkEnd w:id="1"/>
          </w:p>
        </w:tc>
      </w:tr>
    </w:tbl>
    <w:p w14:paraId="7FE22B85" w14:textId="77777777" w:rsidR="00CB15AD" w:rsidRDefault="00CB15AD" w:rsidP="00721501">
      <w:pPr>
        <w:pStyle w:val="Texto"/>
        <w:spacing w:after="0" w:line="276" w:lineRule="auto"/>
        <w:ind w:firstLine="0"/>
        <w:jc w:val="center"/>
        <w:rPr>
          <w:rFonts w:ascii="Soberana Sans Light" w:hAnsi="Soberana Sans Light"/>
          <w:b/>
          <w:sz w:val="22"/>
          <w:szCs w:val="22"/>
          <w:lang w:val="es-MX"/>
        </w:rPr>
      </w:pPr>
    </w:p>
    <w:sectPr w:rsidR="00CB15AD"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B54671" w14:textId="77777777" w:rsidR="002626BB" w:rsidRDefault="002626BB" w:rsidP="00EA5418">
      <w:pPr>
        <w:spacing w:after="0" w:line="240" w:lineRule="auto"/>
      </w:pPr>
      <w:r>
        <w:separator/>
      </w:r>
    </w:p>
  </w:endnote>
  <w:endnote w:type="continuationSeparator" w:id="0">
    <w:p w14:paraId="0A090222" w14:textId="77777777" w:rsidR="002626BB" w:rsidRDefault="002626BB"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34D85A43" w:rsidR="00A33D78" w:rsidRPr="0013011C" w:rsidRDefault="00A33D78"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Content>
        <w:r w:rsidRPr="0013011C">
          <w:rPr>
            <w:rFonts w:ascii="Soberana Sans Light" w:hAnsi="Soberana Sans Light"/>
          </w:rPr>
          <w:fldChar w:fldCharType="begin"/>
        </w:r>
        <w:r w:rsidRPr="0013011C">
          <w:rPr>
            <w:rFonts w:ascii="Soberana Sans Light" w:hAnsi="Soberana Sans Light"/>
          </w:rPr>
          <w:instrText>PAGE   \* MERGEFORMAT</w:instrText>
        </w:r>
        <w:r w:rsidRPr="0013011C">
          <w:rPr>
            <w:rFonts w:ascii="Soberana Sans Light" w:hAnsi="Soberana Sans Light"/>
          </w:rPr>
          <w:fldChar w:fldCharType="separate"/>
        </w:r>
        <w:r w:rsidR="004F553D" w:rsidRPr="004F553D">
          <w:rPr>
            <w:rFonts w:ascii="Soberana Sans Light" w:hAnsi="Soberana Sans Light"/>
            <w:noProof/>
            <w:lang w:val="es-ES"/>
          </w:rPr>
          <w:t>22</w:t>
        </w:r>
        <w:r w:rsidRPr="0013011C">
          <w:rPr>
            <w:rFonts w:ascii="Soberana Sans Light" w:hAnsi="Soberana Sans Light"/>
          </w:rPr>
          <w:fldChar w:fldCharType="end"/>
        </w:r>
      </w:sdtContent>
    </w:sdt>
  </w:p>
  <w:p w14:paraId="0C42A4B4" w14:textId="77777777" w:rsidR="00A33D78" w:rsidRDefault="00A33D78">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125F4485" w:rsidR="00A33D78" w:rsidRPr="008E3652" w:rsidRDefault="00A33D78"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Content>
        <w:r w:rsidRPr="008E3652">
          <w:rPr>
            <w:rFonts w:ascii="Soberana Sans Light" w:hAnsi="Soberana Sans Light"/>
          </w:rPr>
          <w:t xml:space="preserve">Contable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004F553D" w:rsidRPr="004F553D">
          <w:rPr>
            <w:rFonts w:ascii="Soberana Sans Light" w:hAnsi="Soberana Sans Light"/>
            <w:noProof/>
            <w:lang w:val="es-ES"/>
          </w:rPr>
          <w:t>21</w:t>
        </w:r>
        <w:r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18787A" w14:textId="77777777" w:rsidR="002626BB" w:rsidRDefault="002626BB" w:rsidP="00EA5418">
      <w:pPr>
        <w:spacing w:after="0" w:line="240" w:lineRule="auto"/>
      </w:pPr>
      <w:r>
        <w:separator/>
      </w:r>
    </w:p>
  </w:footnote>
  <w:footnote w:type="continuationSeparator" w:id="0">
    <w:p w14:paraId="21586DE0" w14:textId="77777777" w:rsidR="002626BB" w:rsidRDefault="002626BB"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A33D78" w:rsidRDefault="00A33D78">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A33D78" w:rsidRDefault="00A33D78"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A33D78" w:rsidRDefault="00A33D78"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0C95B240" w:rsidR="00A33D78" w:rsidRPr="00275FC6" w:rsidRDefault="00A33D78"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30 DE SEPTIEMBRE</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6AF849F8" w:rsidR="00A33D78" w:rsidRDefault="00A33D78"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2025</w:t>
                  </w:r>
                </w:p>
                <w:p w14:paraId="654CC258" w14:textId="77777777" w:rsidR="00A33D78" w:rsidRPr="00DE4269" w:rsidRDefault="00A33D78"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A33D78" w:rsidRPr="0013011C" w:rsidRDefault="00A33D78"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709"/>
    <w:rsid w:val="00011D9F"/>
    <w:rsid w:val="00014D8D"/>
    <w:rsid w:val="00016FFC"/>
    <w:rsid w:val="000207F5"/>
    <w:rsid w:val="00023458"/>
    <w:rsid w:val="00025912"/>
    <w:rsid w:val="00030EA6"/>
    <w:rsid w:val="00032B8D"/>
    <w:rsid w:val="00034D8D"/>
    <w:rsid w:val="00035225"/>
    <w:rsid w:val="0003653A"/>
    <w:rsid w:val="00037BA5"/>
    <w:rsid w:val="00040466"/>
    <w:rsid w:val="00045A10"/>
    <w:rsid w:val="00051DE5"/>
    <w:rsid w:val="0006072D"/>
    <w:rsid w:val="00072BA4"/>
    <w:rsid w:val="00072C96"/>
    <w:rsid w:val="000801B2"/>
    <w:rsid w:val="00081D82"/>
    <w:rsid w:val="00092238"/>
    <w:rsid w:val="0009346F"/>
    <w:rsid w:val="00093777"/>
    <w:rsid w:val="00097D72"/>
    <w:rsid w:val="000A1060"/>
    <w:rsid w:val="000A2959"/>
    <w:rsid w:val="000A38C3"/>
    <w:rsid w:val="000B189D"/>
    <w:rsid w:val="000B30A9"/>
    <w:rsid w:val="000B6682"/>
    <w:rsid w:val="000B74D6"/>
    <w:rsid w:val="000C3400"/>
    <w:rsid w:val="000C457F"/>
    <w:rsid w:val="000C4A57"/>
    <w:rsid w:val="000C72D9"/>
    <w:rsid w:val="000D0512"/>
    <w:rsid w:val="000D2CCD"/>
    <w:rsid w:val="000E3D5F"/>
    <w:rsid w:val="000F5435"/>
    <w:rsid w:val="000F6806"/>
    <w:rsid w:val="000F6BA4"/>
    <w:rsid w:val="000F7DA0"/>
    <w:rsid w:val="001003A1"/>
    <w:rsid w:val="0010301B"/>
    <w:rsid w:val="001109FC"/>
    <w:rsid w:val="00115E65"/>
    <w:rsid w:val="00116D97"/>
    <w:rsid w:val="00117089"/>
    <w:rsid w:val="00124B2A"/>
    <w:rsid w:val="00126A38"/>
    <w:rsid w:val="0013011C"/>
    <w:rsid w:val="001327ED"/>
    <w:rsid w:val="001330AA"/>
    <w:rsid w:val="00133A13"/>
    <w:rsid w:val="0013606E"/>
    <w:rsid w:val="001403EB"/>
    <w:rsid w:val="00142B45"/>
    <w:rsid w:val="0014526A"/>
    <w:rsid w:val="00145F13"/>
    <w:rsid w:val="00151C43"/>
    <w:rsid w:val="00155801"/>
    <w:rsid w:val="001568BB"/>
    <w:rsid w:val="00160612"/>
    <w:rsid w:val="00160AC7"/>
    <w:rsid w:val="00163438"/>
    <w:rsid w:val="00164662"/>
    <w:rsid w:val="00165BB4"/>
    <w:rsid w:val="00171FD5"/>
    <w:rsid w:val="001746BF"/>
    <w:rsid w:val="00174ECD"/>
    <w:rsid w:val="00176D2C"/>
    <w:rsid w:val="00176D99"/>
    <w:rsid w:val="001814A6"/>
    <w:rsid w:val="00190BE8"/>
    <w:rsid w:val="001960EA"/>
    <w:rsid w:val="001A340E"/>
    <w:rsid w:val="001B1B72"/>
    <w:rsid w:val="001B5249"/>
    <w:rsid w:val="001C1D6B"/>
    <w:rsid w:val="001C3F88"/>
    <w:rsid w:val="001C4054"/>
    <w:rsid w:val="001C4772"/>
    <w:rsid w:val="001C6FD8"/>
    <w:rsid w:val="001D14A4"/>
    <w:rsid w:val="001D4DD8"/>
    <w:rsid w:val="001D69C4"/>
    <w:rsid w:val="001E7072"/>
    <w:rsid w:val="001F14D9"/>
    <w:rsid w:val="001F1885"/>
    <w:rsid w:val="001F3DD1"/>
    <w:rsid w:val="00203B05"/>
    <w:rsid w:val="00204C86"/>
    <w:rsid w:val="00207F41"/>
    <w:rsid w:val="00211BCA"/>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26BB"/>
    <w:rsid w:val="00263347"/>
    <w:rsid w:val="00263496"/>
    <w:rsid w:val="002634C3"/>
    <w:rsid w:val="00264426"/>
    <w:rsid w:val="0026616F"/>
    <w:rsid w:val="00271F23"/>
    <w:rsid w:val="00273C16"/>
    <w:rsid w:val="00275E6F"/>
    <w:rsid w:val="00280D26"/>
    <w:rsid w:val="00280EE3"/>
    <w:rsid w:val="00282EBD"/>
    <w:rsid w:val="002867D2"/>
    <w:rsid w:val="00286DE7"/>
    <w:rsid w:val="002906B0"/>
    <w:rsid w:val="002915C5"/>
    <w:rsid w:val="00291CD4"/>
    <w:rsid w:val="00291D30"/>
    <w:rsid w:val="00291EB7"/>
    <w:rsid w:val="002A39D5"/>
    <w:rsid w:val="002A5BDC"/>
    <w:rsid w:val="002A5DE0"/>
    <w:rsid w:val="002A70B3"/>
    <w:rsid w:val="002B73FE"/>
    <w:rsid w:val="002C02F1"/>
    <w:rsid w:val="002C5B32"/>
    <w:rsid w:val="002D4160"/>
    <w:rsid w:val="002E0165"/>
    <w:rsid w:val="002E146A"/>
    <w:rsid w:val="002E5837"/>
    <w:rsid w:val="002E5870"/>
    <w:rsid w:val="002E5D65"/>
    <w:rsid w:val="002E6481"/>
    <w:rsid w:val="002E703B"/>
    <w:rsid w:val="002F153D"/>
    <w:rsid w:val="002F38ED"/>
    <w:rsid w:val="00307316"/>
    <w:rsid w:val="00311CE6"/>
    <w:rsid w:val="00322F9A"/>
    <w:rsid w:val="003266DD"/>
    <w:rsid w:val="0032739F"/>
    <w:rsid w:val="00330DA8"/>
    <w:rsid w:val="00330DBA"/>
    <w:rsid w:val="003367AD"/>
    <w:rsid w:val="00341999"/>
    <w:rsid w:val="00342FEC"/>
    <w:rsid w:val="00347043"/>
    <w:rsid w:val="00347236"/>
    <w:rsid w:val="00355FD8"/>
    <w:rsid w:val="00356092"/>
    <w:rsid w:val="003614FA"/>
    <w:rsid w:val="00361CEA"/>
    <w:rsid w:val="00363460"/>
    <w:rsid w:val="00363C2F"/>
    <w:rsid w:val="003652FD"/>
    <w:rsid w:val="00370C8C"/>
    <w:rsid w:val="00371EEC"/>
    <w:rsid w:val="00372F40"/>
    <w:rsid w:val="0039677A"/>
    <w:rsid w:val="00396C2B"/>
    <w:rsid w:val="003A0303"/>
    <w:rsid w:val="003A16F0"/>
    <w:rsid w:val="003A2CA3"/>
    <w:rsid w:val="003A375A"/>
    <w:rsid w:val="003B1F8B"/>
    <w:rsid w:val="003B593D"/>
    <w:rsid w:val="003B7EEF"/>
    <w:rsid w:val="003C22AD"/>
    <w:rsid w:val="003C41E3"/>
    <w:rsid w:val="003C63EA"/>
    <w:rsid w:val="003C6E21"/>
    <w:rsid w:val="003C742D"/>
    <w:rsid w:val="003D39F7"/>
    <w:rsid w:val="003D48E5"/>
    <w:rsid w:val="003D5DBF"/>
    <w:rsid w:val="003D62D7"/>
    <w:rsid w:val="003D7DC2"/>
    <w:rsid w:val="003E51C9"/>
    <w:rsid w:val="003E7FD0"/>
    <w:rsid w:val="003F0EA4"/>
    <w:rsid w:val="003F3E14"/>
    <w:rsid w:val="003F4E9A"/>
    <w:rsid w:val="003F71D3"/>
    <w:rsid w:val="004009F8"/>
    <w:rsid w:val="0042099F"/>
    <w:rsid w:val="004213E7"/>
    <w:rsid w:val="00425533"/>
    <w:rsid w:val="004311BE"/>
    <w:rsid w:val="004360D5"/>
    <w:rsid w:val="0044253C"/>
    <w:rsid w:val="00444B28"/>
    <w:rsid w:val="00444D1D"/>
    <w:rsid w:val="00446A10"/>
    <w:rsid w:val="00454BCB"/>
    <w:rsid w:val="00460A91"/>
    <w:rsid w:val="00467398"/>
    <w:rsid w:val="00470854"/>
    <w:rsid w:val="004714AD"/>
    <w:rsid w:val="004714CF"/>
    <w:rsid w:val="00472EE3"/>
    <w:rsid w:val="004800DE"/>
    <w:rsid w:val="00484C0D"/>
    <w:rsid w:val="00491827"/>
    <w:rsid w:val="00497D8B"/>
    <w:rsid w:val="004A048D"/>
    <w:rsid w:val="004A4059"/>
    <w:rsid w:val="004A5F2C"/>
    <w:rsid w:val="004B2EF1"/>
    <w:rsid w:val="004C1309"/>
    <w:rsid w:val="004C28BA"/>
    <w:rsid w:val="004C362C"/>
    <w:rsid w:val="004D31C9"/>
    <w:rsid w:val="004D40D5"/>
    <w:rsid w:val="004D41B8"/>
    <w:rsid w:val="004E4757"/>
    <w:rsid w:val="004E5D65"/>
    <w:rsid w:val="004F2D0C"/>
    <w:rsid w:val="004F4064"/>
    <w:rsid w:val="004F553D"/>
    <w:rsid w:val="004F5641"/>
    <w:rsid w:val="004F70B3"/>
    <w:rsid w:val="00502010"/>
    <w:rsid w:val="00515F4C"/>
    <w:rsid w:val="0051669E"/>
    <w:rsid w:val="00522632"/>
    <w:rsid w:val="00522EF3"/>
    <w:rsid w:val="00533777"/>
    <w:rsid w:val="00540418"/>
    <w:rsid w:val="0054150E"/>
    <w:rsid w:val="00541D37"/>
    <w:rsid w:val="005440A3"/>
    <w:rsid w:val="00544999"/>
    <w:rsid w:val="00550D71"/>
    <w:rsid w:val="005631C9"/>
    <w:rsid w:val="00571B0C"/>
    <w:rsid w:val="005741C6"/>
    <w:rsid w:val="00574266"/>
    <w:rsid w:val="00576D66"/>
    <w:rsid w:val="00585055"/>
    <w:rsid w:val="00585119"/>
    <w:rsid w:val="00591AFA"/>
    <w:rsid w:val="00595EF7"/>
    <w:rsid w:val="005A1446"/>
    <w:rsid w:val="005A3EF2"/>
    <w:rsid w:val="005B1734"/>
    <w:rsid w:val="005B2FD6"/>
    <w:rsid w:val="005B5233"/>
    <w:rsid w:val="005B57C2"/>
    <w:rsid w:val="005C0433"/>
    <w:rsid w:val="005C68EA"/>
    <w:rsid w:val="005D3AE5"/>
    <w:rsid w:val="005D3D25"/>
    <w:rsid w:val="005D3F8C"/>
    <w:rsid w:val="005D4C62"/>
    <w:rsid w:val="005D5CBB"/>
    <w:rsid w:val="005E5541"/>
    <w:rsid w:val="005E56BA"/>
    <w:rsid w:val="005F042F"/>
    <w:rsid w:val="005F3429"/>
    <w:rsid w:val="005F4778"/>
    <w:rsid w:val="0060269F"/>
    <w:rsid w:val="00603720"/>
    <w:rsid w:val="00605C3F"/>
    <w:rsid w:val="006067F8"/>
    <w:rsid w:val="0061403E"/>
    <w:rsid w:val="00617811"/>
    <w:rsid w:val="00620851"/>
    <w:rsid w:val="006220B3"/>
    <w:rsid w:val="006315C0"/>
    <w:rsid w:val="006319AB"/>
    <w:rsid w:val="006477AD"/>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83C"/>
    <w:rsid w:val="006B4E04"/>
    <w:rsid w:val="006C0583"/>
    <w:rsid w:val="006C2339"/>
    <w:rsid w:val="006C32ED"/>
    <w:rsid w:val="006D22EF"/>
    <w:rsid w:val="006D2FDA"/>
    <w:rsid w:val="006D3398"/>
    <w:rsid w:val="006E5757"/>
    <w:rsid w:val="006E5F6D"/>
    <w:rsid w:val="006E77DD"/>
    <w:rsid w:val="006F0077"/>
    <w:rsid w:val="00714483"/>
    <w:rsid w:val="0071495B"/>
    <w:rsid w:val="00721501"/>
    <w:rsid w:val="00721A35"/>
    <w:rsid w:val="00730069"/>
    <w:rsid w:val="00735566"/>
    <w:rsid w:val="007500DF"/>
    <w:rsid w:val="007658D3"/>
    <w:rsid w:val="00766D79"/>
    <w:rsid w:val="0076707D"/>
    <w:rsid w:val="007702CF"/>
    <w:rsid w:val="00770A7D"/>
    <w:rsid w:val="00774096"/>
    <w:rsid w:val="007748A4"/>
    <w:rsid w:val="00775806"/>
    <w:rsid w:val="007762B0"/>
    <w:rsid w:val="00776B14"/>
    <w:rsid w:val="007827DC"/>
    <w:rsid w:val="00782D83"/>
    <w:rsid w:val="007856CB"/>
    <w:rsid w:val="00786D90"/>
    <w:rsid w:val="00790E41"/>
    <w:rsid w:val="007925CF"/>
    <w:rsid w:val="00792F3E"/>
    <w:rsid w:val="0079582C"/>
    <w:rsid w:val="007A0F12"/>
    <w:rsid w:val="007A38E7"/>
    <w:rsid w:val="007A44E5"/>
    <w:rsid w:val="007B2503"/>
    <w:rsid w:val="007B320A"/>
    <w:rsid w:val="007C51D1"/>
    <w:rsid w:val="007D01E4"/>
    <w:rsid w:val="007D0D88"/>
    <w:rsid w:val="007D2BDA"/>
    <w:rsid w:val="007D4895"/>
    <w:rsid w:val="007D5EC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6EAC"/>
    <w:rsid w:val="0081774B"/>
    <w:rsid w:val="00823ACF"/>
    <w:rsid w:val="008242EE"/>
    <w:rsid w:val="00826EEA"/>
    <w:rsid w:val="008412C5"/>
    <w:rsid w:val="008418DD"/>
    <w:rsid w:val="00845773"/>
    <w:rsid w:val="00847F62"/>
    <w:rsid w:val="00864CAA"/>
    <w:rsid w:val="00866E24"/>
    <w:rsid w:val="00871072"/>
    <w:rsid w:val="00871D99"/>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5F75"/>
    <w:rsid w:val="008E76E1"/>
    <w:rsid w:val="008E776D"/>
    <w:rsid w:val="008F0670"/>
    <w:rsid w:val="008F0EEC"/>
    <w:rsid w:val="008F6D58"/>
    <w:rsid w:val="009147F3"/>
    <w:rsid w:val="009220FE"/>
    <w:rsid w:val="009270BD"/>
    <w:rsid w:val="00930A9E"/>
    <w:rsid w:val="00930D02"/>
    <w:rsid w:val="00932776"/>
    <w:rsid w:val="00933C70"/>
    <w:rsid w:val="0093492C"/>
    <w:rsid w:val="00936266"/>
    <w:rsid w:val="00936486"/>
    <w:rsid w:val="009462E2"/>
    <w:rsid w:val="00946F63"/>
    <w:rsid w:val="00947D84"/>
    <w:rsid w:val="00950AF1"/>
    <w:rsid w:val="00953F12"/>
    <w:rsid w:val="009553A4"/>
    <w:rsid w:val="009569E0"/>
    <w:rsid w:val="00957043"/>
    <w:rsid w:val="00961655"/>
    <w:rsid w:val="00962411"/>
    <w:rsid w:val="009634F2"/>
    <w:rsid w:val="0096678C"/>
    <w:rsid w:val="00970359"/>
    <w:rsid w:val="00973827"/>
    <w:rsid w:val="00981596"/>
    <w:rsid w:val="0098590F"/>
    <w:rsid w:val="00985CFA"/>
    <w:rsid w:val="00990EB0"/>
    <w:rsid w:val="00993747"/>
    <w:rsid w:val="00996208"/>
    <w:rsid w:val="009A68A9"/>
    <w:rsid w:val="009A6C6E"/>
    <w:rsid w:val="009B0E6C"/>
    <w:rsid w:val="009B1661"/>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52A"/>
    <w:rsid w:val="00A01A1C"/>
    <w:rsid w:val="00A02B65"/>
    <w:rsid w:val="00A02F8B"/>
    <w:rsid w:val="00A031E2"/>
    <w:rsid w:val="00A05A44"/>
    <w:rsid w:val="00A1543F"/>
    <w:rsid w:val="00A20210"/>
    <w:rsid w:val="00A22120"/>
    <w:rsid w:val="00A252D6"/>
    <w:rsid w:val="00A27A51"/>
    <w:rsid w:val="00A336A3"/>
    <w:rsid w:val="00A33D78"/>
    <w:rsid w:val="00A363B6"/>
    <w:rsid w:val="00A37922"/>
    <w:rsid w:val="00A42E2A"/>
    <w:rsid w:val="00A46BF5"/>
    <w:rsid w:val="00A50FBF"/>
    <w:rsid w:val="00A51AF2"/>
    <w:rsid w:val="00A51EA8"/>
    <w:rsid w:val="00A54CF2"/>
    <w:rsid w:val="00A64EC8"/>
    <w:rsid w:val="00A749C8"/>
    <w:rsid w:val="00A76237"/>
    <w:rsid w:val="00A76932"/>
    <w:rsid w:val="00A77814"/>
    <w:rsid w:val="00A77897"/>
    <w:rsid w:val="00A82662"/>
    <w:rsid w:val="00A87268"/>
    <w:rsid w:val="00A93FD2"/>
    <w:rsid w:val="00A94BCD"/>
    <w:rsid w:val="00A959E1"/>
    <w:rsid w:val="00AA20A3"/>
    <w:rsid w:val="00AA29A6"/>
    <w:rsid w:val="00AA4A41"/>
    <w:rsid w:val="00AA5325"/>
    <w:rsid w:val="00AB1C84"/>
    <w:rsid w:val="00AB4613"/>
    <w:rsid w:val="00AC14BB"/>
    <w:rsid w:val="00AC50AC"/>
    <w:rsid w:val="00AC5F9A"/>
    <w:rsid w:val="00AD44D4"/>
    <w:rsid w:val="00AF2784"/>
    <w:rsid w:val="00AF33AD"/>
    <w:rsid w:val="00AF4D30"/>
    <w:rsid w:val="00B005BA"/>
    <w:rsid w:val="00B00D0F"/>
    <w:rsid w:val="00B00D7A"/>
    <w:rsid w:val="00B0321D"/>
    <w:rsid w:val="00B07873"/>
    <w:rsid w:val="00B13C91"/>
    <w:rsid w:val="00B146E2"/>
    <w:rsid w:val="00B153DA"/>
    <w:rsid w:val="00B1591A"/>
    <w:rsid w:val="00B16ED9"/>
    <w:rsid w:val="00B170AE"/>
    <w:rsid w:val="00B20E69"/>
    <w:rsid w:val="00B21F61"/>
    <w:rsid w:val="00B260FB"/>
    <w:rsid w:val="00B37B5B"/>
    <w:rsid w:val="00B40B47"/>
    <w:rsid w:val="00B41303"/>
    <w:rsid w:val="00B4187C"/>
    <w:rsid w:val="00B5125E"/>
    <w:rsid w:val="00B53E52"/>
    <w:rsid w:val="00B55141"/>
    <w:rsid w:val="00B579D4"/>
    <w:rsid w:val="00B660D5"/>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D48B5"/>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0DF8"/>
    <w:rsid w:val="00C76024"/>
    <w:rsid w:val="00C774B8"/>
    <w:rsid w:val="00C83667"/>
    <w:rsid w:val="00C86C59"/>
    <w:rsid w:val="00C87EAB"/>
    <w:rsid w:val="00C90269"/>
    <w:rsid w:val="00C91C5A"/>
    <w:rsid w:val="00C93EE0"/>
    <w:rsid w:val="00CA2964"/>
    <w:rsid w:val="00CA3B66"/>
    <w:rsid w:val="00CA5469"/>
    <w:rsid w:val="00CA5C31"/>
    <w:rsid w:val="00CA6521"/>
    <w:rsid w:val="00CB15AD"/>
    <w:rsid w:val="00CB5AC8"/>
    <w:rsid w:val="00CB71E7"/>
    <w:rsid w:val="00CC029A"/>
    <w:rsid w:val="00CC380F"/>
    <w:rsid w:val="00CC5BE2"/>
    <w:rsid w:val="00CD0C8E"/>
    <w:rsid w:val="00CD18D9"/>
    <w:rsid w:val="00CD35CA"/>
    <w:rsid w:val="00CD4089"/>
    <w:rsid w:val="00CD54E5"/>
    <w:rsid w:val="00CD6D9A"/>
    <w:rsid w:val="00CD7583"/>
    <w:rsid w:val="00CE1FF3"/>
    <w:rsid w:val="00CE5B45"/>
    <w:rsid w:val="00CE6E1C"/>
    <w:rsid w:val="00CE7E6E"/>
    <w:rsid w:val="00CF473B"/>
    <w:rsid w:val="00CF53C2"/>
    <w:rsid w:val="00CF754A"/>
    <w:rsid w:val="00CF7ED7"/>
    <w:rsid w:val="00D003E3"/>
    <w:rsid w:val="00D00E92"/>
    <w:rsid w:val="00D055EC"/>
    <w:rsid w:val="00D145EC"/>
    <w:rsid w:val="00D17BCE"/>
    <w:rsid w:val="00D22115"/>
    <w:rsid w:val="00D248FC"/>
    <w:rsid w:val="00D25BFF"/>
    <w:rsid w:val="00D273C3"/>
    <w:rsid w:val="00D304CB"/>
    <w:rsid w:val="00D32F99"/>
    <w:rsid w:val="00D34F25"/>
    <w:rsid w:val="00D44728"/>
    <w:rsid w:val="00D4505C"/>
    <w:rsid w:val="00D4635E"/>
    <w:rsid w:val="00D46AF9"/>
    <w:rsid w:val="00D54250"/>
    <w:rsid w:val="00D562FF"/>
    <w:rsid w:val="00D6187F"/>
    <w:rsid w:val="00D62A33"/>
    <w:rsid w:val="00D64F08"/>
    <w:rsid w:val="00D66072"/>
    <w:rsid w:val="00D66C2B"/>
    <w:rsid w:val="00D72B45"/>
    <w:rsid w:val="00D7371C"/>
    <w:rsid w:val="00D8004E"/>
    <w:rsid w:val="00D80DEA"/>
    <w:rsid w:val="00D82D4E"/>
    <w:rsid w:val="00D92E75"/>
    <w:rsid w:val="00DA1C26"/>
    <w:rsid w:val="00DA1CF9"/>
    <w:rsid w:val="00DA1E43"/>
    <w:rsid w:val="00DA4830"/>
    <w:rsid w:val="00DB02F7"/>
    <w:rsid w:val="00DC0287"/>
    <w:rsid w:val="00DC0516"/>
    <w:rsid w:val="00DC0A26"/>
    <w:rsid w:val="00DC403B"/>
    <w:rsid w:val="00DC42F3"/>
    <w:rsid w:val="00DC5880"/>
    <w:rsid w:val="00DC6639"/>
    <w:rsid w:val="00DD143A"/>
    <w:rsid w:val="00DD1D89"/>
    <w:rsid w:val="00DD1EA6"/>
    <w:rsid w:val="00DD6B1F"/>
    <w:rsid w:val="00DD736C"/>
    <w:rsid w:val="00DE22DA"/>
    <w:rsid w:val="00DE2B7D"/>
    <w:rsid w:val="00DE352B"/>
    <w:rsid w:val="00DE3C30"/>
    <w:rsid w:val="00DE459C"/>
    <w:rsid w:val="00DE4B75"/>
    <w:rsid w:val="00DF02FB"/>
    <w:rsid w:val="00DF0F5F"/>
    <w:rsid w:val="00DF3D10"/>
    <w:rsid w:val="00DF45C5"/>
    <w:rsid w:val="00DF56C9"/>
    <w:rsid w:val="00E00729"/>
    <w:rsid w:val="00E0630E"/>
    <w:rsid w:val="00E101CB"/>
    <w:rsid w:val="00E116A7"/>
    <w:rsid w:val="00E123B4"/>
    <w:rsid w:val="00E20E0D"/>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573F"/>
    <w:rsid w:val="00E7619A"/>
    <w:rsid w:val="00E81F5F"/>
    <w:rsid w:val="00E8208B"/>
    <w:rsid w:val="00E87788"/>
    <w:rsid w:val="00E92448"/>
    <w:rsid w:val="00E95134"/>
    <w:rsid w:val="00E9790E"/>
    <w:rsid w:val="00EA1523"/>
    <w:rsid w:val="00EA1730"/>
    <w:rsid w:val="00EA5418"/>
    <w:rsid w:val="00EA7429"/>
    <w:rsid w:val="00EB030D"/>
    <w:rsid w:val="00EB0A2B"/>
    <w:rsid w:val="00EB69E2"/>
    <w:rsid w:val="00EC3845"/>
    <w:rsid w:val="00EC4810"/>
    <w:rsid w:val="00ED43F7"/>
    <w:rsid w:val="00EE18C2"/>
    <w:rsid w:val="00EE246A"/>
    <w:rsid w:val="00EE29C3"/>
    <w:rsid w:val="00EE37B1"/>
    <w:rsid w:val="00EE46FB"/>
    <w:rsid w:val="00EE6B71"/>
    <w:rsid w:val="00EF4030"/>
    <w:rsid w:val="00EF7F06"/>
    <w:rsid w:val="00F0198D"/>
    <w:rsid w:val="00F04A23"/>
    <w:rsid w:val="00F17C0D"/>
    <w:rsid w:val="00F17C6C"/>
    <w:rsid w:val="00F26C03"/>
    <w:rsid w:val="00F27C34"/>
    <w:rsid w:val="00F308C0"/>
    <w:rsid w:val="00F35669"/>
    <w:rsid w:val="00F36321"/>
    <w:rsid w:val="00F40FE8"/>
    <w:rsid w:val="00F57F61"/>
    <w:rsid w:val="00F63F0C"/>
    <w:rsid w:val="00F64F7A"/>
    <w:rsid w:val="00F70D3F"/>
    <w:rsid w:val="00F724E9"/>
    <w:rsid w:val="00F753B9"/>
    <w:rsid w:val="00F755D0"/>
    <w:rsid w:val="00F7672A"/>
    <w:rsid w:val="00F7782D"/>
    <w:rsid w:val="00F81AF8"/>
    <w:rsid w:val="00F921A5"/>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4E9E"/>
    <w:rsid w:val="00FD5A63"/>
    <w:rsid w:val="00FE09E6"/>
    <w:rsid w:val="00FF01D6"/>
    <w:rsid w:val="00FF23CE"/>
    <w:rsid w:val="00FF473A"/>
    <w:rsid w:val="00FF4767"/>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 w:type="table" w:styleId="Listaclara">
    <w:name w:val="Light List"/>
    <w:basedOn w:val="Tablanormal"/>
    <w:uiPriority w:val="61"/>
    <w:rsid w:val="009569E0"/>
    <w:pPr>
      <w:spacing w:after="0" w:line="240" w:lineRule="auto"/>
    </w:pPr>
    <w:rPr>
      <w:rFonts w:eastAsiaTheme="minorEastAsia"/>
      <w:lang w:eastAsia="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package" Target="embeddings/Hoja_de_c_lculo_de_Microsoft_Excel7.xlsx"/><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oleObject" Target="embeddings/Hoja_de_c_lculo_de_Microsoft_Excel_97-20031.xls"/><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image" Target="media/image11.emf"/><Relationship Id="rId30" Type="http://schemas.openxmlformats.org/officeDocument/2006/relationships/oleObject" Target="embeddings/Hoja_de_c_lculo_de_Microsoft_Excel_97-20032.xls"/><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5F5B54-5835-44E4-8BFE-4840FEA7F1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3288</TotalTime>
  <Pages>22</Pages>
  <Words>4223</Words>
  <Characters>23231</Characters>
  <Application>Microsoft Office Word</Application>
  <DocSecurity>0</DocSecurity>
  <Lines>193</Lines>
  <Paragraphs>54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27400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117</cp:revision>
  <cp:lastPrinted>2025-03-31T20:20:00Z</cp:lastPrinted>
  <dcterms:created xsi:type="dcterms:W3CDTF">2018-04-06T17:02:00Z</dcterms:created>
  <dcterms:modified xsi:type="dcterms:W3CDTF">2025-10-03T17:14:00Z</dcterms:modified>
</cp:coreProperties>
</file>