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A35B" w14:textId="4BCC0201" w:rsidR="00A5202E" w:rsidRDefault="007E7776" w:rsidP="00A5202E">
      <w:r>
        <w:object w:dxaOrig="13666" w:dyaOrig="17277" w14:anchorId="43A61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44.65pt" o:ole="">
            <v:imagedata r:id="rId8" o:title=""/>
          </v:shape>
          <o:OLEObject Type="Embed" ProgID="Excel.Sheet.12" ShapeID="_x0000_i1025" DrawAspect="Content" ObjectID="_1837147832" r:id="rId9"/>
        </w:object>
      </w:r>
    </w:p>
    <w:p w14:paraId="4727799F" w14:textId="4B9D1F6D" w:rsidR="00A96743" w:rsidRDefault="00A96743" w:rsidP="00A5202E"/>
    <w:p w14:paraId="00AF6556" w14:textId="77777777" w:rsidR="003B1DB7" w:rsidRDefault="003B1DB7" w:rsidP="00A5202E"/>
    <w:p w14:paraId="22EAE4EA" w14:textId="77777777" w:rsidR="003B1DB7" w:rsidRDefault="003B1DB7" w:rsidP="00A5202E"/>
    <w:p w14:paraId="0612DF0A" w14:textId="6153A735" w:rsidR="003B1DB7" w:rsidRDefault="007E7776" w:rsidP="00A5202E">
      <w:r>
        <w:object w:dxaOrig="18677" w:dyaOrig="15156" w14:anchorId="534BCFB5">
          <v:shape id="_x0000_i1026" type="#_x0000_t75" style="width:526.65pt;height:428pt" o:ole="">
            <v:imagedata r:id="rId10" o:title=""/>
          </v:shape>
          <o:OLEObject Type="Embed" ProgID="Excel.Sheet.12" ShapeID="_x0000_i1026" DrawAspect="Content" ObjectID="_1837147833" r:id="rId11"/>
        </w:object>
      </w:r>
    </w:p>
    <w:p w14:paraId="31B4486A" w14:textId="5B2E7422" w:rsidR="00A96743" w:rsidRPr="00A5202E" w:rsidRDefault="00A96743" w:rsidP="00A5202E"/>
    <w:p w14:paraId="75E37AE4" w14:textId="0AFA8EC8" w:rsidR="008217AD" w:rsidRDefault="008217AD" w:rsidP="00DE7A23">
      <w:pPr>
        <w:tabs>
          <w:tab w:val="left" w:pos="2235"/>
        </w:tabs>
      </w:pPr>
    </w:p>
    <w:p w14:paraId="6D9A6731" w14:textId="77777777" w:rsidR="00354885" w:rsidRDefault="00354885" w:rsidP="00DE7A23">
      <w:pPr>
        <w:tabs>
          <w:tab w:val="left" w:pos="2235"/>
        </w:tabs>
      </w:pPr>
    </w:p>
    <w:p w14:paraId="5762E19A" w14:textId="77777777" w:rsidR="00354885" w:rsidRDefault="00354885" w:rsidP="00DE7A23">
      <w:pPr>
        <w:tabs>
          <w:tab w:val="left" w:pos="2235"/>
        </w:tabs>
      </w:pPr>
    </w:p>
    <w:p w14:paraId="48175356" w14:textId="77777777" w:rsidR="00354885" w:rsidRDefault="00354885" w:rsidP="00DE7A23">
      <w:pPr>
        <w:tabs>
          <w:tab w:val="left" w:pos="2235"/>
        </w:tabs>
      </w:pPr>
    </w:p>
    <w:p w14:paraId="2A03241A" w14:textId="77777777" w:rsidR="00A64E3B" w:rsidRDefault="00A64E3B" w:rsidP="00DE7A23">
      <w:pPr>
        <w:tabs>
          <w:tab w:val="left" w:pos="2235"/>
        </w:tabs>
      </w:pPr>
    </w:p>
    <w:p w14:paraId="11C4208C" w14:textId="6AEFAF18" w:rsidR="00A64E3B" w:rsidRDefault="007E7776" w:rsidP="00443061">
      <w:pPr>
        <w:tabs>
          <w:tab w:val="left" w:pos="2235"/>
        </w:tabs>
        <w:jc w:val="center"/>
      </w:pPr>
      <w:r>
        <w:object w:dxaOrig="11569" w:dyaOrig="18126" w14:anchorId="61A9E0EE">
          <v:shape id="_x0000_i1027" type="#_x0000_t75" style="width:396.65pt;height:620pt" o:ole="">
            <v:imagedata r:id="rId12" o:title=""/>
          </v:shape>
          <o:OLEObject Type="Embed" ProgID="Excel.Sheet.12" ShapeID="_x0000_i1027" DrawAspect="Content" ObjectID="_1837147834" r:id="rId13"/>
        </w:object>
      </w:r>
    </w:p>
    <w:p w14:paraId="17856578" w14:textId="01B80E55" w:rsidR="00A64E3B" w:rsidRDefault="00A64E3B" w:rsidP="00DE7A23">
      <w:pPr>
        <w:tabs>
          <w:tab w:val="left" w:pos="2235"/>
        </w:tabs>
      </w:pPr>
    </w:p>
    <w:p w14:paraId="55A6D43B" w14:textId="3FD2AEC7" w:rsidR="00A64E3B" w:rsidRDefault="007E7776" w:rsidP="00443061">
      <w:pPr>
        <w:tabs>
          <w:tab w:val="left" w:pos="2235"/>
        </w:tabs>
      </w:pPr>
      <w:r>
        <w:object w:dxaOrig="14011" w:dyaOrig="8682" w14:anchorId="4D8F2418">
          <v:shape id="_x0000_i1028" type="#_x0000_t75" style="width:519.35pt;height:322pt" o:ole="">
            <v:imagedata r:id="rId14" o:title=""/>
          </v:shape>
          <o:OLEObject Type="Embed" ProgID="Excel.Sheet.12" ShapeID="_x0000_i1028" DrawAspect="Content" ObjectID="_1837147835" r:id="rId15"/>
        </w:object>
      </w:r>
    </w:p>
    <w:p w14:paraId="429706F1" w14:textId="29046AE2" w:rsidR="00A64E3B" w:rsidRDefault="00A64E3B" w:rsidP="00DE7A23">
      <w:pPr>
        <w:tabs>
          <w:tab w:val="left" w:pos="2235"/>
        </w:tabs>
      </w:pPr>
    </w:p>
    <w:p w14:paraId="298533A6" w14:textId="761B2F15" w:rsidR="003B1DB7" w:rsidRDefault="003B1DB7" w:rsidP="00DE7A23">
      <w:pPr>
        <w:tabs>
          <w:tab w:val="left" w:pos="2235"/>
        </w:tabs>
      </w:pPr>
    </w:p>
    <w:p w14:paraId="0BEA3949" w14:textId="33A4545A" w:rsidR="003B1DB7" w:rsidRDefault="003B1DB7" w:rsidP="00DE7A23">
      <w:pPr>
        <w:tabs>
          <w:tab w:val="left" w:pos="2235"/>
        </w:tabs>
      </w:pPr>
    </w:p>
    <w:p w14:paraId="4244C854" w14:textId="63C60ADE" w:rsidR="003B1DB7" w:rsidRDefault="003B1DB7" w:rsidP="00DE7A23">
      <w:pPr>
        <w:tabs>
          <w:tab w:val="left" w:pos="2235"/>
        </w:tabs>
      </w:pPr>
    </w:p>
    <w:p w14:paraId="3F9BC402" w14:textId="55BB6701" w:rsidR="003B1DB7" w:rsidRDefault="003B1DB7" w:rsidP="00DE7A23">
      <w:pPr>
        <w:tabs>
          <w:tab w:val="left" w:pos="2235"/>
        </w:tabs>
      </w:pPr>
    </w:p>
    <w:p w14:paraId="116B68E2" w14:textId="60A35F92" w:rsidR="003B1DB7" w:rsidRDefault="003B1DB7" w:rsidP="00DE7A23">
      <w:pPr>
        <w:tabs>
          <w:tab w:val="left" w:pos="2235"/>
        </w:tabs>
      </w:pPr>
    </w:p>
    <w:p w14:paraId="76964A17" w14:textId="7EA53D54" w:rsidR="003B1DB7" w:rsidRDefault="003B1DB7" w:rsidP="00DE7A23">
      <w:pPr>
        <w:tabs>
          <w:tab w:val="left" w:pos="2235"/>
        </w:tabs>
      </w:pPr>
    </w:p>
    <w:p w14:paraId="242EABCA" w14:textId="2D8129FE" w:rsidR="003B1DB7" w:rsidRDefault="003B1DB7" w:rsidP="00DE7A23">
      <w:pPr>
        <w:tabs>
          <w:tab w:val="left" w:pos="2235"/>
        </w:tabs>
      </w:pPr>
    </w:p>
    <w:p w14:paraId="4F34C54C" w14:textId="4779A9D8" w:rsidR="003B1DB7" w:rsidRDefault="007E7776" w:rsidP="00443061">
      <w:pPr>
        <w:tabs>
          <w:tab w:val="left" w:pos="2235"/>
        </w:tabs>
        <w:jc w:val="center"/>
      </w:pPr>
      <w:r>
        <w:object w:dxaOrig="10851" w:dyaOrig="11905" w14:anchorId="62F62119">
          <v:shape id="_x0000_i1029" type="#_x0000_t75" style="width:462pt;height:507.35pt" o:ole="">
            <v:imagedata r:id="rId16" o:title=""/>
          </v:shape>
          <o:OLEObject Type="Embed" ProgID="Excel.Sheet.12" ShapeID="_x0000_i1029" DrawAspect="Content" ObjectID="_1837147836" r:id="rId17"/>
        </w:object>
      </w:r>
    </w:p>
    <w:p w14:paraId="02ADFDB6" w14:textId="77777777" w:rsidR="00A64E3B" w:rsidRDefault="00A64E3B" w:rsidP="00DE7A23">
      <w:pPr>
        <w:tabs>
          <w:tab w:val="left" w:pos="2235"/>
        </w:tabs>
      </w:pPr>
    </w:p>
    <w:p w14:paraId="38853896" w14:textId="00E7ACFC" w:rsidR="00A64E3B" w:rsidRDefault="00A64E3B" w:rsidP="00DE7A23">
      <w:pPr>
        <w:tabs>
          <w:tab w:val="left" w:pos="2235"/>
        </w:tabs>
      </w:pPr>
    </w:p>
    <w:p w14:paraId="7C699435" w14:textId="105B83B2" w:rsidR="00585191" w:rsidRDefault="007E7776" w:rsidP="00443061">
      <w:pPr>
        <w:tabs>
          <w:tab w:val="left" w:pos="2235"/>
        </w:tabs>
        <w:jc w:val="center"/>
      </w:pPr>
      <w:r>
        <w:object w:dxaOrig="16037" w:dyaOrig="14131" w14:anchorId="4315836D">
          <v:shape id="_x0000_i1030" type="#_x0000_t75" style="width:497.35pt;height:438pt" o:ole="">
            <v:imagedata r:id="rId18" o:title=""/>
          </v:shape>
          <o:OLEObject Type="Embed" ProgID="Excel.Sheet.12" ShapeID="_x0000_i1030" DrawAspect="Content" ObjectID="_1837147837" r:id="rId19"/>
        </w:object>
      </w:r>
    </w:p>
    <w:p w14:paraId="0AB19D14" w14:textId="7967AE1C" w:rsidR="00A64E3B" w:rsidRDefault="00A64E3B" w:rsidP="00DE7A23">
      <w:pPr>
        <w:tabs>
          <w:tab w:val="left" w:pos="2235"/>
        </w:tabs>
      </w:pPr>
    </w:p>
    <w:p w14:paraId="7178C4C6" w14:textId="1F0BD3D7" w:rsidR="00585191" w:rsidRDefault="007E7776" w:rsidP="00443061">
      <w:pPr>
        <w:tabs>
          <w:tab w:val="left" w:pos="2235"/>
        </w:tabs>
        <w:jc w:val="center"/>
      </w:pPr>
      <w:r>
        <w:object w:dxaOrig="11123" w:dyaOrig="18834" w14:anchorId="652F5DD3">
          <v:shape id="_x0000_i1031" type="#_x0000_t75" style="width:376pt;height:637.35pt" o:ole="">
            <v:imagedata r:id="rId20" o:title=""/>
          </v:shape>
          <o:OLEObject Type="Embed" ProgID="Excel.Sheet.12" ShapeID="_x0000_i1031" DrawAspect="Content" ObjectID="_1837147838" r:id="rId21"/>
        </w:object>
      </w:r>
    </w:p>
    <w:p w14:paraId="0A335466" w14:textId="77777777" w:rsidR="007710F1" w:rsidRPr="008F7C5E" w:rsidRDefault="007710F1" w:rsidP="007710F1">
      <w:pPr>
        <w:jc w:val="center"/>
        <w:rPr>
          <w:b/>
          <w:bCs/>
        </w:rPr>
      </w:pPr>
      <w:r w:rsidRPr="008F7C5E">
        <w:rPr>
          <w:b/>
          <w:bCs/>
        </w:rPr>
        <w:lastRenderedPageBreak/>
        <w:t>ARCHIVO GENERAL E HISTÓRICO DEL ESTADO DE TLAXCALA</w:t>
      </w:r>
    </w:p>
    <w:p w14:paraId="6E39754A" w14:textId="77777777" w:rsidR="007710F1" w:rsidRDefault="007710F1" w:rsidP="007710F1">
      <w:pPr>
        <w:jc w:val="center"/>
        <w:rPr>
          <w:b/>
          <w:bCs/>
        </w:rPr>
      </w:pPr>
      <w:r w:rsidRPr="00EB5C53">
        <w:rPr>
          <w:b/>
          <w:bCs/>
        </w:rPr>
        <w:t>“NOTAS A LOS ESTADOS FINANCIEROS”</w:t>
      </w:r>
    </w:p>
    <w:p w14:paraId="2D55867A" w14:textId="0149FD24" w:rsidR="007710F1" w:rsidRDefault="007710F1" w:rsidP="007710F1">
      <w:pPr>
        <w:spacing w:after="0" w:line="240" w:lineRule="auto"/>
        <w:jc w:val="center"/>
      </w:pPr>
      <w:r>
        <w:t>PERIODO DEL 1 DE ENERO AL 3</w:t>
      </w:r>
      <w:r w:rsidR="005133F3">
        <w:t>1</w:t>
      </w:r>
      <w:r>
        <w:t xml:space="preserve"> DE </w:t>
      </w:r>
      <w:r w:rsidR="00837C8C">
        <w:t>MARZO</w:t>
      </w:r>
      <w:r>
        <w:t xml:space="preserve"> DEL 202</w:t>
      </w:r>
      <w:r w:rsidR="00837C8C">
        <w:t>6</w:t>
      </w:r>
      <w:r>
        <w:t>.</w:t>
      </w:r>
    </w:p>
    <w:p w14:paraId="4514D40E" w14:textId="77777777" w:rsidR="007710F1" w:rsidRDefault="007710F1" w:rsidP="007710F1">
      <w:pPr>
        <w:spacing w:after="0" w:line="240" w:lineRule="auto"/>
        <w:jc w:val="center"/>
      </w:pPr>
      <w:r>
        <w:t>Cifras Expresadas en pesos</w:t>
      </w:r>
    </w:p>
    <w:p w14:paraId="4B17FFD7" w14:textId="77777777" w:rsidR="007710F1" w:rsidRDefault="007710F1" w:rsidP="007710F1">
      <w:pPr>
        <w:spacing w:after="0" w:line="240" w:lineRule="auto"/>
        <w:jc w:val="center"/>
      </w:pPr>
    </w:p>
    <w:p w14:paraId="72BEC460" w14:textId="77777777" w:rsidR="007710F1" w:rsidRDefault="007710F1" w:rsidP="007710F1">
      <w:pPr>
        <w:pStyle w:val="Prrafodelista"/>
        <w:numPr>
          <w:ilvl w:val="0"/>
          <w:numId w:val="2"/>
        </w:numPr>
        <w:spacing w:after="160" w:line="259" w:lineRule="auto"/>
        <w:jc w:val="center"/>
        <w:rPr>
          <w:b/>
          <w:bCs/>
        </w:rPr>
      </w:pPr>
      <w:r w:rsidRPr="002B45E5">
        <w:rPr>
          <w:b/>
          <w:bCs/>
        </w:rPr>
        <w:t>NOTAS DE GESTIÓN ADMINISTRATIVA</w:t>
      </w:r>
    </w:p>
    <w:p w14:paraId="1B809EF3" w14:textId="77777777" w:rsidR="007710F1" w:rsidRPr="002B45E5" w:rsidRDefault="007710F1" w:rsidP="007710F1">
      <w:pPr>
        <w:pStyle w:val="Prrafodelista"/>
        <w:spacing w:after="160" w:line="259" w:lineRule="auto"/>
        <w:rPr>
          <w:b/>
          <w:bCs/>
        </w:rPr>
      </w:pPr>
    </w:p>
    <w:p w14:paraId="305E7E5C" w14:textId="77777777" w:rsidR="007710F1" w:rsidRDefault="007710F1" w:rsidP="007710F1">
      <w:pPr>
        <w:pStyle w:val="Prrafodelista"/>
        <w:numPr>
          <w:ilvl w:val="0"/>
          <w:numId w:val="1"/>
        </w:numPr>
        <w:spacing w:after="0" w:line="259" w:lineRule="auto"/>
        <w:ind w:left="0"/>
        <w:rPr>
          <w:b/>
          <w:bCs/>
        </w:rPr>
      </w:pPr>
      <w:r w:rsidRPr="005A57B7">
        <w:rPr>
          <w:b/>
          <w:bCs/>
        </w:rPr>
        <w:t>Autorización e Historia</w:t>
      </w:r>
    </w:p>
    <w:p w14:paraId="34225E19" w14:textId="77777777" w:rsidR="007710F1" w:rsidRDefault="007710F1" w:rsidP="007710F1">
      <w:pPr>
        <w:spacing w:after="0"/>
        <w:jc w:val="both"/>
      </w:pPr>
      <w:r>
        <w:t>Se informa sobre:</w:t>
      </w:r>
    </w:p>
    <w:p w14:paraId="2580B448" w14:textId="77777777" w:rsidR="007710F1" w:rsidRDefault="007710F1" w:rsidP="007710F1">
      <w:pPr>
        <w:pStyle w:val="Prrafodelista"/>
        <w:numPr>
          <w:ilvl w:val="0"/>
          <w:numId w:val="3"/>
        </w:numPr>
        <w:spacing w:after="0" w:line="259" w:lineRule="auto"/>
        <w:ind w:left="0" w:hanging="425"/>
        <w:jc w:val="both"/>
      </w:pPr>
      <w:r>
        <w:t>Fecha de creación: Es un Organismo Público Descentralizado, no sectorizado, con personalidad jurídica y patrimonio propio con autonomía técnica y gestión para el cumplimiento de sus atribuciones, constituido el 19 de junio de 2023.</w:t>
      </w:r>
    </w:p>
    <w:p w14:paraId="559107C5" w14:textId="77777777" w:rsidR="007710F1" w:rsidRDefault="007710F1" w:rsidP="007710F1">
      <w:pPr>
        <w:pStyle w:val="Prrafodelista"/>
        <w:numPr>
          <w:ilvl w:val="0"/>
          <w:numId w:val="3"/>
        </w:numPr>
        <w:spacing w:after="0" w:line="259" w:lineRule="auto"/>
        <w:ind w:left="0" w:hanging="425"/>
        <w:jc w:val="both"/>
      </w:pPr>
      <w:r>
        <w:t>Principales cambios en su estructura: No hay cambios que informar.</w:t>
      </w:r>
    </w:p>
    <w:p w14:paraId="37E3F3B3" w14:textId="77777777" w:rsidR="007710F1" w:rsidRDefault="007710F1" w:rsidP="007710F1">
      <w:pPr>
        <w:pStyle w:val="Prrafodelista"/>
        <w:spacing w:after="0"/>
        <w:ind w:left="0"/>
        <w:jc w:val="both"/>
      </w:pPr>
    </w:p>
    <w:p w14:paraId="3F08D96B" w14:textId="77777777" w:rsidR="007710F1" w:rsidRDefault="007710F1" w:rsidP="007710F1">
      <w:pPr>
        <w:pStyle w:val="Prrafodelista"/>
        <w:numPr>
          <w:ilvl w:val="0"/>
          <w:numId w:val="1"/>
        </w:numPr>
        <w:spacing w:after="0" w:line="259" w:lineRule="auto"/>
        <w:ind w:left="0"/>
        <w:rPr>
          <w:b/>
          <w:bCs/>
        </w:rPr>
      </w:pPr>
      <w:r w:rsidRPr="005A57B7">
        <w:rPr>
          <w:b/>
          <w:bCs/>
        </w:rPr>
        <w:t>Panorama Económico y Financiero</w:t>
      </w:r>
    </w:p>
    <w:p w14:paraId="5189AAF9" w14:textId="6018FD89" w:rsidR="007710F1" w:rsidRDefault="007710F1" w:rsidP="007710F1">
      <w:pPr>
        <w:spacing w:after="0"/>
        <w:jc w:val="both"/>
      </w:pPr>
      <w:r w:rsidRPr="009E5F8E">
        <w:t>EL ARCHIVO GENERAL E HISTÓRICO DEL ESTADO DE TLAXCALA</w:t>
      </w:r>
      <w:r>
        <w:t xml:space="preserve"> “AGHET” es un Organismo Público Descentralizado, que recibe recursos federales: Fondo General de participaciones;  Fondo de compensación ISAN, </w:t>
      </w:r>
      <w:r w:rsidR="009E31C3">
        <w:t>Ingresos derivados de fuentes locales</w:t>
      </w:r>
      <w:r>
        <w:t xml:space="preserve"> por parte del Gobierno del Estado, por lo tanto, en el ámbito del manejo de los recursos, su aplicación se somete a las leyes y códigos en la materia, así como a las reglas de Operación y Lineamientos Específicos de los programas en los que participa, los que a su vez son fiscalizados por la Secretaría </w:t>
      </w:r>
      <w:r w:rsidR="009E31C3">
        <w:t>de Anticorrupción y Buen Gobierno</w:t>
      </w:r>
      <w:r>
        <w:t xml:space="preserve"> y El Órgano de Fiscalización Superior. </w:t>
      </w:r>
    </w:p>
    <w:p w14:paraId="2970E8C7" w14:textId="77777777" w:rsidR="007710F1" w:rsidRDefault="007710F1" w:rsidP="007710F1">
      <w:pPr>
        <w:spacing w:after="0"/>
        <w:jc w:val="both"/>
      </w:pPr>
    </w:p>
    <w:p w14:paraId="6B9ED75B" w14:textId="77777777" w:rsidR="007710F1" w:rsidRDefault="007710F1" w:rsidP="007710F1">
      <w:pPr>
        <w:pStyle w:val="Prrafodelista"/>
        <w:numPr>
          <w:ilvl w:val="0"/>
          <w:numId w:val="1"/>
        </w:numPr>
        <w:spacing w:after="0" w:line="259" w:lineRule="auto"/>
        <w:ind w:left="0"/>
        <w:rPr>
          <w:b/>
          <w:bCs/>
        </w:rPr>
      </w:pPr>
      <w:r w:rsidRPr="005A57B7">
        <w:rPr>
          <w:b/>
          <w:bCs/>
        </w:rPr>
        <w:t>Organización y Objeto Social</w:t>
      </w:r>
    </w:p>
    <w:p w14:paraId="47B8BFAF" w14:textId="77777777" w:rsidR="007710F1" w:rsidRDefault="007710F1" w:rsidP="007710F1">
      <w:pPr>
        <w:spacing w:after="0"/>
      </w:pPr>
      <w:r>
        <w:t>Se informará sobre:</w:t>
      </w:r>
    </w:p>
    <w:p w14:paraId="159E7FB5" w14:textId="77777777" w:rsidR="007710F1" w:rsidRDefault="007710F1" w:rsidP="007710F1">
      <w:pPr>
        <w:pStyle w:val="Prrafodelista"/>
        <w:numPr>
          <w:ilvl w:val="0"/>
          <w:numId w:val="4"/>
        </w:numPr>
        <w:spacing w:after="0" w:line="259" w:lineRule="auto"/>
        <w:ind w:left="0"/>
        <w:jc w:val="both"/>
      </w:pPr>
      <w:r>
        <w:t xml:space="preserve">Objeto Social: Contribuir con los sujetos obligados y con la población en general </w:t>
      </w:r>
      <w:r w:rsidRPr="006670EC">
        <w:t>mediante la transparencia de la organización de los archivos documentales para cumplir con la ley de archivos y transparencia</w:t>
      </w:r>
      <w:r>
        <w:t>.</w:t>
      </w:r>
    </w:p>
    <w:p w14:paraId="7C960224" w14:textId="77777777" w:rsidR="007710F1" w:rsidRDefault="007710F1" w:rsidP="007710F1">
      <w:pPr>
        <w:pStyle w:val="Prrafodelista"/>
        <w:numPr>
          <w:ilvl w:val="0"/>
          <w:numId w:val="4"/>
        </w:numPr>
        <w:spacing w:after="0" w:line="259" w:lineRule="auto"/>
        <w:ind w:left="0"/>
      </w:pPr>
      <w:r>
        <w:t xml:space="preserve">Las principales actividades: </w:t>
      </w:r>
    </w:p>
    <w:p w14:paraId="21DD128B" w14:textId="77777777" w:rsidR="007710F1" w:rsidRDefault="007710F1" w:rsidP="007710F1">
      <w:pPr>
        <w:spacing w:after="0" w:line="240" w:lineRule="auto"/>
        <w:jc w:val="both"/>
      </w:pPr>
      <w:r>
        <w:t xml:space="preserve">- </w:t>
      </w:r>
      <w:r w:rsidRPr="0039096B">
        <w:t>Elaboración, actualización y publicación en formatos abiertos los fondos documentales</w:t>
      </w:r>
      <w:r>
        <w:t>.</w:t>
      </w:r>
    </w:p>
    <w:p w14:paraId="391D34E4" w14:textId="77777777" w:rsidR="007710F1" w:rsidRDefault="007710F1" w:rsidP="007710F1">
      <w:pPr>
        <w:spacing w:after="0" w:line="240" w:lineRule="auto"/>
        <w:jc w:val="both"/>
      </w:pPr>
      <w:r>
        <w:t xml:space="preserve">- </w:t>
      </w:r>
      <w:r w:rsidRPr="0039096B">
        <w:t>Preservación de la integridad de los documentos históricos mediante la digitalización</w:t>
      </w:r>
      <w:r>
        <w:t>.</w:t>
      </w:r>
    </w:p>
    <w:p w14:paraId="3082D2DD" w14:textId="77777777" w:rsidR="007710F1" w:rsidRDefault="007710F1" w:rsidP="007710F1">
      <w:pPr>
        <w:spacing w:after="0" w:line="240" w:lineRule="auto"/>
        <w:jc w:val="both"/>
      </w:pPr>
      <w:r>
        <w:t xml:space="preserve">- Promoción del patrimonio documental. </w:t>
      </w:r>
    </w:p>
    <w:p w14:paraId="25E03F6E" w14:textId="77777777" w:rsidR="007710F1" w:rsidRDefault="007710F1" w:rsidP="007710F1">
      <w:pPr>
        <w:spacing w:after="0" w:line="240" w:lineRule="auto"/>
        <w:jc w:val="both"/>
      </w:pPr>
      <w:r>
        <w:t xml:space="preserve">- </w:t>
      </w:r>
      <w:r w:rsidRPr="00245457">
        <w:t>Creación de un programa anual de capacitación archivística</w:t>
      </w:r>
      <w:r>
        <w:t>.</w:t>
      </w:r>
    </w:p>
    <w:p w14:paraId="26EE1BF4" w14:textId="77777777" w:rsidR="007710F1" w:rsidRDefault="007710F1" w:rsidP="007710F1">
      <w:pPr>
        <w:spacing w:after="0" w:line="240" w:lineRule="auto"/>
        <w:jc w:val="both"/>
      </w:pPr>
      <w:r>
        <w:t>- Promoción de los programas de capacitación en temas de ley general de archivos, archivos   de trámite y archivos de concentración.</w:t>
      </w:r>
    </w:p>
    <w:p w14:paraId="17B333F0" w14:textId="77777777" w:rsidR="007710F1" w:rsidRDefault="007710F1" w:rsidP="007710F1">
      <w:pPr>
        <w:spacing w:after="0" w:line="240" w:lineRule="auto"/>
        <w:jc w:val="both"/>
      </w:pPr>
      <w:r>
        <w:t>- Realización de la capacitación programada.</w:t>
      </w:r>
    </w:p>
    <w:p w14:paraId="50DC3EED" w14:textId="77777777" w:rsidR="007710F1" w:rsidRDefault="007710F1" w:rsidP="007710F1">
      <w:pPr>
        <w:spacing w:after="0" w:line="240" w:lineRule="auto"/>
        <w:jc w:val="both"/>
      </w:pPr>
      <w:r>
        <w:t>- Dar a conocer la memoria histórica documental del estado de Tlaxcala</w:t>
      </w:r>
    </w:p>
    <w:p w14:paraId="2C66E18A" w14:textId="77777777" w:rsidR="007710F1" w:rsidRDefault="007710F1" w:rsidP="007710F1">
      <w:pPr>
        <w:spacing w:after="0" w:line="240" w:lineRule="auto"/>
        <w:jc w:val="both"/>
      </w:pPr>
      <w:r>
        <w:t>- Dar a conocer los números de emergencia en los eventos del archivo general e histórico del estado de Tlaxcala.</w:t>
      </w:r>
    </w:p>
    <w:p w14:paraId="01E74400" w14:textId="77777777" w:rsidR="007710F1" w:rsidRDefault="007710F1" w:rsidP="007710F1">
      <w:pPr>
        <w:spacing w:after="0" w:line="240" w:lineRule="auto"/>
        <w:jc w:val="both"/>
      </w:pPr>
      <w:r>
        <w:t>- Promover entre la población usuaria los derechos humanos.</w:t>
      </w:r>
    </w:p>
    <w:p w14:paraId="202877D0" w14:textId="77777777" w:rsidR="007710F1" w:rsidRDefault="007710F1" w:rsidP="007710F1">
      <w:pPr>
        <w:spacing w:after="0" w:line="240" w:lineRule="auto"/>
        <w:jc w:val="both"/>
      </w:pPr>
      <w:r>
        <w:t>- Atender a los visitantes interesados en conocer el proceso en materia archivística.</w:t>
      </w:r>
    </w:p>
    <w:p w14:paraId="4B8928CD" w14:textId="77777777" w:rsidR="007710F1" w:rsidRDefault="007710F1" w:rsidP="007710F1">
      <w:pPr>
        <w:spacing w:after="0" w:line="240" w:lineRule="auto"/>
        <w:jc w:val="both"/>
      </w:pPr>
      <w:r>
        <w:t>- Promover la cultura de la denuncia en la prevención del delito a la población usuaria.</w:t>
      </w:r>
    </w:p>
    <w:p w14:paraId="67EF20D4" w14:textId="77777777" w:rsidR="007710F1" w:rsidRDefault="007710F1" w:rsidP="007710F1">
      <w:pPr>
        <w:spacing w:after="0"/>
        <w:jc w:val="both"/>
      </w:pPr>
      <w:r>
        <w:t xml:space="preserve">   </w:t>
      </w:r>
    </w:p>
    <w:p w14:paraId="5BCB557B" w14:textId="029E9A39" w:rsidR="007710F1" w:rsidRDefault="007710F1" w:rsidP="007710F1">
      <w:pPr>
        <w:pStyle w:val="Prrafodelista"/>
        <w:numPr>
          <w:ilvl w:val="0"/>
          <w:numId w:val="4"/>
        </w:numPr>
        <w:spacing w:after="0" w:line="259" w:lineRule="auto"/>
        <w:ind w:left="0"/>
        <w:jc w:val="both"/>
      </w:pPr>
      <w:r>
        <w:t>Ejercicio fiscal: Del 1 de enero al 3</w:t>
      </w:r>
      <w:r w:rsidR="005133F3">
        <w:t>1</w:t>
      </w:r>
      <w:r>
        <w:t xml:space="preserve"> de </w:t>
      </w:r>
      <w:proofErr w:type="gramStart"/>
      <w:r w:rsidR="009E31C3">
        <w:t>Marzo</w:t>
      </w:r>
      <w:proofErr w:type="gramEnd"/>
      <w:r>
        <w:t xml:space="preserve"> de 202</w:t>
      </w:r>
      <w:r w:rsidR="009E31C3">
        <w:t>6</w:t>
      </w:r>
      <w:r>
        <w:t>.</w:t>
      </w:r>
    </w:p>
    <w:p w14:paraId="229B422D" w14:textId="77777777" w:rsidR="007710F1" w:rsidRDefault="007710F1" w:rsidP="007710F1">
      <w:pPr>
        <w:pStyle w:val="Prrafodelista"/>
        <w:spacing w:after="0" w:line="259" w:lineRule="auto"/>
        <w:ind w:left="0"/>
        <w:jc w:val="both"/>
      </w:pPr>
    </w:p>
    <w:p w14:paraId="394680CE" w14:textId="77777777" w:rsidR="007710F1" w:rsidRDefault="007710F1" w:rsidP="007710F1">
      <w:pPr>
        <w:pStyle w:val="Prrafodelista"/>
        <w:numPr>
          <w:ilvl w:val="0"/>
          <w:numId w:val="4"/>
        </w:numPr>
        <w:spacing w:after="0" w:line="259" w:lineRule="auto"/>
        <w:ind w:left="0"/>
        <w:jc w:val="both"/>
      </w:pPr>
      <w:r>
        <w:t>Régimen jurídico: Organismo Público Descentralizado.</w:t>
      </w:r>
    </w:p>
    <w:p w14:paraId="60C82B1C" w14:textId="77777777" w:rsidR="007710F1" w:rsidRDefault="007710F1" w:rsidP="007710F1">
      <w:pPr>
        <w:pStyle w:val="Prrafodelista"/>
        <w:numPr>
          <w:ilvl w:val="0"/>
          <w:numId w:val="4"/>
        </w:numPr>
        <w:spacing w:after="0" w:line="259" w:lineRule="auto"/>
        <w:ind w:left="0"/>
        <w:jc w:val="both"/>
      </w:pPr>
      <w:r>
        <w:lastRenderedPageBreak/>
        <w:t>Consideraciones fiscales del ente:  Se tiene la obligación del entero de retenciones mensuales de impuesto sobre la renta por ingresos asimilados a salarios, el entero de retenciones mensuales de impuesto sobre la renta por sueldos y salarios y la declaración informativa mensual de proveedores.</w:t>
      </w:r>
    </w:p>
    <w:p w14:paraId="7A2ACDED" w14:textId="77777777" w:rsidR="007710F1" w:rsidRDefault="007710F1" w:rsidP="007710F1">
      <w:pPr>
        <w:pStyle w:val="Prrafodelista"/>
        <w:numPr>
          <w:ilvl w:val="0"/>
          <w:numId w:val="4"/>
        </w:numPr>
        <w:spacing w:after="160" w:line="259" w:lineRule="auto"/>
        <w:ind w:left="0"/>
        <w:jc w:val="both"/>
      </w:pPr>
      <w:r>
        <w:t>Estructura organizacional básica: Se encuentra conformada por un Órgano de Gobierno, una Dirección General, un Órgano de Vigilancia, un Consejo Técnico y Científico Archivístico y Estructuras Administrativas y Órganos Técnicos establecidos en el Reglamento Interior.</w:t>
      </w:r>
    </w:p>
    <w:p w14:paraId="572AE77F" w14:textId="77777777" w:rsidR="007710F1" w:rsidRDefault="007710F1" w:rsidP="007710F1">
      <w:pPr>
        <w:pStyle w:val="Prrafodelista"/>
        <w:numPr>
          <w:ilvl w:val="0"/>
          <w:numId w:val="4"/>
        </w:numPr>
        <w:spacing w:after="0" w:line="259" w:lineRule="auto"/>
        <w:ind w:left="0"/>
        <w:jc w:val="both"/>
      </w:pPr>
      <w:r>
        <w:t xml:space="preserve">Fideicomisos de los cuales es fideicomitente o fideicomisario, y contratos análogos, incluyendo mandatos de los cuales es parte: No es fideicomitente o fideicomisario, y contratos análogos, incluyendo mandatos. </w:t>
      </w:r>
    </w:p>
    <w:p w14:paraId="23FFCA48" w14:textId="77777777" w:rsidR="007710F1" w:rsidRDefault="007710F1" w:rsidP="007710F1">
      <w:pPr>
        <w:spacing w:after="0"/>
      </w:pPr>
    </w:p>
    <w:p w14:paraId="26FFE926" w14:textId="77777777" w:rsidR="007710F1" w:rsidRDefault="007710F1" w:rsidP="007710F1">
      <w:pPr>
        <w:pStyle w:val="Prrafodelista"/>
        <w:numPr>
          <w:ilvl w:val="0"/>
          <w:numId w:val="5"/>
        </w:numPr>
        <w:spacing w:after="0" w:line="259" w:lineRule="auto"/>
        <w:ind w:left="0"/>
        <w:rPr>
          <w:b/>
          <w:bCs/>
        </w:rPr>
      </w:pPr>
      <w:r w:rsidRPr="00B86BC2">
        <w:rPr>
          <w:b/>
          <w:bCs/>
        </w:rPr>
        <w:t xml:space="preserve">Bases de Preparación de los Estados Financieros </w:t>
      </w:r>
    </w:p>
    <w:p w14:paraId="42A02B19" w14:textId="77777777" w:rsidR="007710F1" w:rsidRPr="00B86BC2" w:rsidRDefault="007710F1" w:rsidP="007710F1">
      <w:pPr>
        <w:pStyle w:val="Prrafodelista"/>
        <w:spacing w:after="0"/>
        <w:ind w:left="0"/>
        <w:rPr>
          <w:b/>
          <w:bCs/>
        </w:rPr>
      </w:pPr>
    </w:p>
    <w:p w14:paraId="15A24530" w14:textId="77777777" w:rsidR="007710F1" w:rsidRDefault="007710F1" w:rsidP="007710F1">
      <w:pPr>
        <w:spacing w:after="0"/>
      </w:pPr>
      <w:r>
        <w:t>Se informa sobre:</w:t>
      </w:r>
    </w:p>
    <w:p w14:paraId="0D44F385" w14:textId="77777777" w:rsidR="007710F1" w:rsidRDefault="007710F1" w:rsidP="007710F1">
      <w:pPr>
        <w:pStyle w:val="Prrafodelista"/>
        <w:numPr>
          <w:ilvl w:val="0"/>
          <w:numId w:val="6"/>
        </w:numPr>
        <w:spacing w:after="0" w:line="259" w:lineRule="auto"/>
        <w:ind w:left="0"/>
        <w:jc w:val="both"/>
      </w:pPr>
      <w:r>
        <w:t xml:space="preserve">Si se ha observado la normatividad emitida por el CONAC y sus disposiciones legales aplicables: El </w:t>
      </w:r>
      <w:r w:rsidRPr="00B86BC2">
        <w:t>ARCHIVO GENERAL E HISTÓRICO DEL ESTADO DE TLAXCALA</w:t>
      </w:r>
      <w:r>
        <w:t xml:space="preserve"> “AGHET”, en la realización de los estados financieros ha observado la normatividad emitida por el CONAC y sus disposiciones legales.</w:t>
      </w:r>
    </w:p>
    <w:p w14:paraId="293EE7D2" w14:textId="77777777" w:rsidR="007710F1" w:rsidRDefault="007710F1" w:rsidP="007710F1">
      <w:pPr>
        <w:pStyle w:val="Prrafodelista"/>
        <w:numPr>
          <w:ilvl w:val="0"/>
          <w:numId w:val="6"/>
        </w:numPr>
        <w:spacing w:after="160" w:line="259" w:lineRule="auto"/>
        <w:ind w:left="0"/>
        <w:jc w:val="both"/>
      </w:pPr>
      <w:r w:rsidRPr="001F4F24">
        <w:t>El ARCHIVO GENERAL E HISTÓRICO DEL ESTADO DE TLAXCALA</w:t>
      </w:r>
      <w:r>
        <w:t xml:space="preserve"> “AGHET”, aplica la normatividad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estos.</w:t>
      </w:r>
    </w:p>
    <w:p w14:paraId="6D502719" w14:textId="77777777" w:rsidR="007710F1" w:rsidRDefault="007710F1" w:rsidP="007710F1">
      <w:pPr>
        <w:pStyle w:val="Prrafodelista"/>
        <w:numPr>
          <w:ilvl w:val="0"/>
          <w:numId w:val="6"/>
        </w:numPr>
        <w:spacing w:after="0" w:line="240" w:lineRule="auto"/>
        <w:ind w:left="0"/>
        <w:jc w:val="both"/>
      </w:pPr>
      <w:r w:rsidRPr="001F4F24">
        <w:t>El ARCHIVO GENERAL E HISTÓRICO DEL ESTADO DE TLAXCALA</w:t>
      </w:r>
      <w:r>
        <w:t xml:space="preserve"> “AGHET”, para la preparación de los estados financieros observa los siguientes Postulados básicos:</w:t>
      </w:r>
    </w:p>
    <w:p w14:paraId="36F8D2AF" w14:textId="77777777" w:rsidR="007710F1" w:rsidRDefault="007710F1" w:rsidP="007710F1">
      <w:pPr>
        <w:pStyle w:val="Prrafodelista"/>
        <w:spacing w:after="0" w:line="240" w:lineRule="auto"/>
        <w:ind w:left="0"/>
        <w:jc w:val="both"/>
      </w:pPr>
      <w:r>
        <w:t>Sustancia Económica.</w:t>
      </w:r>
    </w:p>
    <w:p w14:paraId="02B74CEF" w14:textId="77777777" w:rsidR="007710F1" w:rsidRDefault="007710F1" w:rsidP="007710F1">
      <w:pPr>
        <w:spacing w:after="0" w:line="240" w:lineRule="auto"/>
      </w:pPr>
      <w:r>
        <w:t>Entes Públicos.</w:t>
      </w:r>
    </w:p>
    <w:p w14:paraId="4D0F19A2" w14:textId="77777777" w:rsidR="007710F1" w:rsidRDefault="007710F1" w:rsidP="007710F1">
      <w:pPr>
        <w:spacing w:after="0" w:line="240" w:lineRule="auto"/>
      </w:pPr>
      <w:r>
        <w:t>Existencia Permanente.</w:t>
      </w:r>
    </w:p>
    <w:p w14:paraId="57572728" w14:textId="77777777" w:rsidR="007710F1" w:rsidRDefault="007710F1" w:rsidP="007710F1">
      <w:pPr>
        <w:spacing w:after="0" w:line="240" w:lineRule="auto"/>
      </w:pPr>
      <w:r>
        <w:t>Revelación Suficiente.</w:t>
      </w:r>
    </w:p>
    <w:p w14:paraId="45860911" w14:textId="77777777" w:rsidR="007710F1" w:rsidRDefault="007710F1" w:rsidP="007710F1">
      <w:pPr>
        <w:spacing w:after="0" w:line="240" w:lineRule="auto"/>
      </w:pPr>
      <w:r>
        <w:t>Importancia Relativa.</w:t>
      </w:r>
    </w:p>
    <w:p w14:paraId="42169B5B" w14:textId="77777777" w:rsidR="007710F1" w:rsidRDefault="007710F1" w:rsidP="007710F1">
      <w:pPr>
        <w:spacing w:after="0" w:line="240" w:lineRule="auto"/>
      </w:pPr>
      <w:r>
        <w:t>Registro e Integración Presupuestaria.</w:t>
      </w:r>
    </w:p>
    <w:p w14:paraId="7852C527" w14:textId="77777777" w:rsidR="007710F1" w:rsidRDefault="007710F1" w:rsidP="007710F1">
      <w:pPr>
        <w:spacing w:after="0" w:line="240" w:lineRule="auto"/>
      </w:pPr>
      <w:r>
        <w:t>Consolidación de la Información Financiera.</w:t>
      </w:r>
    </w:p>
    <w:p w14:paraId="1A6253DE" w14:textId="77777777" w:rsidR="007710F1" w:rsidRDefault="007710F1" w:rsidP="007710F1">
      <w:pPr>
        <w:spacing w:after="0" w:line="240" w:lineRule="auto"/>
      </w:pPr>
      <w:r>
        <w:t>Devengo contable.</w:t>
      </w:r>
    </w:p>
    <w:p w14:paraId="4938384D" w14:textId="77777777" w:rsidR="007710F1" w:rsidRDefault="007710F1" w:rsidP="007710F1">
      <w:pPr>
        <w:spacing w:after="0" w:line="240" w:lineRule="auto"/>
      </w:pPr>
      <w:r>
        <w:t>Valuación.</w:t>
      </w:r>
    </w:p>
    <w:p w14:paraId="0CD4B4D9" w14:textId="77777777" w:rsidR="007710F1" w:rsidRDefault="007710F1" w:rsidP="007710F1">
      <w:pPr>
        <w:spacing w:after="0" w:line="240" w:lineRule="auto"/>
      </w:pPr>
      <w:r>
        <w:t>Dualidad Económica, y</w:t>
      </w:r>
    </w:p>
    <w:p w14:paraId="572A9843" w14:textId="77777777" w:rsidR="007710F1" w:rsidRDefault="007710F1" w:rsidP="007710F1">
      <w:pPr>
        <w:spacing w:after="0" w:line="240" w:lineRule="auto"/>
      </w:pPr>
      <w:r>
        <w:t>Consistencia</w:t>
      </w:r>
    </w:p>
    <w:p w14:paraId="18201B5B" w14:textId="77777777" w:rsidR="007710F1" w:rsidRDefault="007710F1" w:rsidP="007710F1">
      <w:pPr>
        <w:pStyle w:val="Prrafodelista"/>
        <w:numPr>
          <w:ilvl w:val="0"/>
          <w:numId w:val="6"/>
        </w:numPr>
        <w:spacing w:after="160" w:line="259" w:lineRule="auto"/>
        <w:ind w:left="0"/>
        <w:jc w:val="both"/>
      </w:pPr>
      <w:r w:rsidRPr="00FE5799">
        <w:t>El ARCHIVO GENERAL E HISTÓRICO DEL ESTADO DE TLAXCALA</w:t>
      </w:r>
      <w:r>
        <w:t xml:space="preserve"> “AGHET”, no aplica alguna normatividad supletoria.</w:t>
      </w:r>
    </w:p>
    <w:p w14:paraId="22C643CF" w14:textId="77777777" w:rsidR="007710F1" w:rsidRDefault="007710F1" w:rsidP="007710F1">
      <w:pPr>
        <w:pStyle w:val="Prrafodelista"/>
        <w:numPr>
          <w:ilvl w:val="0"/>
          <w:numId w:val="6"/>
        </w:numPr>
        <w:spacing w:after="160" w:line="259" w:lineRule="auto"/>
        <w:ind w:left="0"/>
        <w:jc w:val="both"/>
      </w:pPr>
      <w:r>
        <w:t xml:space="preserve">Para las entidades que por primera vez están implementando la base de devengado de acuerdo con la Ley de Contabilidad… No aplica para </w:t>
      </w:r>
      <w:r w:rsidRPr="00A03042">
        <w:t>El ARCHIVO GENERAL E HISTÓRICO DEL ESTADO DE TLAXCALA</w:t>
      </w:r>
      <w:r>
        <w:t>.</w:t>
      </w:r>
    </w:p>
    <w:p w14:paraId="04037915" w14:textId="77777777" w:rsidR="007710F1" w:rsidRDefault="007710F1" w:rsidP="007710F1">
      <w:pPr>
        <w:pStyle w:val="Prrafodelista"/>
        <w:ind w:left="0"/>
        <w:jc w:val="both"/>
      </w:pPr>
    </w:p>
    <w:p w14:paraId="1448DA19" w14:textId="77777777" w:rsidR="007710F1" w:rsidRDefault="007710F1" w:rsidP="007710F1">
      <w:pPr>
        <w:pStyle w:val="Prrafodelista"/>
        <w:numPr>
          <w:ilvl w:val="0"/>
          <w:numId w:val="5"/>
        </w:numPr>
        <w:spacing w:after="0" w:line="259" w:lineRule="auto"/>
        <w:ind w:left="0"/>
        <w:rPr>
          <w:b/>
          <w:bCs/>
        </w:rPr>
      </w:pPr>
      <w:r w:rsidRPr="005A57B7">
        <w:rPr>
          <w:b/>
          <w:bCs/>
        </w:rPr>
        <w:t>Políticas de Contabilidad Significativas</w:t>
      </w:r>
    </w:p>
    <w:p w14:paraId="49E39ECA" w14:textId="77777777" w:rsidR="007710F1" w:rsidRDefault="007710F1" w:rsidP="007710F1">
      <w:pPr>
        <w:spacing w:after="0"/>
        <w:jc w:val="both"/>
      </w:pPr>
      <w:r>
        <w:t>Se informa sobre:</w:t>
      </w:r>
    </w:p>
    <w:p w14:paraId="3C4F7D94" w14:textId="77777777" w:rsidR="007710F1" w:rsidRDefault="007710F1" w:rsidP="007710F1">
      <w:pPr>
        <w:pStyle w:val="Prrafodelista"/>
        <w:numPr>
          <w:ilvl w:val="1"/>
          <w:numId w:val="7"/>
        </w:numPr>
        <w:spacing w:after="0" w:line="259" w:lineRule="auto"/>
        <w:ind w:left="0" w:hanging="284"/>
        <w:jc w:val="both"/>
      </w:pPr>
      <w:r w:rsidRPr="00A564BB">
        <w:t>El ARCHIVO GENERAL E HISTÓRICO DEL ESTADO DE TLAXCALA</w:t>
      </w:r>
      <w:r>
        <w:t xml:space="preserve"> “AGHET”, informará sobre del método utilizado para la actualización del valor de los activos, pasivos y Hacienda Pública y/o patrimonio y las razones de dicha elección. Así como informar de la desconexión o reconexión inflacionaria.</w:t>
      </w:r>
    </w:p>
    <w:p w14:paraId="50917A92" w14:textId="77777777" w:rsidR="007710F1" w:rsidRDefault="007710F1" w:rsidP="007710F1">
      <w:pPr>
        <w:pStyle w:val="Prrafodelista"/>
        <w:numPr>
          <w:ilvl w:val="1"/>
          <w:numId w:val="7"/>
        </w:numPr>
        <w:spacing w:after="0" w:line="259" w:lineRule="auto"/>
        <w:ind w:left="0" w:hanging="284"/>
        <w:jc w:val="both"/>
      </w:pPr>
      <w:r w:rsidRPr="006D4726">
        <w:t>El ARCHIVO GENERAL E HISTÓRICO DEL ESTADO DE TLAXCALA</w:t>
      </w:r>
      <w:r>
        <w:t xml:space="preserve"> “AGHET”, </w:t>
      </w:r>
      <w:r w:rsidRPr="00A564BB">
        <w:t xml:space="preserve">informa que no realiza </w:t>
      </w:r>
      <w:r>
        <w:t>o</w:t>
      </w:r>
      <w:r w:rsidRPr="00A564BB">
        <w:t>peraciones en el extranjero, por lo que no hay efectos en la información financiera gubernamental.</w:t>
      </w:r>
    </w:p>
    <w:p w14:paraId="78180AC7" w14:textId="77777777" w:rsidR="007710F1" w:rsidRDefault="007710F1" w:rsidP="007710F1">
      <w:pPr>
        <w:pStyle w:val="Prrafodelista"/>
        <w:numPr>
          <w:ilvl w:val="1"/>
          <w:numId w:val="7"/>
        </w:numPr>
        <w:spacing w:after="0" w:line="259" w:lineRule="auto"/>
        <w:ind w:left="0" w:hanging="284"/>
        <w:jc w:val="both"/>
      </w:pPr>
      <w:r>
        <w:lastRenderedPageBreak/>
        <w:t xml:space="preserve">EL </w:t>
      </w:r>
      <w:r w:rsidRPr="006D4726">
        <w:t>ARCHIVO GENERAL E HISTÓRICO DEL ESTADO DE TLAXCALA</w:t>
      </w:r>
      <w:r>
        <w:t xml:space="preserve"> “AGHET”, informa que </w:t>
      </w:r>
      <w:r w:rsidRPr="006D4726">
        <w:t xml:space="preserve">no realiza inversiones en acciones </w:t>
      </w:r>
      <w:r>
        <w:t>de compañías subsidiarias no consolidadas y asociadas</w:t>
      </w:r>
      <w:r w:rsidRPr="006D4726">
        <w:t>.</w:t>
      </w:r>
    </w:p>
    <w:p w14:paraId="4D626908" w14:textId="77777777" w:rsidR="007710F1" w:rsidRDefault="007710F1" w:rsidP="007710F1">
      <w:pPr>
        <w:pStyle w:val="Prrafodelista"/>
        <w:numPr>
          <w:ilvl w:val="1"/>
          <w:numId w:val="7"/>
        </w:numPr>
        <w:spacing w:after="0" w:line="259" w:lineRule="auto"/>
        <w:ind w:left="0" w:hanging="284"/>
        <w:jc w:val="both"/>
      </w:pPr>
      <w:r>
        <w:t xml:space="preserve">EL </w:t>
      </w:r>
      <w:r w:rsidRPr="002C5AAE">
        <w:t>ARCHIVO GENERAL E HISTÓRICO DEL ESTADO DE TLAXCALA</w:t>
      </w:r>
      <w:r>
        <w:t xml:space="preserve"> “AGHET”, en cuanto al objeto social de la Institución no se manejan Inventarios.</w:t>
      </w:r>
    </w:p>
    <w:p w14:paraId="536431BF" w14:textId="77777777" w:rsidR="007710F1" w:rsidRDefault="007710F1" w:rsidP="007710F1">
      <w:pPr>
        <w:pStyle w:val="Prrafodelista"/>
        <w:numPr>
          <w:ilvl w:val="1"/>
          <w:numId w:val="7"/>
        </w:numPr>
        <w:spacing w:after="0" w:line="259" w:lineRule="auto"/>
        <w:ind w:left="0" w:hanging="284"/>
        <w:jc w:val="both"/>
      </w:pPr>
      <w:r>
        <w:t xml:space="preserve">Beneficios a empleados: EL </w:t>
      </w:r>
      <w:r w:rsidRPr="007132E0">
        <w:t>ARCHIVO GENERAL E HISTÓRICO DEL ESTADO DE TLAXCALA</w:t>
      </w:r>
      <w:r>
        <w:t xml:space="preserve"> “AGHET”, realizara el cálculo de la reserva actuarial, en relación con pasivos laborales.</w:t>
      </w:r>
    </w:p>
    <w:p w14:paraId="45D53E0F"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cuenta con provisiones a esta fecha.</w:t>
      </w:r>
    </w:p>
    <w:p w14:paraId="20BA9ED7"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ha creado reservas a esta fecha.</w:t>
      </w:r>
    </w:p>
    <w:p w14:paraId="326C6C55" w14:textId="77777777" w:rsidR="007710F1" w:rsidRDefault="007710F1" w:rsidP="007710F1">
      <w:pPr>
        <w:pStyle w:val="Prrafodelista"/>
        <w:numPr>
          <w:ilvl w:val="1"/>
          <w:numId w:val="7"/>
        </w:numPr>
        <w:spacing w:after="0" w:line="259" w:lineRule="auto"/>
        <w:ind w:left="0" w:hanging="284"/>
        <w:jc w:val="both"/>
      </w:pPr>
      <w:r>
        <w:t>No se han realizado cambios en políticas contables y corrección de errores, en su caso se revelarán los efectos que se tendrán en la información financiera, ya sea retrospectivos o prospectivos.</w:t>
      </w:r>
    </w:p>
    <w:p w14:paraId="0484C4A3"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ha realizado reclasificaciones por movimientos entre cuentas por efectos de cambios en los tipos de operaciones.</w:t>
      </w:r>
    </w:p>
    <w:p w14:paraId="747846D3" w14:textId="77777777" w:rsidR="007710F1" w:rsidRDefault="007710F1" w:rsidP="007710F1">
      <w:pPr>
        <w:pStyle w:val="Prrafodelista"/>
        <w:numPr>
          <w:ilvl w:val="1"/>
          <w:numId w:val="7"/>
        </w:numPr>
        <w:spacing w:after="0" w:line="259" w:lineRule="auto"/>
        <w:ind w:left="0" w:hanging="284"/>
        <w:jc w:val="both"/>
      </w:pPr>
      <w:r>
        <w:t xml:space="preserve">En </w:t>
      </w:r>
      <w:r w:rsidRPr="003020AE">
        <w:t>ARCHIVO GENERAL E HISTÓRICO DEL ESTADO DE TLAXCALA</w:t>
      </w:r>
      <w:r>
        <w:t xml:space="preserve"> “AGHET”, no se han realizado depuración o cancelación de saldos.</w:t>
      </w:r>
    </w:p>
    <w:p w14:paraId="454213E6" w14:textId="77777777" w:rsidR="007710F1" w:rsidRDefault="007710F1" w:rsidP="007710F1">
      <w:pPr>
        <w:pStyle w:val="Prrafodelista"/>
        <w:spacing w:after="0"/>
        <w:ind w:left="0"/>
        <w:jc w:val="both"/>
      </w:pPr>
    </w:p>
    <w:p w14:paraId="13023327" w14:textId="77777777" w:rsidR="007710F1" w:rsidRDefault="007710F1" w:rsidP="007710F1">
      <w:pPr>
        <w:pStyle w:val="Prrafodelista"/>
        <w:numPr>
          <w:ilvl w:val="0"/>
          <w:numId w:val="5"/>
        </w:numPr>
        <w:spacing w:after="0" w:line="259" w:lineRule="auto"/>
        <w:ind w:left="0"/>
        <w:jc w:val="both"/>
        <w:rPr>
          <w:b/>
          <w:bCs/>
        </w:rPr>
      </w:pPr>
      <w:r w:rsidRPr="005A57B7">
        <w:rPr>
          <w:b/>
          <w:bCs/>
        </w:rPr>
        <w:t>Posición en Moneda Extranjera y Protección por Riesgo Cambiario</w:t>
      </w:r>
    </w:p>
    <w:p w14:paraId="5671156A" w14:textId="77777777" w:rsidR="007710F1" w:rsidRDefault="007710F1" w:rsidP="007710F1">
      <w:pPr>
        <w:spacing w:after="0"/>
        <w:jc w:val="both"/>
      </w:pPr>
      <w:r>
        <w:t>Se informa sobre:</w:t>
      </w:r>
    </w:p>
    <w:p w14:paraId="4B4F70D4" w14:textId="77777777" w:rsidR="007710F1" w:rsidRDefault="007710F1" w:rsidP="007710F1">
      <w:pPr>
        <w:pStyle w:val="Prrafodelista"/>
        <w:numPr>
          <w:ilvl w:val="1"/>
          <w:numId w:val="8"/>
        </w:numPr>
        <w:spacing w:after="0" w:line="259" w:lineRule="auto"/>
        <w:ind w:left="0" w:hanging="284"/>
        <w:jc w:val="both"/>
      </w:pPr>
      <w:r>
        <w:t xml:space="preserve">EL </w:t>
      </w:r>
      <w:r w:rsidRPr="00C40EE0">
        <w:t>ARCHIVO GENERAL E HISTÓRICO DEL ESTADO DE TLAXCALA</w:t>
      </w:r>
      <w:r>
        <w:t xml:space="preserve"> “AGHET”, no tiene pasivos en moneda extranjera.</w:t>
      </w:r>
    </w:p>
    <w:p w14:paraId="41A84F61" w14:textId="77777777" w:rsidR="007710F1" w:rsidRDefault="007710F1" w:rsidP="007710F1">
      <w:pPr>
        <w:spacing w:after="0"/>
      </w:pPr>
    </w:p>
    <w:p w14:paraId="70FA1853" w14:textId="77777777" w:rsidR="007710F1" w:rsidRDefault="007710F1" w:rsidP="007710F1">
      <w:pPr>
        <w:pStyle w:val="Prrafodelista"/>
        <w:numPr>
          <w:ilvl w:val="0"/>
          <w:numId w:val="5"/>
        </w:numPr>
        <w:spacing w:after="0" w:line="259" w:lineRule="auto"/>
        <w:ind w:left="0" w:hanging="284"/>
        <w:rPr>
          <w:b/>
          <w:bCs/>
        </w:rPr>
      </w:pPr>
      <w:r w:rsidRPr="005A57B7">
        <w:rPr>
          <w:b/>
          <w:bCs/>
        </w:rPr>
        <w:t>Reporte Analítico del Activo</w:t>
      </w:r>
    </w:p>
    <w:p w14:paraId="45840B0F" w14:textId="77777777" w:rsidR="007710F1" w:rsidRDefault="007710F1" w:rsidP="007710F1">
      <w:pPr>
        <w:spacing w:after="0"/>
        <w:jc w:val="both"/>
      </w:pPr>
      <w:r>
        <w:t>Se muestra la siguiente información:</w:t>
      </w:r>
    </w:p>
    <w:p w14:paraId="75A90F4B" w14:textId="77777777" w:rsidR="007710F1" w:rsidRDefault="007710F1" w:rsidP="007710F1">
      <w:pPr>
        <w:pStyle w:val="Prrafodelista"/>
        <w:numPr>
          <w:ilvl w:val="1"/>
          <w:numId w:val="5"/>
        </w:numPr>
        <w:spacing w:after="0" w:line="259" w:lineRule="auto"/>
        <w:ind w:left="0" w:hanging="284"/>
        <w:jc w:val="both"/>
      </w:pPr>
      <w:r>
        <w:t xml:space="preserve">EL </w:t>
      </w:r>
      <w:r w:rsidRPr="00C40EE0">
        <w:t>ARCHIVO GENERAL E HISTÓRICO DEL ESTADO DE TLAXCALA</w:t>
      </w:r>
      <w:r>
        <w:t xml:space="preserve"> “AGHET”,</w:t>
      </w:r>
      <w:r w:rsidRPr="00C40EE0">
        <w:t xml:space="preserve"> </w:t>
      </w:r>
      <w:r>
        <w:t>se apegará al Artículo 32 de la Ley del Impuesto Sobre la Renta respecto de la vida útil o porcentajes de depreciación, deterioro o amortización utilizados en los diferentes tipos de activos.</w:t>
      </w:r>
    </w:p>
    <w:p w14:paraId="71BCB012"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ha realizado cambios en el porcentaje de depreciación o valor residual de los activos.</w:t>
      </w:r>
    </w:p>
    <w:p w14:paraId="6EBB9E3E"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refleja el importe de los gastos capitalizados en el ejercicio, tanto financieros como de investigación y desarrollo.</w:t>
      </w:r>
    </w:p>
    <w:p w14:paraId="2EB2AC88"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realiza operaciones que en las que sea sujeto de riegos por tipo de cambio o tipo de interés de las inversiones financieras.</w:t>
      </w:r>
    </w:p>
    <w:p w14:paraId="1791A890"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cuenta con bienes construidos.</w:t>
      </w:r>
    </w:p>
    <w:p w14:paraId="4F5BA4AA"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no se registran circunstancias de carácter significativo que afecten el activo, tales como bienes en garantía, señalados en embargos, litigios, títulos de inversiones entregados en garantías, baja significativa del valor de inversiones financieras, etc.</w:t>
      </w:r>
    </w:p>
    <w:p w14:paraId="09C8FF21"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por su objeto social no desmantela Activos, procedimientos, implicaciones, efectos contables.</w:t>
      </w:r>
    </w:p>
    <w:p w14:paraId="7EF041A4"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mostrará información en el momento en el que se administren activos.</w:t>
      </w:r>
    </w:p>
    <w:p w14:paraId="62133AAB" w14:textId="77777777" w:rsidR="007710F1" w:rsidRDefault="007710F1" w:rsidP="007710F1">
      <w:pPr>
        <w:pStyle w:val="Prrafodelista"/>
        <w:spacing w:after="0" w:line="259" w:lineRule="auto"/>
        <w:ind w:left="0"/>
        <w:jc w:val="both"/>
      </w:pPr>
    </w:p>
    <w:p w14:paraId="16BEA956" w14:textId="77777777" w:rsidR="007710F1" w:rsidRPr="00721C07" w:rsidRDefault="007710F1" w:rsidP="007710F1">
      <w:pPr>
        <w:pStyle w:val="Prrafodelista"/>
        <w:numPr>
          <w:ilvl w:val="0"/>
          <w:numId w:val="5"/>
        </w:numPr>
        <w:spacing w:after="160" w:line="259" w:lineRule="auto"/>
        <w:ind w:left="0" w:hanging="284"/>
        <w:rPr>
          <w:b/>
          <w:bCs/>
        </w:rPr>
      </w:pPr>
      <w:r w:rsidRPr="00721C07">
        <w:rPr>
          <w:b/>
          <w:bCs/>
        </w:rPr>
        <w:t>Fideicomisos, Mandatos y Análogos</w:t>
      </w:r>
    </w:p>
    <w:p w14:paraId="2B72FB58" w14:textId="77777777" w:rsidR="007710F1" w:rsidRPr="00721C07" w:rsidRDefault="007710F1" w:rsidP="007710F1">
      <w:pPr>
        <w:pStyle w:val="Prrafodelista"/>
        <w:spacing w:after="160" w:line="259" w:lineRule="auto"/>
        <w:ind w:left="0"/>
        <w:rPr>
          <w:b/>
          <w:bCs/>
        </w:rPr>
      </w:pPr>
      <w:r>
        <w:t>Se informa:</w:t>
      </w:r>
    </w:p>
    <w:p w14:paraId="75213429"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no tiene fideicomisos.</w:t>
      </w:r>
    </w:p>
    <w:p w14:paraId="15DAF6E4" w14:textId="6BBCD0B3" w:rsidR="007710F1" w:rsidRDefault="007710F1" w:rsidP="007710F1">
      <w:pPr>
        <w:pStyle w:val="Prrafodelista"/>
        <w:ind w:left="0"/>
        <w:jc w:val="both"/>
      </w:pPr>
    </w:p>
    <w:p w14:paraId="459F5D4F" w14:textId="77777777" w:rsidR="007710F1" w:rsidRDefault="007710F1" w:rsidP="007710F1">
      <w:pPr>
        <w:pStyle w:val="Prrafodelista"/>
        <w:ind w:left="0"/>
        <w:jc w:val="both"/>
      </w:pPr>
    </w:p>
    <w:p w14:paraId="0C3E552F" w14:textId="77777777" w:rsidR="007710F1" w:rsidRPr="005A57B7" w:rsidRDefault="007710F1" w:rsidP="007710F1">
      <w:pPr>
        <w:pStyle w:val="Prrafodelista"/>
        <w:numPr>
          <w:ilvl w:val="0"/>
          <w:numId w:val="5"/>
        </w:numPr>
        <w:spacing w:after="160" w:line="259" w:lineRule="auto"/>
        <w:ind w:left="0" w:hanging="284"/>
        <w:jc w:val="both"/>
        <w:rPr>
          <w:b/>
          <w:bCs/>
        </w:rPr>
      </w:pPr>
      <w:r w:rsidRPr="005A57B7">
        <w:rPr>
          <w:b/>
          <w:bCs/>
        </w:rPr>
        <w:lastRenderedPageBreak/>
        <w:t>Reporte de la Recaudación</w:t>
      </w:r>
    </w:p>
    <w:p w14:paraId="4E56A312" w14:textId="77777777" w:rsidR="007710F1" w:rsidRDefault="007710F1" w:rsidP="007710F1">
      <w:pPr>
        <w:pStyle w:val="Prrafodelista"/>
        <w:numPr>
          <w:ilvl w:val="1"/>
          <w:numId w:val="5"/>
        </w:numPr>
        <w:spacing w:after="160" w:line="259" w:lineRule="auto"/>
        <w:ind w:left="0" w:hanging="284"/>
        <w:jc w:val="both"/>
      </w:pPr>
      <w:r>
        <w:t xml:space="preserve">EL </w:t>
      </w:r>
      <w:r w:rsidRPr="0021214A">
        <w:t>ARCHIVO GENERAL E HISTÓRICO DEL ESTADO DE TLAXCALA</w:t>
      </w:r>
      <w:r>
        <w:t xml:space="preserve"> “AGHET”, informará sobre el análisis del comportamiento de la recaudación correspondiente o cualquier tipo de ingreso.</w:t>
      </w:r>
    </w:p>
    <w:p w14:paraId="6CBACFD0" w14:textId="77777777" w:rsidR="007710F1" w:rsidRDefault="007710F1" w:rsidP="007710F1">
      <w:pPr>
        <w:pStyle w:val="Prrafodelista"/>
        <w:ind w:left="0"/>
        <w:jc w:val="both"/>
      </w:pPr>
    </w:p>
    <w:p w14:paraId="55C35C71" w14:textId="77777777" w:rsidR="007710F1" w:rsidRPr="005A57B7" w:rsidRDefault="007710F1" w:rsidP="007710F1">
      <w:pPr>
        <w:pStyle w:val="Prrafodelista"/>
        <w:numPr>
          <w:ilvl w:val="0"/>
          <w:numId w:val="5"/>
        </w:numPr>
        <w:spacing w:after="0" w:line="259" w:lineRule="auto"/>
        <w:ind w:left="142" w:hanging="437"/>
        <w:jc w:val="both"/>
        <w:rPr>
          <w:b/>
          <w:bCs/>
        </w:rPr>
      </w:pPr>
      <w:r w:rsidRPr="005A57B7">
        <w:rPr>
          <w:b/>
          <w:bCs/>
        </w:rPr>
        <w:t>Información sobre la Deuda y el Reporte Analítico de la Deuda</w:t>
      </w:r>
    </w:p>
    <w:p w14:paraId="42BE3AE2" w14:textId="77777777" w:rsidR="007710F1" w:rsidRDefault="007710F1" w:rsidP="007710F1">
      <w:pPr>
        <w:spacing w:after="0"/>
        <w:jc w:val="both"/>
      </w:pPr>
      <w:r>
        <w:t>Se informa lo siguiente:</w:t>
      </w:r>
    </w:p>
    <w:p w14:paraId="16E5D628" w14:textId="77777777" w:rsidR="007710F1" w:rsidRDefault="007710F1" w:rsidP="007710F1">
      <w:pPr>
        <w:pStyle w:val="Prrafodelista"/>
        <w:numPr>
          <w:ilvl w:val="1"/>
          <w:numId w:val="5"/>
        </w:numPr>
        <w:spacing w:after="0" w:line="259" w:lineRule="auto"/>
        <w:ind w:left="0" w:hanging="284"/>
        <w:jc w:val="both"/>
      </w:pPr>
      <w:r>
        <w:t>Que EL ARCHIVO GENERAL E HISTÓRICO DE TLAXCALA “AGHET”, no tiene deuda.</w:t>
      </w:r>
    </w:p>
    <w:p w14:paraId="0A557F25" w14:textId="77777777" w:rsidR="007710F1" w:rsidRDefault="007710F1" w:rsidP="007710F1">
      <w:pPr>
        <w:pStyle w:val="Prrafodelista"/>
        <w:ind w:left="0"/>
        <w:jc w:val="both"/>
      </w:pPr>
    </w:p>
    <w:p w14:paraId="0CFB7447" w14:textId="77777777" w:rsidR="007710F1" w:rsidRDefault="007710F1" w:rsidP="007710F1">
      <w:pPr>
        <w:pStyle w:val="Prrafodelista"/>
        <w:numPr>
          <w:ilvl w:val="0"/>
          <w:numId w:val="5"/>
        </w:numPr>
        <w:spacing w:after="160" w:line="259" w:lineRule="auto"/>
        <w:ind w:left="142" w:hanging="426"/>
        <w:jc w:val="both"/>
        <w:rPr>
          <w:b/>
          <w:bCs/>
        </w:rPr>
      </w:pPr>
      <w:r w:rsidRPr="005A57B7">
        <w:rPr>
          <w:b/>
          <w:bCs/>
        </w:rPr>
        <w:t>Calificaciones otorgadas</w:t>
      </w:r>
    </w:p>
    <w:p w14:paraId="25A8865C" w14:textId="77777777" w:rsidR="007710F1" w:rsidRDefault="007710F1" w:rsidP="007710F1">
      <w:pPr>
        <w:pStyle w:val="Prrafodelista"/>
        <w:ind w:left="0"/>
        <w:jc w:val="both"/>
      </w:pPr>
      <w:r>
        <w:t xml:space="preserve">Informar, que </w:t>
      </w:r>
      <w:r w:rsidRPr="00405BCB">
        <w:t>ARCHIVO GENERAL E HISTÓRICO DEL ESTADO DE TLAXCALA</w:t>
      </w:r>
      <w:r>
        <w:t xml:space="preserve"> “AGHET”, no ha sido sujeto a una calificación crediticia.</w:t>
      </w:r>
    </w:p>
    <w:p w14:paraId="4D374499" w14:textId="77777777" w:rsidR="007710F1" w:rsidRPr="00405BCB" w:rsidRDefault="007710F1" w:rsidP="007710F1">
      <w:pPr>
        <w:pStyle w:val="Prrafodelista"/>
        <w:ind w:left="0"/>
        <w:jc w:val="both"/>
        <w:rPr>
          <w:b/>
          <w:bCs/>
        </w:rPr>
      </w:pPr>
    </w:p>
    <w:p w14:paraId="5C4F7EDE" w14:textId="77777777" w:rsidR="007710F1" w:rsidRPr="00721C07" w:rsidRDefault="007710F1" w:rsidP="007710F1">
      <w:pPr>
        <w:pStyle w:val="Prrafodelista"/>
        <w:numPr>
          <w:ilvl w:val="0"/>
          <w:numId w:val="5"/>
        </w:numPr>
        <w:spacing w:after="0" w:line="259" w:lineRule="auto"/>
        <w:ind w:left="142" w:hanging="426"/>
      </w:pPr>
      <w:r w:rsidRPr="00721C07">
        <w:rPr>
          <w:b/>
          <w:bCs/>
        </w:rPr>
        <w:t>Proceso de Mejora</w:t>
      </w:r>
    </w:p>
    <w:p w14:paraId="70C2E9F4" w14:textId="77777777" w:rsidR="007710F1" w:rsidRDefault="007710F1" w:rsidP="007710F1">
      <w:pPr>
        <w:pStyle w:val="Prrafodelista"/>
        <w:spacing w:after="0" w:line="259" w:lineRule="auto"/>
        <w:ind w:left="142"/>
      </w:pPr>
      <w:r>
        <w:t>Se informa de:</w:t>
      </w:r>
    </w:p>
    <w:p w14:paraId="009637A5" w14:textId="77777777" w:rsidR="007710F1" w:rsidRPr="007B45A8" w:rsidRDefault="007710F1" w:rsidP="007710F1">
      <w:pPr>
        <w:spacing w:after="0"/>
        <w:ind w:left="993" w:hanging="1277"/>
      </w:pPr>
      <w:r>
        <w:t xml:space="preserve">     </w:t>
      </w:r>
      <w:r w:rsidRPr="007B45A8">
        <w:t>Principales procesos de mejora:</w:t>
      </w:r>
    </w:p>
    <w:p w14:paraId="1DE16E1D" w14:textId="77777777" w:rsidR="007710F1" w:rsidRPr="007B45A8" w:rsidRDefault="007710F1" w:rsidP="007710F1">
      <w:r w:rsidRPr="007B45A8">
        <w:t>1. Capacitación a sujetos obligados en materia de archivos.</w:t>
      </w:r>
    </w:p>
    <w:p w14:paraId="6C4A18B7" w14:textId="77777777" w:rsidR="007710F1" w:rsidRPr="007B45A8" w:rsidRDefault="007710F1" w:rsidP="007710F1">
      <w:r w:rsidRPr="007B45A8">
        <w:t>2. Visitas guiadas al archivo general e histórico.</w:t>
      </w:r>
    </w:p>
    <w:p w14:paraId="71A30313" w14:textId="77777777" w:rsidR="007710F1" w:rsidRPr="007B45A8" w:rsidRDefault="007710F1" w:rsidP="007710F1">
      <w:r w:rsidRPr="007B45A8">
        <w:t xml:space="preserve">3. Difusión del material Histórico </w:t>
      </w:r>
    </w:p>
    <w:p w14:paraId="15B9E95D"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Información por Segmentos</w:t>
      </w:r>
    </w:p>
    <w:p w14:paraId="183A5933" w14:textId="77777777" w:rsidR="007710F1" w:rsidRDefault="007710F1" w:rsidP="007710F1">
      <w:pPr>
        <w:jc w:val="both"/>
      </w:pPr>
      <w:r>
        <w:t>EL ARCHIVO GENERAL E HISTÓRICO DEL ESTADO DE TLAXCALA “AGHET”, cuando considere necesario podrá revelar la información financiera de manera segmentada debido a la diversidad de las actividades y operaciones que se realiza.</w:t>
      </w:r>
    </w:p>
    <w:p w14:paraId="117CA6CA"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Eventos Posteriores al Cierre</w:t>
      </w:r>
    </w:p>
    <w:p w14:paraId="76173BC4" w14:textId="77777777" w:rsidR="007710F1" w:rsidRDefault="007710F1" w:rsidP="007710F1">
      <w:pPr>
        <w:jc w:val="both"/>
      </w:pPr>
      <w:r>
        <w:t>EL ARCHIVO GENERAL E HISTÓRICO DEL ESTADO DE TLAXCALA “AGHET”, informará el efecto en sus estados financieros de aquellos hechos ocurridos en el período posterior al que informa, cuando considere que proporcionaran mayor evidencia sobre eventos que le afectan económicamente y que no se conocían a la fecha de cierre.</w:t>
      </w:r>
    </w:p>
    <w:p w14:paraId="745CCABB"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Partes Relacionadas</w:t>
      </w:r>
    </w:p>
    <w:p w14:paraId="26DA63F1" w14:textId="77777777" w:rsidR="007710F1" w:rsidRDefault="007710F1" w:rsidP="007710F1">
      <w:pPr>
        <w:jc w:val="both"/>
      </w:pPr>
      <w:r>
        <w:t xml:space="preserve">EL </w:t>
      </w:r>
      <w:r w:rsidRPr="008E21D7">
        <w:t>ARCHIVO GENERAL E HISTÓRICO DEL ESTADO DE TLAXCALA</w:t>
      </w:r>
      <w:r>
        <w:t xml:space="preserve"> “AGHET”, manifiesta que no existen partes relacionadas que pudieran ejercer influencia significativa sobre la toma de decisiones financieras y operativas.</w:t>
      </w:r>
    </w:p>
    <w:p w14:paraId="2338DFB5" w14:textId="77777777" w:rsidR="007710F1" w:rsidRDefault="007710F1" w:rsidP="007710F1">
      <w:pPr>
        <w:pStyle w:val="Prrafodelista"/>
        <w:numPr>
          <w:ilvl w:val="0"/>
          <w:numId w:val="2"/>
        </w:numPr>
        <w:spacing w:after="160" w:line="259" w:lineRule="auto"/>
        <w:jc w:val="center"/>
      </w:pPr>
      <w:r w:rsidRPr="002B45E5">
        <w:rPr>
          <w:b/>
          <w:bCs/>
        </w:rPr>
        <w:t>NOTAS DE DESGLOSE</w:t>
      </w:r>
    </w:p>
    <w:p w14:paraId="57EADD59" w14:textId="77777777" w:rsidR="007710F1" w:rsidRDefault="007710F1" w:rsidP="007710F1"/>
    <w:p w14:paraId="683A7AD1" w14:textId="77777777" w:rsidR="007710F1" w:rsidRPr="006E1B98" w:rsidRDefault="007710F1" w:rsidP="007710F1">
      <w:pPr>
        <w:pStyle w:val="Prrafodelista"/>
        <w:numPr>
          <w:ilvl w:val="1"/>
          <w:numId w:val="2"/>
        </w:numPr>
        <w:spacing w:after="160" w:line="259" w:lineRule="auto"/>
        <w:ind w:left="142" w:hanging="426"/>
        <w:rPr>
          <w:b/>
        </w:rPr>
      </w:pPr>
      <w:r w:rsidRPr="006E1B98">
        <w:rPr>
          <w:b/>
        </w:rPr>
        <w:t>NOTAS AL ESTADO DE ACTIVIDADES</w:t>
      </w:r>
    </w:p>
    <w:p w14:paraId="26869BD0" w14:textId="77777777" w:rsidR="007710F1" w:rsidRDefault="007710F1" w:rsidP="007710F1">
      <w:r>
        <w:t>Ingresos y Otros Beneficios</w:t>
      </w:r>
    </w:p>
    <w:p w14:paraId="15144605" w14:textId="77777777" w:rsidR="007710F1" w:rsidRDefault="007710F1" w:rsidP="007710F1">
      <w:pPr>
        <w:pStyle w:val="Prrafodelista"/>
        <w:numPr>
          <w:ilvl w:val="3"/>
          <w:numId w:val="2"/>
        </w:numPr>
        <w:spacing w:after="160" w:line="259" w:lineRule="auto"/>
        <w:ind w:left="142" w:hanging="426"/>
      </w:pPr>
      <w:r>
        <w:t>Se informa de los rubros de Participaciones, Aportaciones, Convenios, Incentivos Derivados de la Colaboración Fiscal, Fondos Distintos de Aportaciones, Transferencias, Asignaciones, Subsidios y Subvenciones, y Pensiones y Jubilaciones; y Otros Ingresos y Beneficios.</w:t>
      </w:r>
    </w:p>
    <w:p w14:paraId="45CEDDEC" w14:textId="77777777" w:rsidR="007710F1" w:rsidRDefault="007710F1" w:rsidP="007710F1">
      <w:pPr>
        <w:pStyle w:val="Prrafodelista"/>
        <w:ind w:left="142"/>
      </w:pPr>
    </w:p>
    <w:p w14:paraId="2C2471BD" w14:textId="77777777" w:rsidR="007710F1" w:rsidRDefault="007710F1" w:rsidP="007710F1">
      <w:pPr>
        <w:pStyle w:val="Prrafodelista"/>
        <w:ind w:left="142"/>
      </w:pPr>
      <w:r>
        <w:t xml:space="preserve">Transferencias, </w:t>
      </w:r>
      <w:r w:rsidRPr="00BF2F3A">
        <w:t>Asignaciones, Subsidios y Subvenciones, y Pensiones y Jubilaciones</w:t>
      </w:r>
    </w:p>
    <w:tbl>
      <w:tblPr>
        <w:tblStyle w:val="Tablaconcuadrcula"/>
        <w:tblW w:w="0" w:type="auto"/>
        <w:tblLook w:val="04A0" w:firstRow="1" w:lastRow="0" w:firstColumn="1" w:lastColumn="0" w:noHBand="0" w:noVBand="1"/>
      </w:tblPr>
      <w:tblGrid>
        <w:gridCol w:w="7083"/>
        <w:gridCol w:w="1745"/>
      </w:tblGrid>
      <w:tr w:rsidR="007710F1" w14:paraId="07798E54" w14:textId="77777777" w:rsidTr="007710F1">
        <w:tc>
          <w:tcPr>
            <w:tcW w:w="7083" w:type="dxa"/>
          </w:tcPr>
          <w:p w14:paraId="0D2C32AF" w14:textId="77777777" w:rsidR="007710F1" w:rsidRDefault="007710F1" w:rsidP="007710F1">
            <w:pPr>
              <w:jc w:val="center"/>
            </w:pPr>
            <w:r>
              <w:t>CONCEPTO</w:t>
            </w:r>
          </w:p>
        </w:tc>
        <w:tc>
          <w:tcPr>
            <w:tcW w:w="1745" w:type="dxa"/>
          </w:tcPr>
          <w:p w14:paraId="73A120F0" w14:textId="77777777" w:rsidR="007710F1" w:rsidRDefault="007710F1" w:rsidP="007710F1">
            <w:pPr>
              <w:jc w:val="center"/>
            </w:pPr>
            <w:r>
              <w:t>IMPORTE</w:t>
            </w:r>
          </w:p>
        </w:tc>
      </w:tr>
      <w:tr w:rsidR="007710F1" w14:paraId="3EBA3BCD" w14:textId="77777777" w:rsidTr="007710F1">
        <w:tc>
          <w:tcPr>
            <w:tcW w:w="7083" w:type="dxa"/>
          </w:tcPr>
          <w:p w14:paraId="5D55D8CC" w14:textId="77777777" w:rsidR="007710F1" w:rsidRDefault="007710F1" w:rsidP="007710F1">
            <w:r>
              <w:t>TRANSFERENCIAS Y ASIGNACIONES</w:t>
            </w:r>
          </w:p>
        </w:tc>
        <w:tc>
          <w:tcPr>
            <w:tcW w:w="1745" w:type="dxa"/>
          </w:tcPr>
          <w:p w14:paraId="416AF15C" w14:textId="3241A77F" w:rsidR="007710F1" w:rsidRDefault="00114908" w:rsidP="007710F1">
            <w:pPr>
              <w:jc w:val="right"/>
            </w:pPr>
            <w:r>
              <w:t>4,068,104</w:t>
            </w:r>
          </w:p>
        </w:tc>
      </w:tr>
      <w:tr w:rsidR="007710F1" w14:paraId="6CA5C422" w14:textId="77777777" w:rsidTr="007710F1">
        <w:tc>
          <w:tcPr>
            <w:tcW w:w="7083" w:type="dxa"/>
          </w:tcPr>
          <w:p w14:paraId="0994F819" w14:textId="77777777" w:rsidR="007710F1" w:rsidRDefault="007710F1" w:rsidP="007710F1">
            <w:r>
              <w:t>Subtotal     TRANSFERENCIAS Y ASIGNACIONES</w:t>
            </w:r>
          </w:p>
        </w:tc>
        <w:tc>
          <w:tcPr>
            <w:tcW w:w="1745" w:type="dxa"/>
          </w:tcPr>
          <w:p w14:paraId="32FE9BA4" w14:textId="4823E9C7" w:rsidR="007710F1" w:rsidRDefault="00114908" w:rsidP="007710F1">
            <w:pPr>
              <w:jc w:val="right"/>
            </w:pPr>
            <w:r>
              <w:t>4,068,104</w:t>
            </w:r>
          </w:p>
        </w:tc>
      </w:tr>
      <w:tr w:rsidR="007710F1" w14:paraId="1485A673" w14:textId="77777777" w:rsidTr="007710F1">
        <w:tc>
          <w:tcPr>
            <w:tcW w:w="7083" w:type="dxa"/>
          </w:tcPr>
          <w:p w14:paraId="2E623939" w14:textId="77777777" w:rsidR="007710F1" w:rsidRDefault="007710F1" w:rsidP="007710F1">
            <w:pPr>
              <w:jc w:val="right"/>
            </w:pPr>
            <w:r>
              <w:t>Sumas</w:t>
            </w:r>
          </w:p>
        </w:tc>
        <w:tc>
          <w:tcPr>
            <w:tcW w:w="1745" w:type="dxa"/>
          </w:tcPr>
          <w:p w14:paraId="093A16B4" w14:textId="2C5A4128" w:rsidR="007710F1" w:rsidRDefault="00114908" w:rsidP="007710F1">
            <w:pPr>
              <w:jc w:val="right"/>
            </w:pPr>
            <w:r>
              <w:t>4,068,104</w:t>
            </w:r>
          </w:p>
        </w:tc>
      </w:tr>
    </w:tbl>
    <w:p w14:paraId="664F3FF3" w14:textId="77777777" w:rsidR="007710F1" w:rsidRDefault="007710F1" w:rsidP="007710F1"/>
    <w:tbl>
      <w:tblPr>
        <w:tblStyle w:val="Tablaconcuadrcula"/>
        <w:tblW w:w="0" w:type="auto"/>
        <w:tblLook w:val="04A0" w:firstRow="1" w:lastRow="0" w:firstColumn="1" w:lastColumn="0" w:noHBand="0" w:noVBand="1"/>
      </w:tblPr>
      <w:tblGrid>
        <w:gridCol w:w="7083"/>
        <w:gridCol w:w="1745"/>
      </w:tblGrid>
      <w:tr w:rsidR="007710F1" w14:paraId="3CE27D2B" w14:textId="77777777" w:rsidTr="007710F1">
        <w:tc>
          <w:tcPr>
            <w:tcW w:w="7083" w:type="dxa"/>
          </w:tcPr>
          <w:p w14:paraId="095533A2" w14:textId="77777777" w:rsidR="007710F1" w:rsidRDefault="007710F1" w:rsidP="007710F1">
            <w:pPr>
              <w:jc w:val="center"/>
            </w:pPr>
            <w:r>
              <w:t>CONCEPTO</w:t>
            </w:r>
          </w:p>
        </w:tc>
        <w:tc>
          <w:tcPr>
            <w:tcW w:w="1745" w:type="dxa"/>
          </w:tcPr>
          <w:p w14:paraId="24AA85FA" w14:textId="77777777" w:rsidR="007710F1" w:rsidRDefault="007710F1" w:rsidP="007710F1">
            <w:pPr>
              <w:jc w:val="center"/>
            </w:pPr>
            <w:r>
              <w:t>IMPORTE</w:t>
            </w:r>
          </w:p>
        </w:tc>
      </w:tr>
      <w:tr w:rsidR="007710F1" w14:paraId="7904D927" w14:textId="77777777" w:rsidTr="007710F1">
        <w:tc>
          <w:tcPr>
            <w:tcW w:w="7083" w:type="dxa"/>
          </w:tcPr>
          <w:p w14:paraId="57E8C10C" w14:textId="77777777" w:rsidR="007710F1" w:rsidRDefault="007710F1" w:rsidP="007710F1">
            <w:r>
              <w:t>Ingresos Financieros</w:t>
            </w:r>
          </w:p>
        </w:tc>
        <w:tc>
          <w:tcPr>
            <w:tcW w:w="1745" w:type="dxa"/>
          </w:tcPr>
          <w:p w14:paraId="1742CED1" w14:textId="685BA3AE" w:rsidR="007710F1" w:rsidRDefault="00114908" w:rsidP="007710F1">
            <w:pPr>
              <w:jc w:val="right"/>
            </w:pPr>
            <w:r>
              <w:t>3,204</w:t>
            </w:r>
          </w:p>
        </w:tc>
      </w:tr>
      <w:tr w:rsidR="007710F1" w14:paraId="45A19687" w14:textId="77777777" w:rsidTr="007710F1">
        <w:tc>
          <w:tcPr>
            <w:tcW w:w="7083" w:type="dxa"/>
          </w:tcPr>
          <w:p w14:paraId="4A0B93F8" w14:textId="77777777" w:rsidR="007710F1" w:rsidRDefault="007710F1" w:rsidP="007710F1">
            <w:pPr>
              <w:jc w:val="right"/>
            </w:pPr>
            <w:r>
              <w:t>Sumas</w:t>
            </w:r>
          </w:p>
        </w:tc>
        <w:tc>
          <w:tcPr>
            <w:tcW w:w="1745" w:type="dxa"/>
          </w:tcPr>
          <w:p w14:paraId="39387307" w14:textId="24944D5D" w:rsidR="007710F1" w:rsidRDefault="00114908" w:rsidP="007710F1">
            <w:pPr>
              <w:jc w:val="right"/>
            </w:pPr>
            <w:r>
              <w:t>3,204</w:t>
            </w:r>
          </w:p>
        </w:tc>
      </w:tr>
    </w:tbl>
    <w:p w14:paraId="6318A1B7" w14:textId="77777777" w:rsidR="007710F1" w:rsidRDefault="007710F1" w:rsidP="007710F1"/>
    <w:p w14:paraId="4300E02B" w14:textId="77777777" w:rsidR="007710F1" w:rsidRDefault="007710F1" w:rsidP="007710F1">
      <w:r>
        <w:t>Gastos y Otras Pérdidas:</w:t>
      </w:r>
    </w:p>
    <w:p w14:paraId="13A4A0AC" w14:textId="77777777" w:rsidR="007710F1" w:rsidRDefault="007710F1" w:rsidP="007710F1">
      <w:pPr>
        <w:pStyle w:val="Prrafodelista"/>
        <w:numPr>
          <w:ilvl w:val="2"/>
          <w:numId w:val="7"/>
        </w:numPr>
        <w:spacing w:after="160" w:line="259" w:lineRule="auto"/>
        <w:ind w:left="142" w:hanging="426"/>
      </w:pPr>
      <w:r>
        <w:t>Se informa de los gastos de funcionamiento:</w:t>
      </w:r>
    </w:p>
    <w:tbl>
      <w:tblPr>
        <w:tblStyle w:val="Tablaconcuadrcula"/>
        <w:tblW w:w="0" w:type="auto"/>
        <w:tblLook w:val="04A0" w:firstRow="1" w:lastRow="0" w:firstColumn="1" w:lastColumn="0" w:noHBand="0" w:noVBand="1"/>
      </w:tblPr>
      <w:tblGrid>
        <w:gridCol w:w="4414"/>
        <w:gridCol w:w="4414"/>
      </w:tblGrid>
      <w:tr w:rsidR="007710F1" w14:paraId="5DADA7B4" w14:textId="77777777" w:rsidTr="007710F1">
        <w:tc>
          <w:tcPr>
            <w:tcW w:w="4414" w:type="dxa"/>
          </w:tcPr>
          <w:p w14:paraId="2DB4B22A" w14:textId="77777777" w:rsidR="007710F1" w:rsidRDefault="007710F1" w:rsidP="007710F1">
            <w:pPr>
              <w:jc w:val="center"/>
            </w:pPr>
            <w:r>
              <w:t>CONCEPTO</w:t>
            </w:r>
          </w:p>
        </w:tc>
        <w:tc>
          <w:tcPr>
            <w:tcW w:w="4414" w:type="dxa"/>
          </w:tcPr>
          <w:p w14:paraId="0823BA45" w14:textId="77777777" w:rsidR="007710F1" w:rsidRDefault="007710F1" w:rsidP="007710F1">
            <w:pPr>
              <w:jc w:val="center"/>
            </w:pPr>
            <w:r>
              <w:t>IMPORTE</w:t>
            </w:r>
          </w:p>
        </w:tc>
      </w:tr>
      <w:tr w:rsidR="007710F1" w14:paraId="42D99087" w14:textId="77777777" w:rsidTr="007710F1">
        <w:tc>
          <w:tcPr>
            <w:tcW w:w="4414" w:type="dxa"/>
          </w:tcPr>
          <w:p w14:paraId="6A079EE5" w14:textId="77777777" w:rsidR="007710F1" w:rsidRDefault="007710F1" w:rsidP="007710F1">
            <w:r>
              <w:t>Servicios Personales</w:t>
            </w:r>
          </w:p>
        </w:tc>
        <w:tc>
          <w:tcPr>
            <w:tcW w:w="4414" w:type="dxa"/>
          </w:tcPr>
          <w:p w14:paraId="4167B6B8" w14:textId="4AFB89F0" w:rsidR="007710F1" w:rsidRDefault="00114908" w:rsidP="007710F1">
            <w:pPr>
              <w:jc w:val="right"/>
            </w:pPr>
            <w:r>
              <w:t>2,152,737</w:t>
            </w:r>
          </w:p>
        </w:tc>
      </w:tr>
      <w:tr w:rsidR="007710F1" w14:paraId="1C4318D6" w14:textId="77777777" w:rsidTr="007710F1">
        <w:tc>
          <w:tcPr>
            <w:tcW w:w="4414" w:type="dxa"/>
          </w:tcPr>
          <w:p w14:paraId="2F8A6329" w14:textId="77777777" w:rsidR="007710F1" w:rsidRDefault="007710F1" w:rsidP="007710F1">
            <w:r>
              <w:t>Materiales y Suministros</w:t>
            </w:r>
          </w:p>
        </w:tc>
        <w:tc>
          <w:tcPr>
            <w:tcW w:w="4414" w:type="dxa"/>
          </w:tcPr>
          <w:p w14:paraId="6B0AE6BF" w14:textId="6D7AEACA" w:rsidR="007710F1" w:rsidRDefault="00114908" w:rsidP="007710F1">
            <w:pPr>
              <w:jc w:val="right"/>
            </w:pPr>
            <w:r>
              <w:t>56,748</w:t>
            </w:r>
          </w:p>
        </w:tc>
      </w:tr>
      <w:tr w:rsidR="007710F1" w14:paraId="518A232A" w14:textId="77777777" w:rsidTr="007710F1">
        <w:tc>
          <w:tcPr>
            <w:tcW w:w="4414" w:type="dxa"/>
          </w:tcPr>
          <w:p w14:paraId="551C8F80" w14:textId="77777777" w:rsidR="007710F1" w:rsidRDefault="007710F1" w:rsidP="007710F1">
            <w:r>
              <w:t>Servicios Generales</w:t>
            </w:r>
          </w:p>
        </w:tc>
        <w:tc>
          <w:tcPr>
            <w:tcW w:w="4414" w:type="dxa"/>
          </w:tcPr>
          <w:p w14:paraId="43B9FF76" w14:textId="46105220" w:rsidR="007710F1" w:rsidRDefault="00114908" w:rsidP="007710F1">
            <w:pPr>
              <w:jc w:val="right"/>
            </w:pPr>
            <w:r>
              <w:t>186,075</w:t>
            </w:r>
          </w:p>
        </w:tc>
      </w:tr>
      <w:tr w:rsidR="007710F1" w14:paraId="6A38C705" w14:textId="77777777" w:rsidTr="007710F1">
        <w:tc>
          <w:tcPr>
            <w:tcW w:w="4414" w:type="dxa"/>
          </w:tcPr>
          <w:p w14:paraId="3B73DF2B" w14:textId="77777777" w:rsidR="007710F1" w:rsidRDefault="007710F1" w:rsidP="007710F1">
            <w:pPr>
              <w:jc w:val="right"/>
            </w:pPr>
            <w:r>
              <w:t>Sumas</w:t>
            </w:r>
          </w:p>
        </w:tc>
        <w:tc>
          <w:tcPr>
            <w:tcW w:w="4414" w:type="dxa"/>
          </w:tcPr>
          <w:p w14:paraId="67455773" w14:textId="4588AD50" w:rsidR="007710F1" w:rsidRDefault="00114908" w:rsidP="007710F1">
            <w:pPr>
              <w:jc w:val="right"/>
            </w:pPr>
            <w:r>
              <w:t>2,395,560</w:t>
            </w:r>
          </w:p>
        </w:tc>
      </w:tr>
    </w:tbl>
    <w:p w14:paraId="1F37E867" w14:textId="77777777" w:rsidR="007710F1" w:rsidRDefault="007710F1" w:rsidP="007710F1"/>
    <w:p w14:paraId="062F15DD" w14:textId="77777777" w:rsidR="007710F1" w:rsidRPr="00D75F28" w:rsidRDefault="007710F1" w:rsidP="007710F1">
      <w:pPr>
        <w:pStyle w:val="Prrafodelista"/>
        <w:numPr>
          <w:ilvl w:val="1"/>
          <w:numId w:val="2"/>
        </w:numPr>
        <w:spacing w:after="160" w:line="259" w:lineRule="auto"/>
        <w:ind w:left="142" w:hanging="426"/>
        <w:rPr>
          <w:b/>
        </w:rPr>
      </w:pPr>
      <w:r w:rsidRPr="00D75F28">
        <w:rPr>
          <w:b/>
        </w:rPr>
        <w:t>NOTAS AL ESTADO DE SITUACIÓN FINANCIERA</w:t>
      </w:r>
    </w:p>
    <w:p w14:paraId="57666460" w14:textId="77777777" w:rsidR="007710F1" w:rsidRDefault="007710F1" w:rsidP="007710F1">
      <w:r>
        <w:t>Activo</w:t>
      </w:r>
    </w:p>
    <w:p w14:paraId="0E258D58" w14:textId="77777777" w:rsidR="007710F1" w:rsidRDefault="007710F1" w:rsidP="007710F1">
      <w:r>
        <w:t>Efectivo y Equivalentes</w:t>
      </w:r>
    </w:p>
    <w:p w14:paraId="51AC33F9" w14:textId="77777777" w:rsidR="007710F1" w:rsidRDefault="007710F1" w:rsidP="007710F1">
      <w:pPr>
        <w:pStyle w:val="Prrafodelista"/>
        <w:numPr>
          <w:ilvl w:val="0"/>
          <w:numId w:val="9"/>
        </w:numPr>
        <w:spacing w:after="160" w:line="259" w:lineRule="auto"/>
        <w:ind w:left="142" w:hanging="426"/>
      </w:pPr>
      <w:bookmarkStart w:id="0" w:name="_Hlk194491764"/>
      <w:r>
        <w:t>Se informa acerca de los fondos según el tipo y monto de los mismos:</w:t>
      </w:r>
    </w:p>
    <w:bookmarkEnd w:id="0"/>
    <w:p w14:paraId="5652AA7A" w14:textId="77777777" w:rsidR="007710F1" w:rsidRDefault="007710F1" w:rsidP="007710F1">
      <w:pPr>
        <w:pStyle w:val="Prrafodelista"/>
        <w:ind w:left="142"/>
      </w:pPr>
      <w:r>
        <w:t>A continuación, se relacionan las cuentas que integran el rubro de efectivo y equivalente:</w:t>
      </w:r>
    </w:p>
    <w:tbl>
      <w:tblPr>
        <w:tblStyle w:val="Tablaconcuadrcula"/>
        <w:tblW w:w="0" w:type="auto"/>
        <w:tblLook w:val="04A0" w:firstRow="1" w:lastRow="0" w:firstColumn="1" w:lastColumn="0" w:noHBand="0" w:noVBand="1"/>
      </w:tblPr>
      <w:tblGrid>
        <w:gridCol w:w="3132"/>
        <w:gridCol w:w="3033"/>
        <w:gridCol w:w="2663"/>
      </w:tblGrid>
      <w:tr w:rsidR="007710F1" w14:paraId="7380132A" w14:textId="77777777" w:rsidTr="007710F1">
        <w:tc>
          <w:tcPr>
            <w:tcW w:w="3132" w:type="dxa"/>
          </w:tcPr>
          <w:p w14:paraId="3C62EE0D" w14:textId="77777777" w:rsidR="007710F1" w:rsidRDefault="007710F1" w:rsidP="007710F1">
            <w:pPr>
              <w:jc w:val="center"/>
            </w:pPr>
            <w:r>
              <w:t>CONCEPTO</w:t>
            </w:r>
          </w:p>
        </w:tc>
        <w:tc>
          <w:tcPr>
            <w:tcW w:w="3033" w:type="dxa"/>
          </w:tcPr>
          <w:p w14:paraId="3A53397F" w14:textId="34641537" w:rsidR="007710F1" w:rsidRDefault="007710F1" w:rsidP="007710F1">
            <w:pPr>
              <w:jc w:val="center"/>
            </w:pPr>
            <w:r>
              <w:t>202</w:t>
            </w:r>
            <w:r w:rsidR="00114908">
              <w:t>6</w:t>
            </w:r>
          </w:p>
        </w:tc>
        <w:tc>
          <w:tcPr>
            <w:tcW w:w="2663" w:type="dxa"/>
          </w:tcPr>
          <w:p w14:paraId="25D18FA2" w14:textId="413605EA" w:rsidR="007710F1" w:rsidRDefault="007710F1" w:rsidP="007710F1">
            <w:pPr>
              <w:jc w:val="center"/>
            </w:pPr>
            <w:r>
              <w:t>202</w:t>
            </w:r>
            <w:r w:rsidR="00114908">
              <w:t>5</w:t>
            </w:r>
          </w:p>
        </w:tc>
      </w:tr>
      <w:tr w:rsidR="007710F1" w14:paraId="1A511F83" w14:textId="77777777" w:rsidTr="007710F1">
        <w:tc>
          <w:tcPr>
            <w:tcW w:w="3132" w:type="dxa"/>
          </w:tcPr>
          <w:p w14:paraId="136C1FE2" w14:textId="77777777" w:rsidR="007710F1" w:rsidRDefault="007710F1" w:rsidP="007710F1">
            <w:r>
              <w:t>Efectivo y Equivalentes</w:t>
            </w:r>
          </w:p>
        </w:tc>
        <w:tc>
          <w:tcPr>
            <w:tcW w:w="3033" w:type="dxa"/>
          </w:tcPr>
          <w:p w14:paraId="360FCAB0" w14:textId="626515E4" w:rsidR="007710F1" w:rsidRDefault="00114908" w:rsidP="007710F1">
            <w:pPr>
              <w:jc w:val="right"/>
            </w:pPr>
            <w:r>
              <w:t>5,618,152</w:t>
            </w:r>
          </w:p>
        </w:tc>
        <w:tc>
          <w:tcPr>
            <w:tcW w:w="2663" w:type="dxa"/>
          </w:tcPr>
          <w:p w14:paraId="16DF9483" w14:textId="3A5BD690" w:rsidR="007710F1" w:rsidRDefault="00114908" w:rsidP="007710F1">
            <w:pPr>
              <w:jc w:val="right"/>
            </w:pPr>
            <w:r>
              <w:t>4,443,679</w:t>
            </w:r>
          </w:p>
        </w:tc>
      </w:tr>
      <w:tr w:rsidR="007710F1" w14:paraId="3A47F676" w14:textId="77777777" w:rsidTr="007710F1">
        <w:tc>
          <w:tcPr>
            <w:tcW w:w="3132" w:type="dxa"/>
          </w:tcPr>
          <w:p w14:paraId="3532A7BA" w14:textId="77777777" w:rsidR="007710F1" w:rsidRDefault="007710F1" w:rsidP="007710F1">
            <w:r>
              <w:t>Derechos a Recibir Efectivo o Equivalentes</w:t>
            </w:r>
          </w:p>
        </w:tc>
        <w:tc>
          <w:tcPr>
            <w:tcW w:w="3033" w:type="dxa"/>
          </w:tcPr>
          <w:p w14:paraId="73595AD1" w14:textId="77777777" w:rsidR="007710F1" w:rsidRDefault="007710F1" w:rsidP="007710F1">
            <w:pPr>
              <w:jc w:val="right"/>
            </w:pPr>
            <w:r>
              <w:t>0</w:t>
            </w:r>
          </w:p>
        </w:tc>
        <w:tc>
          <w:tcPr>
            <w:tcW w:w="2663" w:type="dxa"/>
          </w:tcPr>
          <w:p w14:paraId="45FDF25F" w14:textId="77777777" w:rsidR="007710F1" w:rsidRDefault="007710F1" w:rsidP="007710F1">
            <w:pPr>
              <w:jc w:val="right"/>
            </w:pPr>
            <w:r>
              <w:t>0</w:t>
            </w:r>
          </w:p>
        </w:tc>
      </w:tr>
      <w:tr w:rsidR="007710F1" w14:paraId="6A94A156" w14:textId="77777777" w:rsidTr="007710F1">
        <w:tc>
          <w:tcPr>
            <w:tcW w:w="3132" w:type="dxa"/>
          </w:tcPr>
          <w:p w14:paraId="75C6DF6F" w14:textId="77777777" w:rsidR="007710F1" w:rsidRDefault="007710F1" w:rsidP="007710F1">
            <w:pPr>
              <w:jc w:val="right"/>
            </w:pPr>
            <w:r>
              <w:t>Sumas</w:t>
            </w:r>
          </w:p>
        </w:tc>
        <w:tc>
          <w:tcPr>
            <w:tcW w:w="3033" w:type="dxa"/>
          </w:tcPr>
          <w:p w14:paraId="6976ABF8" w14:textId="1A781445" w:rsidR="007710F1" w:rsidRDefault="00114908" w:rsidP="007710F1">
            <w:pPr>
              <w:jc w:val="right"/>
            </w:pPr>
            <w:r>
              <w:t>5,618,152</w:t>
            </w:r>
          </w:p>
        </w:tc>
        <w:tc>
          <w:tcPr>
            <w:tcW w:w="2663" w:type="dxa"/>
          </w:tcPr>
          <w:p w14:paraId="08B032AC" w14:textId="0AC30BDA" w:rsidR="007710F1" w:rsidRDefault="00114908" w:rsidP="007710F1">
            <w:pPr>
              <w:jc w:val="right"/>
            </w:pPr>
            <w:r>
              <w:t>4,443,679</w:t>
            </w:r>
          </w:p>
        </w:tc>
      </w:tr>
    </w:tbl>
    <w:p w14:paraId="62FE4A90" w14:textId="77777777" w:rsidR="007710F1" w:rsidRDefault="007710F1" w:rsidP="007710F1"/>
    <w:p w14:paraId="507F6CD9" w14:textId="77777777" w:rsidR="007710F1" w:rsidRDefault="007710F1" w:rsidP="007710F1">
      <w:r>
        <w:t>Efectivo: Representa el monto en dinero propiedad del AGHET en Bancos</w:t>
      </w:r>
    </w:p>
    <w:p w14:paraId="50925B73" w14:textId="77777777" w:rsidR="005133F3" w:rsidRDefault="005133F3" w:rsidP="007710F1"/>
    <w:p w14:paraId="24A9CC25" w14:textId="77777777" w:rsidR="005133F3" w:rsidRDefault="005133F3" w:rsidP="007710F1"/>
    <w:p w14:paraId="02B4AFB9" w14:textId="77777777" w:rsidR="005133F3" w:rsidRDefault="005133F3" w:rsidP="007710F1"/>
    <w:p w14:paraId="0EF18E1F" w14:textId="77777777" w:rsidR="005133F3" w:rsidRDefault="005133F3" w:rsidP="007710F1"/>
    <w:p w14:paraId="09C7BA85" w14:textId="77777777" w:rsidR="005133F3" w:rsidRDefault="005133F3" w:rsidP="007710F1"/>
    <w:p w14:paraId="1368B29F" w14:textId="28EEE70C" w:rsidR="007710F1" w:rsidRDefault="007710F1" w:rsidP="007710F1">
      <w:r>
        <w:lastRenderedPageBreak/>
        <w:t>Bienes Muebles</w:t>
      </w:r>
    </w:p>
    <w:p w14:paraId="32994206" w14:textId="77777777" w:rsidR="007710F1" w:rsidRDefault="007710F1" w:rsidP="007710F1">
      <w:pPr>
        <w:pStyle w:val="Prrafodelista"/>
        <w:numPr>
          <w:ilvl w:val="0"/>
          <w:numId w:val="9"/>
        </w:numPr>
        <w:spacing w:after="160" w:line="259" w:lineRule="auto"/>
        <w:ind w:left="142" w:hanging="426"/>
      </w:pPr>
      <w:r>
        <w:t>Se informa acerca de los Bienes Muebles y el monto de la cuenta:</w:t>
      </w:r>
    </w:p>
    <w:tbl>
      <w:tblPr>
        <w:tblStyle w:val="Tablaconcuadrcula"/>
        <w:tblW w:w="0" w:type="auto"/>
        <w:tblLook w:val="04A0" w:firstRow="1" w:lastRow="0" w:firstColumn="1" w:lastColumn="0" w:noHBand="0" w:noVBand="1"/>
      </w:tblPr>
      <w:tblGrid>
        <w:gridCol w:w="3114"/>
        <w:gridCol w:w="2977"/>
        <w:gridCol w:w="2737"/>
      </w:tblGrid>
      <w:tr w:rsidR="007710F1" w14:paraId="5D117F27" w14:textId="77777777" w:rsidTr="007710F1">
        <w:tc>
          <w:tcPr>
            <w:tcW w:w="3114" w:type="dxa"/>
          </w:tcPr>
          <w:p w14:paraId="3C86A5DD" w14:textId="77777777" w:rsidR="007710F1" w:rsidRDefault="007710F1" w:rsidP="007710F1">
            <w:pPr>
              <w:jc w:val="center"/>
            </w:pPr>
            <w:r>
              <w:t>CONCEPTO</w:t>
            </w:r>
          </w:p>
        </w:tc>
        <w:tc>
          <w:tcPr>
            <w:tcW w:w="2977" w:type="dxa"/>
          </w:tcPr>
          <w:p w14:paraId="1495E648" w14:textId="5F67EF2E" w:rsidR="007710F1" w:rsidRDefault="007710F1" w:rsidP="007710F1">
            <w:pPr>
              <w:jc w:val="center"/>
            </w:pPr>
            <w:r>
              <w:t>202</w:t>
            </w:r>
            <w:r w:rsidR="00114908">
              <w:t>6</w:t>
            </w:r>
          </w:p>
        </w:tc>
        <w:tc>
          <w:tcPr>
            <w:tcW w:w="2737" w:type="dxa"/>
          </w:tcPr>
          <w:p w14:paraId="55B00736" w14:textId="6C99A16F" w:rsidR="007710F1" w:rsidRDefault="007710F1" w:rsidP="007710F1">
            <w:pPr>
              <w:jc w:val="center"/>
            </w:pPr>
            <w:r>
              <w:t>202</w:t>
            </w:r>
            <w:r w:rsidR="00114908">
              <w:t>5</w:t>
            </w:r>
          </w:p>
        </w:tc>
      </w:tr>
      <w:tr w:rsidR="00114908" w14:paraId="546C5D94" w14:textId="77777777" w:rsidTr="007710F1">
        <w:tc>
          <w:tcPr>
            <w:tcW w:w="3114" w:type="dxa"/>
          </w:tcPr>
          <w:p w14:paraId="0347E186" w14:textId="77777777" w:rsidR="00114908" w:rsidRDefault="00114908" w:rsidP="00114908">
            <w:r>
              <w:t>Equipo de Cómputo y de Tecnología de la Información (Impresoras)</w:t>
            </w:r>
          </w:p>
        </w:tc>
        <w:tc>
          <w:tcPr>
            <w:tcW w:w="2977" w:type="dxa"/>
          </w:tcPr>
          <w:p w14:paraId="21A4A555" w14:textId="77777777" w:rsidR="00114908" w:rsidRDefault="00114908" w:rsidP="00114908">
            <w:pPr>
              <w:jc w:val="right"/>
            </w:pPr>
            <w:r>
              <w:t>0</w:t>
            </w:r>
          </w:p>
          <w:p w14:paraId="527273A7" w14:textId="77777777" w:rsidR="00114908" w:rsidRDefault="00114908" w:rsidP="00114908">
            <w:pPr>
              <w:jc w:val="right"/>
            </w:pPr>
          </w:p>
          <w:p w14:paraId="77A389CC" w14:textId="73E6F3C7" w:rsidR="00114908" w:rsidRDefault="00114908" w:rsidP="00114908"/>
        </w:tc>
        <w:tc>
          <w:tcPr>
            <w:tcW w:w="2737" w:type="dxa"/>
          </w:tcPr>
          <w:p w14:paraId="57EA5930" w14:textId="0B9B7CC8" w:rsidR="00114908" w:rsidRDefault="00114908" w:rsidP="00114908">
            <w:pPr>
              <w:jc w:val="right"/>
            </w:pPr>
            <w:r>
              <w:t>32,457</w:t>
            </w:r>
          </w:p>
        </w:tc>
      </w:tr>
      <w:tr w:rsidR="00114908" w14:paraId="0D4D3062" w14:textId="77777777" w:rsidTr="007710F1">
        <w:tc>
          <w:tcPr>
            <w:tcW w:w="3114" w:type="dxa"/>
          </w:tcPr>
          <w:p w14:paraId="5C4EDA1E" w14:textId="77777777" w:rsidR="00114908" w:rsidRDefault="00114908" w:rsidP="00114908">
            <w:r>
              <w:t>Equipo de Cómputo y de Tecnología de la Información (Equipo de cómputo)</w:t>
            </w:r>
          </w:p>
        </w:tc>
        <w:tc>
          <w:tcPr>
            <w:tcW w:w="2977" w:type="dxa"/>
          </w:tcPr>
          <w:p w14:paraId="5812AB8E" w14:textId="5F5A381B" w:rsidR="00114908" w:rsidRDefault="00114908" w:rsidP="00114908">
            <w:pPr>
              <w:jc w:val="right"/>
            </w:pPr>
            <w:r>
              <w:t>0</w:t>
            </w:r>
          </w:p>
        </w:tc>
        <w:tc>
          <w:tcPr>
            <w:tcW w:w="2737" w:type="dxa"/>
          </w:tcPr>
          <w:p w14:paraId="5F4C4DB0" w14:textId="670EB92E" w:rsidR="00114908" w:rsidRDefault="00114908" w:rsidP="00114908">
            <w:pPr>
              <w:jc w:val="right"/>
            </w:pPr>
            <w:r>
              <w:t>143,215</w:t>
            </w:r>
          </w:p>
        </w:tc>
      </w:tr>
      <w:tr w:rsidR="00114908" w14:paraId="1C0DE85B" w14:textId="77777777" w:rsidTr="007710F1">
        <w:tc>
          <w:tcPr>
            <w:tcW w:w="3114" w:type="dxa"/>
          </w:tcPr>
          <w:p w14:paraId="6545D21A" w14:textId="77777777" w:rsidR="00114908" w:rsidRDefault="00114908" w:rsidP="00114908">
            <w:r>
              <w:t>Vehículos y equipo de transporte</w:t>
            </w:r>
          </w:p>
        </w:tc>
        <w:tc>
          <w:tcPr>
            <w:tcW w:w="2977" w:type="dxa"/>
          </w:tcPr>
          <w:p w14:paraId="429A199E" w14:textId="23275D58" w:rsidR="00114908" w:rsidRDefault="00114908" w:rsidP="00114908">
            <w:pPr>
              <w:jc w:val="right"/>
            </w:pPr>
            <w:r>
              <w:t>0</w:t>
            </w:r>
          </w:p>
        </w:tc>
        <w:tc>
          <w:tcPr>
            <w:tcW w:w="2737" w:type="dxa"/>
          </w:tcPr>
          <w:p w14:paraId="2CD5AB00" w14:textId="3AE30037" w:rsidR="00114908" w:rsidRDefault="00114908" w:rsidP="00114908">
            <w:pPr>
              <w:jc w:val="right"/>
            </w:pPr>
            <w:r>
              <w:t>432,500</w:t>
            </w:r>
          </w:p>
        </w:tc>
      </w:tr>
      <w:tr w:rsidR="00114908" w14:paraId="1FFCE5D9" w14:textId="77777777" w:rsidTr="007710F1">
        <w:tc>
          <w:tcPr>
            <w:tcW w:w="3114" w:type="dxa"/>
          </w:tcPr>
          <w:p w14:paraId="788AE3E1" w14:textId="73C6EAAA" w:rsidR="00114908" w:rsidRDefault="00114908" w:rsidP="00114908">
            <w:r>
              <w:t>Escritorios</w:t>
            </w:r>
          </w:p>
        </w:tc>
        <w:tc>
          <w:tcPr>
            <w:tcW w:w="2977" w:type="dxa"/>
          </w:tcPr>
          <w:p w14:paraId="03552E58" w14:textId="3834C446" w:rsidR="00114908" w:rsidRDefault="00114908" w:rsidP="00114908">
            <w:pPr>
              <w:jc w:val="right"/>
            </w:pPr>
            <w:r>
              <w:t>0</w:t>
            </w:r>
          </w:p>
        </w:tc>
        <w:tc>
          <w:tcPr>
            <w:tcW w:w="2737" w:type="dxa"/>
          </w:tcPr>
          <w:p w14:paraId="75DFA654" w14:textId="318C040A" w:rsidR="00114908" w:rsidRDefault="00114908" w:rsidP="00114908">
            <w:pPr>
              <w:jc w:val="right"/>
            </w:pPr>
            <w:r>
              <w:t>80,903</w:t>
            </w:r>
          </w:p>
        </w:tc>
      </w:tr>
      <w:tr w:rsidR="00114908" w14:paraId="4FBF21AE" w14:textId="77777777" w:rsidTr="007710F1">
        <w:tc>
          <w:tcPr>
            <w:tcW w:w="3114" w:type="dxa"/>
          </w:tcPr>
          <w:p w14:paraId="3D34DAF0" w14:textId="4B389C40" w:rsidR="00114908" w:rsidRDefault="00114908" w:rsidP="00114908">
            <w:r>
              <w:t>Sistema de audio y set de micrófonos</w:t>
            </w:r>
          </w:p>
        </w:tc>
        <w:tc>
          <w:tcPr>
            <w:tcW w:w="2977" w:type="dxa"/>
          </w:tcPr>
          <w:p w14:paraId="2FC00221" w14:textId="5B5A79F5" w:rsidR="00114908" w:rsidRDefault="00114908" w:rsidP="00114908">
            <w:pPr>
              <w:jc w:val="right"/>
            </w:pPr>
            <w:r>
              <w:t>0</w:t>
            </w:r>
          </w:p>
        </w:tc>
        <w:tc>
          <w:tcPr>
            <w:tcW w:w="2737" w:type="dxa"/>
          </w:tcPr>
          <w:p w14:paraId="741E76C4" w14:textId="6383C71A" w:rsidR="00114908" w:rsidRDefault="00114908" w:rsidP="00114908">
            <w:pPr>
              <w:jc w:val="right"/>
            </w:pPr>
            <w:r>
              <w:t>29,596</w:t>
            </w:r>
          </w:p>
        </w:tc>
      </w:tr>
      <w:tr w:rsidR="00114908" w14:paraId="7EE40B90" w14:textId="77777777" w:rsidTr="007710F1">
        <w:tc>
          <w:tcPr>
            <w:tcW w:w="3114" w:type="dxa"/>
          </w:tcPr>
          <w:p w14:paraId="55C34A02" w14:textId="11531215" w:rsidR="00114908" w:rsidRDefault="00114908" w:rsidP="00114908">
            <w:r>
              <w:t>Proyector inalámbrico</w:t>
            </w:r>
          </w:p>
        </w:tc>
        <w:tc>
          <w:tcPr>
            <w:tcW w:w="2977" w:type="dxa"/>
          </w:tcPr>
          <w:p w14:paraId="3FFB0B6A" w14:textId="3905A59D" w:rsidR="00114908" w:rsidRDefault="00114908" w:rsidP="00114908">
            <w:pPr>
              <w:jc w:val="right"/>
            </w:pPr>
            <w:r>
              <w:t>0</w:t>
            </w:r>
          </w:p>
        </w:tc>
        <w:tc>
          <w:tcPr>
            <w:tcW w:w="2737" w:type="dxa"/>
          </w:tcPr>
          <w:p w14:paraId="1CF1AF70" w14:textId="517A179F" w:rsidR="00114908" w:rsidRDefault="00114908" w:rsidP="00114908">
            <w:pPr>
              <w:jc w:val="right"/>
            </w:pPr>
            <w:r>
              <w:t>25,520</w:t>
            </w:r>
          </w:p>
        </w:tc>
      </w:tr>
      <w:tr w:rsidR="00C96DA4" w14:paraId="6DFFCE68" w14:textId="77777777" w:rsidTr="007710F1">
        <w:tc>
          <w:tcPr>
            <w:tcW w:w="3114" w:type="dxa"/>
          </w:tcPr>
          <w:p w14:paraId="36DDEF1A" w14:textId="799712B1" w:rsidR="00C96DA4" w:rsidRDefault="00C96DA4" w:rsidP="00114908">
            <w:r>
              <w:t>Transformador Trifásico</w:t>
            </w:r>
          </w:p>
        </w:tc>
        <w:tc>
          <w:tcPr>
            <w:tcW w:w="2977" w:type="dxa"/>
          </w:tcPr>
          <w:p w14:paraId="7B2A985A" w14:textId="66C5055E" w:rsidR="00C96DA4" w:rsidRDefault="00C96DA4" w:rsidP="00114908">
            <w:pPr>
              <w:jc w:val="right"/>
            </w:pPr>
            <w:r>
              <w:t>258,100</w:t>
            </w:r>
          </w:p>
        </w:tc>
        <w:tc>
          <w:tcPr>
            <w:tcW w:w="2737" w:type="dxa"/>
          </w:tcPr>
          <w:p w14:paraId="2C23A1B8" w14:textId="77777777" w:rsidR="00C96DA4" w:rsidRDefault="00C96DA4" w:rsidP="00114908">
            <w:pPr>
              <w:jc w:val="right"/>
            </w:pPr>
          </w:p>
        </w:tc>
      </w:tr>
      <w:tr w:rsidR="00114908" w14:paraId="2301E20C" w14:textId="77777777" w:rsidTr="007710F1">
        <w:tc>
          <w:tcPr>
            <w:tcW w:w="3114" w:type="dxa"/>
          </w:tcPr>
          <w:p w14:paraId="5C97BE3A" w14:textId="77777777" w:rsidR="00114908" w:rsidRDefault="00114908" w:rsidP="00114908">
            <w:pPr>
              <w:jc w:val="right"/>
            </w:pPr>
            <w:r>
              <w:t>Sumas</w:t>
            </w:r>
          </w:p>
        </w:tc>
        <w:tc>
          <w:tcPr>
            <w:tcW w:w="2977" w:type="dxa"/>
          </w:tcPr>
          <w:p w14:paraId="4469A8BD" w14:textId="6D66C11B" w:rsidR="00114908" w:rsidRDefault="00C96DA4" w:rsidP="00114908">
            <w:pPr>
              <w:jc w:val="right"/>
            </w:pPr>
            <w:r>
              <w:t>258,100</w:t>
            </w:r>
          </w:p>
        </w:tc>
        <w:tc>
          <w:tcPr>
            <w:tcW w:w="2737" w:type="dxa"/>
          </w:tcPr>
          <w:p w14:paraId="247B2331" w14:textId="2EAB25BB" w:rsidR="00114908" w:rsidRDefault="00114908" w:rsidP="00114908">
            <w:pPr>
              <w:jc w:val="right"/>
            </w:pPr>
            <w:r>
              <w:t>744,191</w:t>
            </w:r>
          </w:p>
        </w:tc>
      </w:tr>
    </w:tbl>
    <w:p w14:paraId="6E3A4BA8" w14:textId="77777777" w:rsidR="00C049E0" w:rsidRDefault="00C049E0" w:rsidP="00C049E0"/>
    <w:p w14:paraId="0D49C512" w14:textId="4C2ED34E" w:rsidR="007710F1" w:rsidRDefault="00C049E0" w:rsidP="00C049E0">
      <w:r>
        <w:t xml:space="preserve">Se informa que del 01 de enero al 31 de </w:t>
      </w:r>
      <w:proofErr w:type="gramStart"/>
      <w:r>
        <w:t>Marzo</w:t>
      </w:r>
      <w:proofErr w:type="gramEnd"/>
      <w:r>
        <w:t xml:space="preserve"> de 2026; correspondiente al primer trimestre el Archivo General e Histórico del Estado de Tlaxcala </w:t>
      </w:r>
      <w:r w:rsidR="00C96DA4">
        <w:t>se concluyó</w:t>
      </w:r>
      <w:r>
        <w:t xml:space="preserve"> </w:t>
      </w:r>
      <w:r w:rsidR="00C96DA4">
        <w:t>la adquisición de un Transformador Trifásico</w:t>
      </w:r>
      <w:r>
        <w:t xml:space="preserve">. </w:t>
      </w:r>
    </w:p>
    <w:p w14:paraId="6219F2D1" w14:textId="77777777" w:rsidR="007710F1" w:rsidRDefault="007710F1" w:rsidP="007710F1">
      <w:pPr>
        <w:spacing w:after="0"/>
      </w:pPr>
      <w:r>
        <w:t>Cuentas y Documentos por pagar</w:t>
      </w:r>
    </w:p>
    <w:p w14:paraId="18852D5F" w14:textId="77777777" w:rsidR="007710F1" w:rsidRDefault="007710F1" w:rsidP="007710F1">
      <w:pPr>
        <w:pStyle w:val="Prrafodelista"/>
        <w:numPr>
          <w:ilvl w:val="2"/>
          <w:numId w:val="8"/>
        </w:numPr>
        <w:spacing w:after="160" w:line="259" w:lineRule="auto"/>
        <w:ind w:left="142" w:hanging="426"/>
      </w:pPr>
      <w:r>
        <w:t>Se informa de las cuentas y documentos por pagar</w:t>
      </w:r>
    </w:p>
    <w:p w14:paraId="482A4923" w14:textId="77777777" w:rsidR="007710F1" w:rsidRDefault="007710F1" w:rsidP="007710F1">
      <w:pPr>
        <w:pStyle w:val="Prrafodelista"/>
        <w:ind w:left="142"/>
      </w:pPr>
    </w:p>
    <w:p w14:paraId="1944A353" w14:textId="77777777" w:rsidR="007710F1" w:rsidRDefault="007710F1" w:rsidP="007710F1">
      <w:pPr>
        <w:pStyle w:val="Prrafodelista"/>
        <w:ind w:left="142"/>
      </w:pPr>
      <w:r>
        <w:t>A continuación, se relacionan Sueldos al personal por pagar, Retenciones de Impuestos y otras Retenciones Sociales y Económicas:</w:t>
      </w:r>
    </w:p>
    <w:p w14:paraId="79EFC91B" w14:textId="65131364" w:rsidR="007710F1" w:rsidRDefault="00C96DA4" w:rsidP="00C96DA4">
      <w:pPr>
        <w:pStyle w:val="Prrafodelista"/>
        <w:spacing w:after="160" w:line="259" w:lineRule="auto"/>
        <w:ind w:left="142"/>
      </w:pPr>
      <w:r>
        <w:t>g</w:t>
      </w:r>
    </w:p>
    <w:tbl>
      <w:tblPr>
        <w:tblStyle w:val="Tablaconcuadrcula"/>
        <w:tblW w:w="0" w:type="auto"/>
        <w:tblLook w:val="04A0" w:firstRow="1" w:lastRow="0" w:firstColumn="1" w:lastColumn="0" w:noHBand="0" w:noVBand="1"/>
      </w:tblPr>
      <w:tblGrid>
        <w:gridCol w:w="4815"/>
        <w:gridCol w:w="2126"/>
        <w:gridCol w:w="1887"/>
      </w:tblGrid>
      <w:tr w:rsidR="007710F1" w14:paraId="17034F8C" w14:textId="77777777" w:rsidTr="007710F1">
        <w:tc>
          <w:tcPr>
            <w:tcW w:w="4815" w:type="dxa"/>
          </w:tcPr>
          <w:p w14:paraId="7F03041F" w14:textId="77777777" w:rsidR="007710F1" w:rsidRDefault="007710F1" w:rsidP="007710F1">
            <w:pPr>
              <w:jc w:val="center"/>
            </w:pPr>
            <w:r>
              <w:t>CONCEPTO</w:t>
            </w:r>
          </w:p>
        </w:tc>
        <w:tc>
          <w:tcPr>
            <w:tcW w:w="2126" w:type="dxa"/>
          </w:tcPr>
          <w:p w14:paraId="31C20815" w14:textId="7EE274D8" w:rsidR="007710F1" w:rsidRDefault="007710F1" w:rsidP="007710F1">
            <w:pPr>
              <w:jc w:val="center"/>
            </w:pPr>
            <w:r>
              <w:t>202</w:t>
            </w:r>
            <w:r w:rsidR="000D0F8B">
              <w:t>6</w:t>
            </w:r>
          </w:p>
        </w:tc>
        <w:tc>
          <w:tcPr>
            <w:tcW w:w="1887" w:type="dxa"/>
          </w:tcPr>
          <w:p w14:paraId="7BBCD9FA" w14:textId="11AAD65F" w:rsidR="007710F1" w:rsidRDefault="007710F1" w:rsidP="007710F1">
            <w:pPr>
              <w:jc w:val="center"/>
            </w:pPr>
            <w:r>
              <w:t>202</w:t>
            </w:r>
            <w:r w:rsidR="000D0F8B">
              <w:t>5</w:t>
            </w:r>
          </w:p>
        </w:tc>
      </w:tr>
      <w:tr w:rsidR="007710F1" w14:paraId="0F81B42A" w14:textId="77777777" w:rsidTr="007710F1">
        <w:tc>
          <w:tcPr>
            <w:tcW w:w="4815" w:type="dxa"/>
          </w:tcPr>
          <w:p w14:paraId="750F6DEC" w14:textId="77777777" w:rsidR="007710F1" w:rsidRDefault="007710F1" w:rsidP="007710F1">
            <w:r>
              <w:t>ISR Sueldos y Salarios</w:t>
            </w:r>
          </w:p>
        </w:tc>
        <w:tc>
          <w:tcPr>
            <w:tcW w:w="2126" w:type="dxa"/>
          </w:tcPr>
          <w:p w14:paraId="6BF8DC2F" w14:textId="2DDA3B9B" w:rsidR="007710F1" w:rsidRDefault="00FA2167" w:rsidP="007710F1">
            <w:pPr>
              <w:jc w:val="right"/>
            </w:pPr>
            <w:r>
              <w:t>101,580</w:t>
            </w:r>
          </w:p>
        </w:tc>
        <w:tc>
          <w:tcPr>
            <w:tcW w:w="1887" w:type="dxa"/>
          </w:tcPr>
          <w:p w14:paraId="4523F52E" w14:textId="197260AE" w:rsidR="007710F1" w:rsidRDefault="000D0F8B" w:rsidP="007710F1">
            <w:pPr>
              <w:jc w:val="right"/>
            </w:pPr>
            <w:r>
              <w:t>0</w:t>
            </w:r>
          </w:p>
        </w:tc>
      </w:tr>
      <w:tr w:rsidR="007710F1" w14:paraId="7DF66BAA" w14:textId="77777777" w:rsidTr="007710F1">
        <w:tc>
          <w:tcPr>
            <w:tcW w:w="4815" w:type="dxa"/>
          </w:tcPr>
          <w:p w14:paraId="7DE9698C" w14:textId="77777777" w:rsidR="007710F1" w:rsidRDefault="007710F1" w:rsidP="007710F1">
            <w:r>
              <w:t>ISR Honorarios Asimilable</w:t>
            </w:r>
          </w:p>
        </w:tc>
        <w:tc>
          <w:tcPr>
            <w:tcW w:w="2126" w:type="dxa"/>
          </w:tcPr>
          <w:p w14:paraId="7E832C32" w14:textId="39EA45AB" w:rsidR="007710F1" w:rsidRDefault="00FA2167" w:rsidP="007710F1">
            <w:pPr>
              <w:jc w:val="right"/>
            </w:pPr>
            <w:r>
              <w:t>10,011</w:t>
            </w:r>
          </w:p>
        </w:tc>
        <w:tc>
          <w:tcPr>
            <w:tcW w:w="1887" w:type="dxa"/>
          </w:tcPr>
          <w:p w14:paraId="0943829D" w14:textId="480F9921" w:rsidR="007710F1" w:rsidRDefault="000D0F8B" w:rsidP="007710F1">
            <w:pPr>
              <w:jc w:val="right"/>
            </w:pPr>
            <w:r>
              <w:t>0</w:t>
            </w:r>
          </w:p>
        </w:tc>
      </w:tr>
      <w:tr w:rsidR="007710F1" w14:paraId="2B29BCFA" w14:textId="77777777" w:rsidTr="007710F1">
        <w:tc>
          <w:tcPr>
            <w:tcW w:w="4815" w:type="dxa"/>
          </w:tcPr>
          <w:p w14:paraId="718D6685" w14:textId="3B059B5C" w:rsidR="007710F1" w:rsidRDefault="00A7663D" w:rsidP="007710F1">
            <w:r>
              <w:t>ISR RESICO</w:t>
            </w:r>
          </w:p>
        </w:tc>
        <w:tc>
          <w:tcPr>
            <w:tcW w:w="2126" w:type="dxa"/>
          </w:tcPr>
          <w:p w14:paraId="58A2EFA1" w14:textId="210F16B7" w:rsidR="007710F1" w:rsidRDefault="00FA2167" w:rsidP="007710F1">
            <w:pPr>
              <w:jc w:val="right"/>
            </w:pPr>
            <w:r>
              <w:t>400</w:t>
            </w:r>
          </w:p>
        </w:tc>
        <w:tc>
          <w:tcPr>
            <w:tcW w:w="1887" w:type="dxa"/>
          </w:tcPr>
          <w:p w14:paraId="7DCFE24E" w14:textId="4355A7B5" w:rsidR="007710F1" w:rsidRDefault="000D0F8B" w:rsidP="007710F1">
            <w:pPr>
              <w:jc w:val="right"/>
            </w:pPr>
            <w:r>
              <w:t>0</w:t>
            </w:r>
          </w:p>
        </w:tc>
      </w:tr>
      <w:tr w:rsidR="007710F1" w14:paraId="0B1649CD" w14:textId="77777777" w:rsidTr="007710F1">
        <w:tc>
          <w:tcPr>
            <w:tcW w:w="4815" w:type="dxa"/>
          </w:tcPr>
          <w:p w14:paraId="7B43995C" w14:textId="77777777" w:rsidR="007710F1" w:rsidRDefault="007710F1" w:rsidP="007710F1">
            <w:pPr>
              <w:jc w:val="right"/>
            </w:pPr>
            <w:r>
              <w:t>Sumas</w:t>
            </w:r>
          </w:p>
        </w:tc>
        <w:tc>
          <w:tcPr>
            <w:tcW w:w="2126" w:type="dxa"/>
          </w:tcPr>
          <w:p w14:paraId="6B5F56C1" w14:textId="77D125F3" w:rsidR="007710F1" w:rsidRDefault="00FA2167" w:rsidP="007710F1">
            <w:pPr>
              <w:jc w:val="right"/>
            </w:pPr>
            <w:r>
              <w:t>111,991</w:t>
            </w:r>
          </w:p>
        </w:tc>
        <w:tc>
          <w:tcPr>
            <w:tcW w:w="1887" w:type="dxa"/>
          </w:tcPr>
          <w:p w14:paraId="43901F87" w14:textId="464E4263" w:rsidR="007710F1" w:rsidRDefault="000D0F8B" w:rsidP="007710F1">
            <w:pPr>
              <w:jc w:val="right"/>
            </w:pPr>
            <w:r>
              <w:t>0</w:t>
            </w:r>
          </w:p>
        </w:tc>
      </w:tr>
    </w:tbl>
    <w:p w14:paraId="7119E316" w14:textId="0B799BD8" w:rsidR="007710F1" w:rsidRDefault="007710F1" w:rsidP="007710F1"/>
    <w:p w14:paraId="0929A3E1" w14:textId="77777777" w:rsidR="007710F1" w:rsidRDefault="007710F1" w:rsidP="007710F1">
      <w:pPr>
        <w:pStyle w:val="Prrafodelista"/>
        <w:numPr>
          <w:ilvl w:val="1"/>
          <w:numId w:val="2"/>
        </w:numPr>
        <w:spacing w:after="160" w:line="259" w:lineRule="auto"/>
        <w:ind w:left="142" w:hanging="426"/>
        <w:rPr>
          <w:b/>
        </w:rPr>
      </w:pPr>
      <w:r w:rsidRPr="00884BEB">
        <w:rPr>
          <w:b/>
        </w:rPr>
        <w:t>NOTAS AL ESTADO DE VARIACIÓN EN LA HACIENDA PÚBLICA</w:t>
      </w:r>
    </w:p>
    <w:p w14:paraId="1D809CF9" w14:textId="77777777" w:rsidR="007710F1" w:rsidRPr="00884BEB" w:rsidRDefault="007710F1" w:rsidP="007710F1">
      <w:pPr>
        <w:pStyle w:val="Prrafodelista"/>
        <w:ind w:left="142"/>
        <w:rPr>
          <w:b/>
        </w:rPr>
      </w:pPr>
    </w:p>
    <w:p w14:paraId="6A12B2B4" w14:textId="77777777" w:rsidR="007710F1" w:rsidRDefault="007710F1" w:rsidP="007710F1">
      <w:pPr>
        <w:pStyle w:val="Prrafodelista"/>
        <w:numPr>
          <w:ilvl w:val="3"/>
          <w:numId w:val="2"/>
        </w:numPr>
        <w:spacing w:after="160" w:line="259" w:lineRule="auto"/>
        <w:ind w:left="142" w:hanging="426"/>
      </w:pPr>
      <w:r>
        <w:t>Se informa acerca de las modificaciones al patrimonio contribuido por tipo, naturaleza y monto.</w:t>
      </w:r>
    </w:p>
    <w:tbl>
      <w:tblPr>
        <w:tblStyle w:val="Tablaconcuadrcula"/>
        <w:tblW w:w="0" w:type="auto"/>
        <w:tblLook w:val="04A0" w:firstRow="1" w:lastRow="0" w:firstColumn="1" w:lastColumn="0" w:noHBand="0" w:noVBand="1"/>
      </w:tblPr>
      <w:tblGrid>
        <w:gridCol w:w="3336"/>
        <w:gridCol w:w="2943"/>
        <w:gridCol w:w="2549"/>
      </w:tblGrid>
      <w:tr w:rsidR="007710F1" w14:paraId="10FE3A7A" w14:textId="77777777" w:rsidTr="007710F1">
        <w:tc>
          <w:tcPr>
            <w:tcW w:w="3336" w:type="dxa"/>
          </w:tcPr>
          <w:p w14:paraId="6A5E90B5" w14:textId="77777777" w:rsidR="007710F1" w:rsidRDefault="007710F1" w:rsidP="007710F1">
            <w:pPr>
              <w:jc w:val="center"/>
            </w:pPr>
            <w:r>
              <w:t>CONCEPTO</w:t>
            </w:r>
          </w:p>
        </w:tc>
        <w:tc>
          <w:tcPr>
            <w:tcW w:w="2943" w:type="dxa"/>
          </w:tcPr>
          <w:p w14:paraId="48E2707B" w14:textId="47BE438C" w:rsidR="007710F1" w:rsidRDefault="007710F1" w:rsidP="007710F1">
            <w:pPr>
              <w:jc w:val="center"/>
            </w:pPr>
            <w:r>
              <w:t>202</w:t>
            </w:r>
            <w:r w:rsidR="000D0F8B">
              <w:t>6</w:t>
            </w:r>
          </w:p>
        </w:tc>
        <w:tc>
          <w:tcPr>
            <w:tcW w:w="2549" w:type="dxa"/>
          </w:tcPr>
          <w:p w14:paraId="3201FAC6" w14:textId="42E8F90A" w:rsidR="007710F1" w:rsidRDefault="007710F1" w:rsidP="007710F1">
            <w:pPr>
              <w:jc w:val="center"/>
            </w:pPr>
            <w:r>
              <w:t>202</w:t>
            </w:r>
            <w:r w:rsidR="000D0F8B">
              <w:t>5</w:t>
            </w:r>
          </w:p>
        </w:tc>
      </w:tr>
      <w:tr w:rsidR="007710F1" w14:paraId="08C14842" w14:textId="77777777" w:rsidTr="007710F1">
        <w:tc>
          <w:tcPr>
            <w:tcW w:w="3336" w:type="dxa"/>
          </w:tcPr>
          <w:p w14:paraId="041604CF" w14:textId="77777777" w:rsidR="007710F1" w:rsidRDefault="007710F1" w:rsidP="007710F1">
            <w:r>
              <w:t>Resultado del Ejercicio (Ahorro/Desahorro)</w:t>
            </w:r>
          </w:p>
        </w:tc>
        <w:tc>
          <w:tcPr>
            <w:tcW w:w="2943" w:type="dxa"/>
          </w:tcPr>
          <w:p w14:paraId="5BC32C4D" w14:textId="200045FD" w:rsidR="007710F1" w:rsidRPr="00D77835" w:rsidRDefault="008F00AB" w:rsidP="007710F1">
            <w:pPr>
              <w:jc w:val="right"/>
            </w:pPr>
            <w:r w:rsidRPr="00D77835">
              <w:t>1,632,87</w:t>
            </w:r>
            <w:r w:rsidR="00D77835" w:rsidRPr="00D77835">
              <w:t>1</w:t>
            </w:r>
          </w:p>
        </w:tc>
        <w:tc>
          <w:tcPr>
            <w:tcW w:w="2549" w:type="dxa"/>
          </w:tcPr>
          <w:p w14:paraId="69875B2A" w14:textId="04143107" w:rsidR="007710F1" w:rsidRPr="00D77835" w:rsidRDefault="000D0F8B" w:rsidP="007710F1">
            <w:pPr>
              <w:jc w:val="right"/>
            </w:pPr>
            <w:r w:rsidRPr="00D77835">
              <w:t>1,497,786</w:t>
            </w:r>
          </w:p>
        </w:tc>
      </w:tr>
      <w:tr w:rsidR="007710F1" w14:paraId="60ADF41C" w14:textId="77777777" w:rsidTr="007710F1">
        <w:tc>
          <w:tcPr>
            <w:tcW w:w="3336" w:type="dxa"/>
          </w:tcPr>
          <w:p w14:paraId="79FDB1F6" w14:textId="77777777" w:rsidR="007710F1" w:rsidRDefault="007710F1" w:rsidP="007710F1">
            <w:pPr>
              <w:jc w:val="right"/>
            </w:pPr>
            <w:r>
              <w:t>Sumas</w:t>
            </w:r>
          </w:p>
        </w:tc>
        <w:tc>
          <w:tcPr>
            <w:tcW w:w="2943" w:type="dxa"/>
          </w:tcPr>
          <w:p w14:paraId="14A12E18" w14:textId="4FD3E80A" w:rsidR="007710F1" w:rsidRPr="00D77835" w:rsidRDefault="008F00AB" w:rsidP="007710F1">
            <w:pPr>
              <w:jc w:val="right"/>
            </w:pPr>
            <w:r w:rsidRPr="00D77835">
              <w:t>1,632,87</w:t>
            </w:r>
            <w:r w:rsidR="00D77835" w:rsidRPr="00D77835">
              <w:t>1</w:t>
            </w:r>
          </w:p>
        </w:tc>
        <w:tc>
          <w:tcPr>
            <w:tcW w:w="2549" w:type="dxa"/>
          </w:tcPr>
          <w:p w14:paraId="06720EC9" w14:textId="2CE37090" w:rsidR="007710F1" w:rsidRPr="00D77835" w:rsidRDefault="000D0F8B" w:rsidP="007710F1">
            <w:pPr>
              <w:jc w:val="right"/>
            </w:pPr>
            <w:r w:rsidRPr="00D77835">
              <w:t>1,497,786</w:t>
            </w:r>
          </w:p>
        </w:tc>
      </w:tr>
    </w:tbl>
    <w:p w14:paraId="0C7AADC4" w14:textId="77777777" w:rsidR="007710F1" w:rsidRDefault="007710F1" w:rsidP="007710F1">
      <w:pPr>
        <w:pStyle w:val="Prrafodelista"/>
        <w:ind w:left="142"/>
      </w:pPr>
    </w:p>
    <w:p w14:paraId="5968F8A4" w14:textId="77777777" w:rsidR="007710F1" w:rsidRDefault="007710F1" w:rsidP="007710F1">
      <w:pPr>
        <w:pStyle w:val="Prrafodelista"/>
        <w:numPr>
          <w:ilvl w:val="3"/>
          <w:numId w:val="2"/>
        </w:numPr>
        <w:spacing w:after="160" w:line="259" w:lineRule="auto"/>
        <w:ind w:left="142" w:hanging="426"/>
      </w:pPr>
      <w:r>
        <w:lastRenderedPageBreak/>
        <w:t>La información sobre los montos y procedencia de los recursos que modifican al patrimonio generado se integran en el cuadro anterior.</w:t>
      </w:r>
    </w:p>
    <w:p w14:paraId="2B178D83" w14:textId="77777777" w:rsidR="007710F1" w:rsidRDefault="007710F1" w:rsidP="007710F1">
      <w:pPr>
        <w:pStyle w:val="Prrafodelista"/>
        <w:ind w:left="142"/>
      </w:pPr>
    </w:p>
    <w:p w14:paraId="419C9D93" w14:textId="77777777" w:rsidR="007710F1" w:rsidRPr="0047415C" w:rsidRDefault="007710F1" w:rsidP="007710F1">
      <w:pPr>
        <w:pStyle w:val="Prrafodelista"/>
        <w:numPr>
          <w:ilvl w:val="1"/>
          <w:numId w:val="2"/>
        </w:numPr>
        <w:spacing w:after="160" w:line="259" w:lineRule="auto"/>
        <w:ind w:left="142" w:hanging="426"/>
        <w:rPr>
          <w:b/>
        </w:rPr>
      </w:pPr>
      <w:r w:rsidRPr="0047415C">
        <w:rPr>
          <w:b/>
        </w:rPr>
        <w:t>Notas al Estado de Flujos de Efectivo</w:t>
      </w:r>
    </w:p>
    <w:p w14:paraId="3055F914" w14:textId="77777777" w:rsidR="007710F1" w:rsidRDefault="007710F1" w:rsidP="007710F1">
      <w:pPr>
        <w:spacing w:line="240" w:lineRule="auto"/>
      </w:pPr>
      <w:r>
        <w:t>Efectivo y Equivalente</w:t>
      </w:r>
    </w:p>
    <w:p w14:paraId="6D414496" w14:textId="77777777" w:rsidR="007710F1" w:rsidRDefault="007710F1" w:rsidP="007710F1">
      <w:pPr>
        <w:pStyle w:val="Prrafodelista"/>
        <w:numPr>
          <w:ilvl w:val="3"/>
          <w:numId w:val="2"/>
        </w:numPr>
        <w:spacing w:after="160" w:line="240" w:lineRule="auto"/>
        <w:ind w:left="142" w:hanging="426"/>
      </w:pPr>
      <w:r>
        <w:t>Se informa del comportamiento del Estado de Flujos de Efectivo:</w:t>
      </w:r>
    </w:p>
    <w:tbl>
      <w:tblPr>
        <w:tblStyle w:val="Tablaconcuadrcula"/>
        <w:tblW w:w="0" w:type="auto"/>
        <w:tblLook w:val="04A0" w:firstRow="1" w:lastRow="0" w:firstColumn="1" w:lastColumn="0" w:noHBand="0" w:noVBand="1"/>
      </w:tblPr>
      <w:tblGrid>
        <w:gridCol w:w="5240"/>
        <w:gridCol w:w="1843"/>
        <w:gridCol w:w="1745"/>
      </w:tblGrid>
      <w:tr w:rsidR="007710F1" w14:paraId="6CFB4708" w14:textId="77777777" w:rsidTr="007710F1">
        <w:tc>
          <w:tcPr>
            <w:tcW w:w="8828" w:type="dxa"/>
            <w:gridSpan w:val="3"/>
          </w:tcPr>
          <w:p w14:paraId="7BF123E7" w14:textId="77777777" w:rsidR="007710F1" w:rsidRDefault="007710F1" w:rsidP="007710F1">
            <w:pPr>
              <w:jc w:val="center"/>
            </w:pPr>
            <w:r>
              <w:t xml:space="preserve"> FLUJOS DE EFECTIVO DE LAS ACTIVIDADES DE OPERACIÓN</w:t>
            </w:r>
          </w:p>
        </w:tc>
      </w:tr>
      <w:tr w:rsidR="007710F1" w14:paraId="167061B8" w14:textId="77777777" w:rsidTr="007710F1">
        <w:tc>
          <w:tcPr>
            <w:tcW w:w="8828" w:type="dxa"/>
            <w:gridSpan w:val="3"/>
          </w:tcPr>
          <w:p w14:paraId="7EE0F051" w14:textId="77777777" w:rsidR="007710F1" w:rsidRDefault="007710F1" w:rsidP="007710F1">
            <w:pPr>
              <w:jc w:val="center"/>
            </w:pPr>
            <w:proofErr w:type="spellStart"/>
            <w:r>
              <w:t>Orígen</w:t>
            </w:r>
            <w:proofErr w:type="spellEnd"/>
          </w:p>
        </w:tc>
      </w:tr>
      <w:tr w:rsidR="007710F1" w14:paraId="61BE9574" w14:textId="77777777" w:rsidTr="007710F1">
        <w:tc>
          <w:tcPr>
            <w:tcW w:w="5240" w:type="dxa"/>
          </w:tcPr>
          <w:p w14:paraId="706180EB" w14:textId="77777777" w:rsidR="007710F1" w:rsidRDefault="007710F1" w:rsidP="007710F1">
            <w:pPr>
              <w:jc w:val="center"/>
            </w:pPr>
            <w:r>
              <w:t>CONCEPTO</w:t>
            </w:r>
          </w:p>
        </w:tc>
        <w:tc>
          <w:tcPr>
            <w:tcW w:w="1843" w:type="dxa"/>
          </w:tcPr>
          <w:p w14:paraId="679BB699" w14:textId="10463AA2" w:rsidR="007710F1" w:rsidRDefault="007710F1" w:rsidP="007710F1">
            <w:pPr>
              <w:jc w:val="center"/>
            </w:pPr>
            <w:r>
              <w:t>202</w:t>
            </w:r>
            <w:r w:rsidR="008F00AB">
              <w:t>6</w:t>
            </w:r>
          </w:p>
        </w:tc>
        <w:tc>
          <w:tcPr>
            <w:tcW w:w="1745" w:type="dxa"/>
          </w:tcPr>
          <w:p w14:paraId="5BB8F5E7" w14:textId="7781B60E" w:rsidR="007710F1" w:rsidRDefault="007710F1" w:rsidP="007710F1">
            <w:pPr>
              <w:jc w:val="center"/>
            </w:pPr>
            <w:r>
              <w:t>202</w:t>
            </w:r>
            <w:r w:rsidR="008F00AB">
              <w:t>5</w:t>
            </w:r>
          </w:p>
        </w:tc>
      </w:tr>
      <w:tr w:rsidR="007710F1" w14:paraId="234D2968" w14:textId="77777777" w:rsidTr="007710F1">
        <w:tc>
          <w:tcPr>
            <w:tcW w:w="5240" w:type="dxa"/>
          </w:tcPr>
          <w:p w14:paraId="67786A9D" w14:textId="77777777" w:rsidR="007710F1" w:rsidRDefault="007710F1" w:rsidP="007710F1">
            <w:r>
              <w:t>Transferencias, Asignaciones, Subsidios y Subvenciones, y Pensiones y Jubilaciones</w:t>
            </w:r>
          </w:p>
        </w:tc>
        <w:tc>
          <w:tcPr>
            <w:tcW w:w="1843" w:type="dxa"/>
          </w:tcPr>
          <w:p w14:paraId="119F0352" w14:textId="7C0F91D8" w:rsidR="007710F1" w:rsidRDefault="008F00AB" w:rsidP="007710F1">
            <w:pPr>
              <w:jc w:val="right"/>
            </w:pPr>
            <w:r>
              <w:t>4,068,104</w:t>
            </w:r>
          </w:p>
        </w:tc>
        <w:tc>
          <w:tcPr>
            <w:tcW w:w="1745" w:type="dxa"/>
          </w:tcPr>
          <w:p w14:paraId="1C4F250D" w14:textId="2A923D26" w:rsidR="007710F1" w:rsidRDefault="008F00AB" w:rsidP="007710F1">
            <w:pPr>
              <w:jc w:val="right"/>
            </w:pPr>
            <w:r>
              <w:t>12,360,753</w:t>
            </w:r>
          </w:p>
        </w:tc>
      </w:tr>
      <w:tr w:rsidR="007710F1" w14:paraId="09263314" w14:textId="77777777" w:rsidTr="007710F1">
        <w:tc>
          <w:tcPr>
            <w:tcW w:w="5240" w:type="dxa"/>
          </w:tcPr>
          <w:p w14:paraId="623A51C5" w14:textId="77777777" w:rsidR="007710F1" w:rsidRDefault="007710F1" w:rsidP="007710F1">
            <w:r>
              <w:t>Otros Orígenes de Operación</w:t>
            </w:r>
          </w:p>
        </w:tc>
        <w:tc>
          <w:tcPr>
            <w:tcW w:w="1843" w:type="dxa"/>
          </w:tcPr>
          <w:p w14:paraId="725FEE58" w14:textId="77777777" w:rsidR="007710F1" w:rsidRDefault="007710F1" w:rsidP="007710F1">
            <w:pPr>
              <w:jc w:val="right"/>
            </w:pPr>
          </w:p>
        </w:tc>
        <w:tc>
          <w:tcPr>
            <w:tcW w:w="1745" w:type="dxa"/>
          </w:tcPr>
          <w:p w14:paraId="6547A8DE" w14:textId="04C78DE4" w:rsidR="007710F1" w:rsidRDefault="007710F1" w:rsidP="007710F1">
            <w:pPr>
              <w:jc w:val="right"/>
            </w:pPr>
          </w:p>
        </w:tc>
      </w:tr>
      <w:tr w:rsidR="007710F1" w14:paraId="11A35BBE" w14:textId="77777777" w:rsidTr="007710F1">
        <w:tc>
          <w:tcPr>
            <w:tcW w:w="5240" w:type="dxa"/>
          </w:tcPr>
          <w:p w14:paraId="1982455C" w14:textId="77777777" w:rsidR="007710F1" w:rsidRDefault="007710F1" w:rsidP="007710F1">
            <w:pPr>
              <w:jc w:val="right"/>
            </w:pPr>
            <w:r>
              <w:t>Sumas</w:t>
            </w:r>
          </w:p>
        </w:tc>
        <w:tc>
          <w:tcPr>
            <w:tcW w:w="1843" w:type="dxa"/>
          </w:tcPr>
          <w:p w14:paraId="35AB8BA7" w14:textId="6FF2269D" w:rsidR="007710F1" w:rsidRDefault="008F00AB" w:rsidP="007710F1">
            <w:pPr>
              <w:jc w:val="right"/>
            </w:pPr>
            <w:r>
              <w:t>4,068,104</w:t>
            </w:r>
          </w:p>
        </w:tc>
        <w:tc>
          <w:tcPr>
            <w:tcW w:w="1745" w:type="dxa"/>
          </w:tcPr>
          <w:p w14:paraId="1119461C" w14:textId="1FA7D5F3" w:rsidR="007710F1" w:rsidRDefault="007710F1" w:rsidP="007710F1">
            <w:pPr>
              <w:jc w:val="right"/>
            </w:pPr>
            <w:r>
              <w:t>12,</w:t>
            </w:r>
            <w:r w:rsidR="008F00AB">
              <w:t>360,753</w:t>
            </w:r>
          </w:p>
        </w:tc>
      </w:tr>
    </w:tbl>
    <w:p w14:paraId="43034B0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65BB63BD" w14:textId="77777777" w:rsidTr="007710F1">
        <w:tc>
          <w:tcPr>
            <w:tcW w:w="8828" w:type="dxa"/>
            <w:gridSpan w:val="3"/>
          </w:tcPr>
          <w:p w14:paraId="70617466" w14:textId="77777777" w:rsidR="007710F1" w:rsidRDefault="007710F1" w:rsidP="007710F1">
            <w:pPr>
              <w:jc w:val="center"/>
            </w:pPr>
            <w:r>
              <w:t>Aplicación</w:t>
            </w:r>
          </w:p>
        </w:tc>
      </w:tr>
      <w:tr w:rsidR="007710F1" w14:paraId="46C337B8" w14:textId="77777777" w:rsidTr="007710F1">
        <w:tc>
          <w:tcPr>
            <w:tcW w:w="5240" w:type="dxa"/>
          </w:tcPr>
          <w:p w14:paraId="60EE3F12" w14:textId="77777777" w:rsidR="007710F1" w:rsidRDefault="007710F1" w:rsidP="007710F1">
            <w:pPr>
              <w:jc w:val="center"/>
            </w:pPr>
            <w:r>
              <w:t>CONCEPTO</w:t>
            </w:r>
          </w:p>
        </w:tc>
        <w:tc>
          <w:tcPr>
            <w:tcW w:w="1843" w:type="dxa"/>
          </w:tcPr>
          <w:p w14:paraId="2EF68795" w14:textId="56BF41AC" w:rsidR="007710F1" w:rsidRDefault="007710F1" w:rsidP="007710F1">
            <w:pPr>
              <w:jc w:val="center"/>
            </w:pPr>
            <w:r>
              <w:t>202</w:t>
            </w:r>
            <w:r w:rsidR="008F00AB">
              <w:t>6</w:t>
            </w:r>
          </w:p>
        </w:tc>
        <w:tc>
          <w:tcPr>
            <w:tcW w:w="1745" w:type="dxa"/>
          </w:tcPr>
          <w:p w14:paraId="42BC2423" w14:textId="399A1D53" w:rsidR="007710F1" w:rsidRDefault="007710F1" w:rsidP="007710F1">
            <w:pPr>
              <w:jc w:val="center"/>
            </w:pPr>
            <w:r>
              <w:t>202</w:t>
            </w:r>
            <w:r w:rsidR="008F00AB">
              <w:t>5</w:t>
            </w:r>
          </w:p>
        </w:tc>
      </w:tr>
      <w:tr w:rsidR="008F00AB" w14:paraId="70F62A9B" w14:textId="77777777" w:rsidTr="007710F1">
        <w:tc>
          <w:tcPr>
            <w:tcW w:w="5240" w:type="dxa"/>
          </w:tcPr>
          <w:p w14:paraId="4A3D61FD" w14:textId="77777777" w:rsidR="008F00AB" w:rsidRDefault="008F00AB" w:rsidP="008F00AB">
            <w:r>
              <w:t>Servicios Personales</w:t>
            </w:r>
          </w:p>
        </w:tc>
        <w:tc>
          <w:tcPr>
            <w:tcW w:w="1843" w:type="dxa"/>
          </w:tcPr>
          <w:p w14:paraId="2FE50013" w14:textId="6892AAF5" w:rsidR="008F00AB" w:rsidRDefault="008F00AB" w:rsidP="008F00AB">
            <w:pPr>
              <w:jc w:val="right"/>
            </w:pPr>
            <w:r>
              <w:t>2,152,737</w:t>
            </w:r>
          </w:p>
        </w:tc>
        <w:tc>
          <w:tcPr>
            <w:tcW w:w="1745" w:type="dxa"/>
          </w:tcPr>
          <w:p w14:paraId="7F40B895" w14:textId="4E07CF08" w:rsidR="008F00AB" w:rsidRDefault="008F00AB" w:rsidP="008F00AB">
            <w:pPr>
              <w:jc w:val="right"/>
            </w:pPr>
            <w:r>
              <w:t>8,818,157</w:t>
            </w:r>
          </w:p>
        </w:tc>
      </w:tr>
      <w:tr w:rsidR="008F00AB" w14:paraId="6817C37E" w14:textId="77777777" w:rsidTr="007710F1">
        <w:tc>
          <w:tcPr>
            <w:tcW w:w="5240" w:type="dxa"/>
          </w:tcPr>
          <w:p w14:paraId="2ECD6D87" w14:textId="77777777" w:rsidR="008F00AB" w:rsidRDefault="008F00AB" w:rsidP="008F00AB">
            <w:r>
              <w:t>Materiales y Suministros</w:t>
            </w:r>
          </w:p>
        </w:tc>
        <w:tc>
          <w:tcPr>
            <w:tcW w:w="1843" w:type="dxa"/>
          </w:tcPr>
          <w:p w14:paraId="19EF9934" w14:textId="0AA34630" w:rsidR="008F00AB" w:rsidRDefault="008F00AB" w:rsidP="008F00AB">
            <w:pPr>
              <w:jc w:val="right"/>
            </w:pPr>
            <w:r>
              <w:t>56,748</w:t>
            </w:r>
          </w:p>
        </w:tc>
        <w:tc>
          <w:tcPr>
            <w:tcW w:w="1745" w:type="dxa"/>
          </w:tcPr>
          <w:p w14:paraId="17D52C78" w14:textId="1C9E4C43" w:rsidR="008F00AB" w:rsidRDefault="008F00AB" w:rsidP="008F00AB">
            <w:pPr>
              <w:jc w:val="right"/>
            </w:pPr>
            <w:r>
              <w:t>778,273</w:t>
            </w:r>
          </w:p>
        </w:tc>
      </w:tr>
      <w:tr w:rsidR="008F00AB" w14:paraId="2D9058A2" w14:textId="77777777" w:rsidTr="007710F1">
        <w:tc>
          <w:tcPr>
            <w:tcW w:w="5240" w:type="dxa"/>
          </w:tcPr>
          <w:p w14:paraId="72B3B90C" w14:textId="77777777" w:rsidR="008F00AB" w:rsidRDefault="008F00AB" w:rsidP="008F00AB">
            <w:r>
              <w:t>Servicios Generales</w:t>
            </w:r>
          </w:p>
        </w:tc>
        <w:tc>
          <w:tcPr>
            <w:tcW w:w="1843" w:type="dxa"/>
          </w:tcPr>
          <w:p w14:paraId="73CF005C" w14:textId="129F1E78" w:rsidR="008F00AB" w:rsidRDefault="008F00AB" w:rsidP="008F00AB">
            <w:pPr>
              <w:jc w:val="right"/>
            </w:pPr>
            <w:r>
              <w:t>186,075</w:t>
            </w:r>
          </w:p>
        </w:tc>
        <w:tc>
          <w:tcPr>
            <w:tcW w:w="1745" w:type="dxa"/>
          </w:tcPr>
          <w:p w14:paraId="674DC520" w14:textId="7FE05E75" w:rsidR="008F00AB" w:rsidRDefault="008F00AB" w:rsidP="008F00AB">
            <w:pPr>
              <w:jc w:val="right"/>
            </w:pPr>
            <w:r>
              <w:t>1,186,899</w:t>
            </w:r>
          </w:p>
        </w:tc>
      </w:tr>
      <w:tr w:rsidR="008F00AB" w14:paraId="59DA471C" w14:textId="77777777" w:rsidTr="007710F1">
        <w:tc>
          <w:tcPr>
            <w:tcW w:w="5240" w:type="dxa"/>
          </w:tcPr>
          <w:p w14:paraId="15A509EF" w14:textId="77777777" w:rsidR="008F00AB" w:rsidRDefault="008F00AB" w:rsidP="008F00AB">
            <w:r>
              <w:t>Otras Aplicaciones de Operación</w:t>
            </w:r>
          </w:p>
        </w:tc>
        <w:tc>
          <w:tcPr>
            <w:tcW w:w="1843" w:type="dxa"/>
          </w:tcPr>
          <w:p w14:paraId="777AC972" w14:textId="6406838D" w:rsidR="008F00AB" w:rsidRDefault="008F00AB" w:rsidP="008F00AB">
            <w:pPr>
              <w:jc w:val="right"/>
            </w:pPr>
            <w:r>
              <w:t>498,071</w:t>
            </w:r>
          </w:p>
        </w:tc>
        <w:tc>
          <w:tcPr>
            <w:tcW w:w="1745" w:type="dxa"/>
          </w:tcPr>
          <w:p w14:paraId="3C8F2063" w14:textId="7361F4C4" w:rsidR="008F00AB" w:rsidRDefault="008F00AB" w:rsidP="008F00AB">
            <w:pPr>
              <w:jc w:val="right"/>
            </w:pPr>
            <w:r>
              <w:t>2,338,136</w:t>
            </w:r>
          </w:p>
        </w:tc>
      </w:tr>
      <w:tr w:rsidR="008F00AB" w14:paraId="0189C114" w14:textId="77777777" w:rsidTr="007710F1">
        <w:tc>
          <w:tcPr>
            <w:tcW w:w="5240" w:type="dxa"/>
          </w:tcPr>
          <w:p w14:paraId="25E6F283" w14:textId="77777777" w:rsidR="008F00AB" w:rsidRDefault="008F00AB" w:rsidP="008F00AB">
            <w:pPr>
              <w:jc w:val="right"/>
            </w:pPr>
            <w:r>
              <w:t>Sumas</w:t>
            </w:r>
          </w:p>
        </w:tc>
        <w:tc>
          <w:tcPr>
            <w:tcW w:w="1843" w:type="dxa"/>
          </w:tcPr>
          <w:p w14:paraId="27F2504D" w14:textId="792361D5" w:rsidR="008F00AB" w:rsidRDefault="008F00AB" w:rsidP="008F00AB">
            <w:pPr>
              <w:jc w:val="right"/>
            </w:pPr>
            <w:r>
              <w:t>2,893,631</w:t>
            </w:r>
          </w:p>
        </w:tc>
        <w:tc>
          <w:tcPr>
            <w:tcW w:w="1745" w:type="dxa"/>
          </w:tcPr>
          <w:p w14:paraId="15FF631B" w14:textId="75A6DD5A" w:rsidR="008F00AB" w:rsidRDefault="008F00AB" w:rsidP="008F00AB">
            <w:pPr>
              <w:jc w:val="right"/>
            </w:pPr>
            <w:r>
              <w:t>13,121,465</w:t>
            </w:r>
          </w:p>
        </w:tc>
      </w:tr>
    </w:tbl>
    <w:p w14:paraId="1CC0CD9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33137372" w14:textId="77777777" w:rsidTr="007710F1">
        <w:tc>
          <w:tcPr>
            <w:tcW w:w="5240" w:type="dxa"/>
          </w:tcPr>
          <w:p w14:paraId="2B9B2173" w14:textId="77777777" w:rsidR="007710F1" w:rsidRDefault="007710F1" w:rsidP="007710F1">
            <w:r>
              <w:t>Flujos Netos de Efectivo por Actividades de Operación</w:t>
            </w:r>
          </w:p>
        </w:tc>
        <w:tc>
          <w:tcPr>
            <w:tcW w:w="1843" w:type="dxa"/>
          </w:tcPr>
          <w:p w14:paraId="795EFBB9" w14:textId="4E39E37A" w:rsidR="007710F1" w:rsidRDefault="008F00AB" w:rsidP="007710F1">
            <w:pPr>
              <w:jc w:val="right"/>
            </w:pPr>
            <w:r>
              <w:t>1,174,472</w:t>
            </w:r>
          </w:p>
        </w:tc>
        <w:tc>
          <w:tcPr>
            <w:tcW w:w="1745" w:type="dxa"/>
          </w:tcPr>
          <w:p w14:paraId="4BEBE094" w14:textId="0BE28BBE" w:rsidR="007710F1" w:rsidRDefault="008F00AB" w:rsidP="007710F1">
            <w:pPr>
              <w:jc w:val="right"/>
            </w:pPr>
            <w:r>
              <w:t>-760,712</w:t>
            </w:r>
          </w:p>
        </w:tc>
      </w:tr>
    </w:tbl>
    <w:p w14:paraId="3059D9AA"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7BAD52F8" w14:textId="77777777" w:rsidTr="007710F1">
        <w:tc>
          <w:tcPr>
            <w:tcW w:w="5240" w:type="dxa"/>
          </w:tcPr>
          <w:p w14:paraId="02002D8C" w14:textId="77777777" w:rsidR="007710F1" w:rsidRDefault="007710F1" w:rsidP="007710F1">
            <w:r>
              <w:t>Bienes Muebles</w:t>
            </w:r>
          </w:p>
        </w:tc>
        <w:tc>
          <w:tcPr>
            <w:tcW w:w="1843" w:type="dxa"/>
          </w:tcPr>
          <w:p w14:paraId="5BDFFEB8" w14:textId="7383A5A2" w:rsidR="007710F1" w:rsidRDefault="008F00AB" w:rsidP="007710F1">
            <w:pPr>
              <w:jc w:val="right"/>
            </w:pPr>
            <w:r>
              <w:t>0</w:t>
            </w:r>
          </w:p>
        </w:tc>
        <w:tc>
          <w:tcPr>
            <w:tcW w:w="1745" w:type="dxa"/>
          </w:tcPr>
          <w:p w14:paraId="3B3BAECA" w14:textId="78A881AC" w:rsidR="007710F1" w:rsidRDefault="008F00AB" w:rsidP="007710F1">
            <w:pPr>
              <w:jc w:val="right"/>
            </w:pPr>
            <w:r>
              <w:t>311,691</w:t>
            </w:r>
          </w:p>
        </w:tc>
      </w:tr>
    </w:tbl>
    <w:p w14:paraId="4355014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112BDF96" w14:textId="77777777" w:rsidTr="007710F1">
        <w:tc>
          <w:tcPr>
            <w:tcW w:w="5240" w:type="dxa"/>
          </w:tcPr>
          <w:p w14:paraId="2F1E22E9" w14:textId="77777777" w:rsidR="007710F1" w:rsidRDefault="007710F1" w:rsidP="007710F1">
            <w:r>
              <w:t>Incremento/Disminución Neta en el Efectivo y Equivalentes al Efectivo</w:t>
            </w:r>
          </w:p>
        </w:tc>
        <w:tc>
          <w:tcPr>
            <w:tcW w:w="1843" w:type="dxa"/>
          </w:tcPr>
          <w:p w14:paraId="322E07A2" w14:textId="32097568" w:rsidR="007710F1" w:rsidRDefault="008F00AB" w:rsidP="007710F1">
            <w:pPr>
              <w:jc w:val="right"/>
            </w:pPr>
            <w:r>
              <w:t>1,174,472</w:t>
            </w:r>
          </w:p>
        </w:tc>
        <w:tc>
          <w:tcPr>
            <w:tcW w:w="1745" w:type="dxa"/>
          </w:tcPr>
          <w:p w14:paraId="2AE7942A" w14:textId="505FB215" w:rsidR="007710F1" w:rsidRDefault="008F00AB" w:rsidP="007710F1">
            <w:pPr>
              <w:jc w:val="right"/>
            </w:pPr>
            <w:r>
              <w:t>-1,072,403</w:t>
            </w:r>
          </w:p>
        </w:tc>
      </w:tr>
    </w:tbl>
    <w:p w14:paraId="5B2D262D"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5F76CBE6" w14:textId="77777777" w:rsidTr="007710F1">
        <w:tc>
          <w:tcPr>
            <w:tcW w:w="5240" w:type="dxa"/>
          </w:tcPr>
          <w:p w14:paraId="6E1E7E63" w14:textId="77777777" w:rsidR="007710F1" w:rsidRDefault="007710F1" w:rsidP="007710F1">
            <w:r>
              <w:t>Efectivo y Equivalente al Efectivo al Inicio del Ejercicio</w:t>
            </w:r>
          </w:p>
        </w:tc>
        <w:tc>
          <w:tcPr>
            <w:tcW w:w="1843" w:type="dxa"/>
          </w:tcPr>
          <w:p w14:paraId="22E38757" w14:textId="42C19340" w:rsidR="007710F1" w:rsidRDefault="0016033F" w:rsidP="007710F1">
            <w:pPr>
              <w:jc w:val="right"/>
            </w:pPr>
            <w:r>
              <w:t>4,443,679</w:t>
            </w:r>
          </w:p>
        </w:tc>
        <w:tc>
          <w:tcPr>
            <w:tcW w:w="1745" w:type="dxa"/>
          </w:tcPr>
          <w:p w14:paraId="0DCBD353" w14:textId="08A338DB" w:rsidR="007710F1" w:rsidRDefault="0016033F" w:rsidP="007710F1">
            <w:pPr>
              <w:jc w:val="right"/>
            </w:pPr>
            <w:r>
              <w:t>5,516,083</w:t>
            </w:r>
          </w:p>
        </w:tc>
      </w:tr>
    </w:tbl>
    <w:p w14:paraId="6B7931F6"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40E90D3F" w14:textId="77777777" w:rsidTr="007710F1">
        <w:tc>
          <w:tcPr>
            <w:tcW w:w="5240" w:type="dxa"/>
          </w:tcPr>
          <w:p w14:paraId="237E8A6D" w14:textId="77777777" w:rsidR="007710F1" w:rsidRDefault="007710F1" w:rsidP="007710F1">
            <w:r>
              <w:t>Efectivo y Equivalente al Efectivo al Final del Ejercicio</w:t>
            </w:r>
          </w:p>
        </w:tc>
        <w:tc>
          <w:tcPr>
            <w:tcW w:w="1843" w:type="dxa"/>
          </w:tcPr>
          <w:p w14:paraId="48914C57" w14:textId="5ADF5BC7" w:rsidR="007710F1" w:rsidRDefault="0016033F" w:rsidP="007710F1">
            <w:pPr>
              <w:jc w:val="right"/>
            </w:pPr>
            <w:r>
              <w:t>5,618,152</w:t>
            </w:r>
          </w:p>
        </w:tc>
        <w:tc>
          <w:tcPr>
            <w:tcW w:w="1745" w:type="dxa"/>
          </w:tcPr>
          <w:p w14:paraId="092A9028" w14:textId="1402F161" w:rsidR="007710F1" w:rsidRDefault="0016033F" w:rsidP="007710F1">
            <w:pPr>
              <w:jc w:val="right"/>
            </w:pPr>
            <w:r>
              <w:t>4,443,679</w:t>
            </w:r>
          </w:p>
        </w:tc>
      </w:tr>
    </w:tbl>
    <w:p w14:paraId="47AE0500" w14:textId="77777777" w:rsidR="007710F1" w:rsidRDefault="007710F1" w:rsidP="007710F1">
      <w:pPr>
        <w:spacing w:line="240" w:lineRule="auto"/>
      </w:pPr>
    </w:p>
    <w:p w14:paraId="7A02A60A" w14:textId="77777777" w:rsidR="007710F1" w:rsidRDefault="007710F1" w:rsidP="007710F1">
      <w:pPr>
        <w:pStyle w:val="Prrafodelista"/>
        <w:numPr>
          <w:ilvl w:val="3"/>
          <w:numId w:val="2"/>
        </w:numPr>
        <w:spacing w:after="160" w:line="240" w:lineRule="auto"/>
        <w:ind w:left="142" w:hanging="426"/>
        <w:jc w:val="both"/>
      </w:pPr>
      <w:r>
        <w:t xml:space="preserve"> Se informa que EL ARCHIVO GENERAL E HISTÓRICO DEL ESTADO DE TLAXCALA, no tiene adquisiciones de actividades de inversión.</w:t>
      </w:r>
    </w:p>
    <w:p w14:paraId="52A8D40E" w14:textId="77777777" w:rsidR="007710F1" w:rsidRDefault="007710F1" w:rsidP="007710F1">
      <w:pPr>
        <w:pStyle w:val="Prrafodelista"/>
        <w:spacing w:after="160" w:line="240" w:lineRule="auto"/>
        <w:ind w:left="142"/>
        <w:jc w:val="both"/>
      </w:pPr>
    </w:p>
    <w:p w14:paraId="31DBF1D5" w14:textId="77777777" w:rsidR="007710F1" w:rsidRDefault="007710F1" w:rsidP="007710F1">
      <w:pPr>
        <w:pStyle w:val="Prrafodelista"/>
        <w:numPr>
          <w:ilvl w:val="0"/>
          <w:numId w:val="2"/>
        </w:numPr>
        <w:spacing w:after="160" w:line="259" w:lineRule="auto"/>
        <w:jc w:val="center"/>
        <w:rPr>
          <w:b/>
        </w:rPr>
      </w:pPr>
      <w:r w:rsidRPr="006033EA">
        <w:rPr>
          <w:b/>
        </w:rPr>
        <w:t>NOTAS DE MEMORIA (CUENTAS DE ORDEN)</w:t>
      </w:r>
    </w:p>
    <w:p w14:paraId="5DD93C90" w14:textId="77777777" w:rsidR="007710F1" w:rsidRDefault="007710F1" w:rsidP="007710F1">
      <w:pPr>
        <w:pStyle w:val="Prrafodelista"/>
        <w:rPr>
          <w:b/>
        </w:rPr>
      </w:pPr>
    </w:p>
    <w:p w14:paraId="71F54563" w14:textId="77777777" w:rsidR="007710F1" w:rsidRDefault="007710F1" w:rsidP="007710F1">
      <w:pPr>
        <w:pStyle w:val="Prrafodelista"/>
        <w:numPr>
          <w:ilvl w:val="3"/>
          <w:numId w:val="2"/>
        </w:numPr>
        <w:spacing w:after="160" w:line="259" w:lineRule="auto"/>
        <w:ind w:left="142" w:hanging="426"/>
      </w:pPr>
      <w:r>
        <w:t xml:space="preserve"> Cuentas de Orden Contables</w:t>
      </w:r>
    </w:p>
    <w:p w14:paraId="6973E870" w14:textId="77777777" w:rsidR="007710F1" w:rsidRDefault="007710F1" w:rsidP="007710F1">
      <w:pPr>
        <w:jc w:val="both"/>
      </w:pPr>
      <w:r>
        <w:t xml:space="preserve">EL ARCHIVO GENERAL E HISTÓRICO DEL ESTADO DE TLAXCALA “AGHET”, no utiliza cuentas de orden para registrar movimientos de valores pues no afectan ni modifican el balance de la Institución; sin embargo, su incorporación en libros se hará en lo sucesivo con fines de recordatorio contable, de control y en general sobre los aspectos </w:t>
      </w:r>
      <w:r>
        <w:lastRenderedPageBreak/>
        <w:t>administrativos, o bien para consignar sus derechos o responsabilidades contingentes que puedan o no presentarse en el futuro.</w:t>
      </w:r>
    </w:p>
    <w:p w14:paraId="1EA90C19" w14:textId="77777777" w:rsidR="007710F1" w:rsidRDefault="007710F1" w:rsidP="007710F1">
      <w:pPr>
        <w:pStyle w:val="Prrafodelista"/>
        <w:numPr>
          <w:ilvl w:val="3"/>
          <w:numId w:val="2"/>
        </w:numPr>
        <w:spacing w:after="160" w:line="259" w:lineRule="auto"/>
        <w:ind w:left="142" w:hanging="426"/>
      </w:pPr>
      <w:r>
        <w:t>Cuentas de Orden Presupuestario</w:t>
      </w:r>
    </w:p>
    <w:tbl>
      <w:tblPr>
        <w:tblStyle w:val="Tablaconcuadrcula"/>
        <w:tblW w:w="0" w:type="auto"/>
        <w:tblLook w:val="04A0" w:firstRow="1" w:lastRow="0" w:firstColumn="1" w:lastColumn="0" w:noHBand="0" w:noVBand="1"/>
      </w:tblPr>
      <w:tblGrid>
        <w:gridCol w:w="6658"/>
        <w:gridCol w:w="2170"/>
      </w:tblGrid>
      <w:tr w:rsidR="007710F1" w14:paraId="368CAAE3" w14:textId="77777777" w:rsidTr="0016033F">
        <w:tc>
          <w:tcPr>
            <w:tcW w:w="8828" w:type="dxa"/>
            <w:gridSpan w:val="2"/>
          </w:tcPr>
          <w:p w14:paraId="5641D4C7" w14:textId="77777777" w:rsidR="007710F1" w:rsidRDefault="007710F1" w:rsidP="007710F1">
            <w:pPr>
              <w:tabs>
                <w:tab w:val="left" w:pos="1705"/>
              </w:tabs>
              <w:jc w:val="center"/>
            </w:pPr>
            <w:r>
              <w:t>Cuentas de Orden Presupuestario de Ingreso</w:t>
            </w:r>
          </w:p>
        </w:tc>
      </w:tr>
      <w:tr w:rsidR="007710F1" w14:paraId="2DAF4E12" w14:textId="77777777" w:rsidTr="0016033F">
        <w:tc>
          <w:tcPr>
            <w:tcW w:w="6658" w:type="dxa"/>
          </w:tcPr>
          <w:p w14:paraId="4D84A313" w14:textId="77777777" w:rsidR="007710F1" w:rsidRDefault="007710F1" w:rsidP="007710F1">
            <w:pPr>
              <w:tabs>
                <w:tab w:val="left" w:pos="1705"/>
              </w:tabs>
              <w:jc w:val="center"/>
            </w:pPr>
            <w:r>
              <w:t>CONCEPTO</w:t>
            </w:r>
          </w:p>
        </w:tc>
        <w:tc>
          <w:tcPr>
            <w:tcW w:w="2170" w:type="dxa"/>
          </w:tcPr>
          <w:p w14:paraId="7470FD38" w14:textId="30E37B23" w:rsidR="007710F1" w:rsidRDefault="007710F1" w:rsidP="007710F1">
            <w:pPr>
              <w:tabs>
                <w:tab w:val="left" w:pos="1705"/>
              </w:tabs>
              <w:jc w:val="center"/>
            </w:pPr>
            <w:r>
              <w:t>202</w:t>
            </w:r>
            <w:r w:rsidR="0016033F">
              <w:t>6</w:t>
            </w:r>
          </w:p>
        </w:tc>
      </w:tr>
      <w:tr w:rsidR="007710F1" w14:paraId="1D36248A" w14:textId="77777777" w:rsidTr="0016033F">
        <w:tc>
          <w:tcPr>
            <w:tcW w:w="6658" w:type="dxa"/>
          </w:tcPr>
          <w:p w14:paraId="3952E4C7" w14:textId="77777777" w:rsidR="007710F1" w:rsidRDefault="007710F1" w:rsidP="007710F1">
            <w:pPr>
              <w:tabs>
                <w:tab w:val="left" w:pos="1705"/>
              </w:tabs>
            </w:pPr>
            <w:r>
              <w:t>Ley de Ingresos Estimada</w:t>
            </w:r>
          </w:p>
        </w:tc>
        <w:tc>
          <w:tcPr>
            <w:tcW w:w="2170" w:type="dxa"/>
          </w:tcPr>
          <w:p w14:paraId="3C1F70C6" w14:textId="0E538F38" w:rsidR="007710F1" w:rsidRDefault="007710F1" w:rsidP="007710F1">
            <w:pPr>
              <w:tabs>
                <w:tab w:val="left" w:pos="1705"/>
              </w:tabs>
              <w:jc w:val="right"/>
            </w:pPr>
            <w:r>
              <w:t>12,</w:t>
            </w:r>
            <w:r w:rsidR="0016033F">
              <w:t>675,467</w:t>
            </w:r>
          </w:p>
        </w:tc>
      </w:tr>
      <w:tr w:rsidR="007710F1" w14:paraId="590D21CF" w14:textId="77777777" w:rsidTr="0016033F">
        <w:tc>
          <w:tcPr>
            <w:tcW w:w="6658" w:type="dxa"/>
          </w:tcPr>
          <w:p w14:paraId="412475FC" w14:textId="77777777" w:rsidR="007710F1" w:rsidRDefault="007710F1" w:rsidP="007710F1">
            <w:pPr>
              <w:tabs>
                <w:tab w:val="left" w:pos="1705"/>
              </w:tabs>
            </w:pPr>
            <w:r>
              <w:t>Ley de Ingresos por Ejecutar</w:t>
            </w:r>
          </w:p>
        </w:tc>
        <w:tc>
          <w:tcPr>
            <w:tcW w:w="2170" w:type="dxa"/>
          </w:tcPr>
          <w:p w14:paraId="2ECF12B3" w14:textId="19109A4D" w:rsidR="007710F1" w:rsidRDefault="0016033F" w:rsidP="007710F1">
            <w:pPr>
              <w:tabs>
                <w:tab w:val="left" w:pos="1705"/>
              </w:tabs>
              <w:jc w:val="right"/>
            </w:pPr>
            <w:r>
              <w:t>8,607,363</w:t>
            </w:r>
          </w:p>
        </w:tc>
      </w:tr>
      <w:tr w:rsidR="007710F1" w14:paraId="6882B4F5" w14:textId="77777777" w:rsidTr="0016033F">
        <w:tc>
          <w:tcPr>
            <w:tcW w:w="6658" w:type="dxa"/>
          </w:tcPr>
          <w:p w14:paraId="67D6F8A9" w14:textId="77777777" w:rsidR="007710F1" w:rsidRDefault="007710F1" w:rsidP="007710F1">
            <w:pPr>
              <w:tabs>
                <w:tab w:val="left" w:pos="1705"/>
              </w:tabs>
            </w:pPr>
            <w:r>
              <w:t>Modificaciones a la Ley de Ingresos Estimada</w:t>
            </w:r>
          </w:p>
        </w:tc>
        <w:tc>
          <w:tcPr>
            <w:tcW w:w="2170" w:type="dxa"/>
          </w:tcPr>
          <w:p w14:paraId="3D0E4BE7" w14:textId="77777777" w:rsidR="007710F1" w:rsidRDefault="007710F1" w:rsidP="007710F1">
            <w:pPr>
              <w:tabs>
                <w:tab w:val="left" w:pos="1705"/>
              </w:tabs>
              <w:jc w:val="right"/>
            </w:pPr>
            <w:r>
              <w:t>0</w:t>
            </w:r>
          </w:p>
        </w:tc>
      </w:tr>
      <w:tr w:rsidR="007710F1" w14:paraId="6A40D898" w14:textId="77777777" w:rsidTr="0016033F">
        <w:tc>
          <w:tcPr>
            <w:tcW w:w="6658" w:type="dxa"/>
          </w:tcPr>
          <w:p w14:paraId="79650540" w14:textId="77777777" w:rsidR="007710F1" w:rsidRDefault="007710F1" w:rsidP="007710F1">
            <w:pPr>
              <w:tabs>
                <w:tab w:val="left" w:pos="1705"/>
              </w:tabs>
            </w:pPr>
            <w:r>
              <w:t>Ley de Ingresos Devengada</w:t>
            </w:r>
          </w:p>
        </w:tc>
        <w:tc>
          <w:tcPr>
            <w:tcW w:w="2170" w:type="dxa"/>
          </w:tcPr>
          <w:p w14:paraId="338757D2" w14:textId="7773E47B" w:rsidR="007710F1" w:rsidRDefault="0016033F" w:rsidP="007710F1">
            <w:pPr>
              <w:tabs>
                <w:tab w:val="left" w:pos="1705"/>
              </w:tabs>
              <w:jc w:val="right"/>
            </w:pPr>
            <w:r>
              <w:t>4,068,104</w:t>
            </w:r>
          </w:p>
        </w:tc>
      </w:tr>
      <w:tr w:rsidR="007710F1" w14:paraId="1938CDB0" w14:textId="77777777" w:rsidTr="0016033F">
        <w:tc>
          <w:tcPr>
            <w:tcW w:w="6658" w:type="dxa"/>
          </w:tcPr>
          <w:p w14:paraId="54C24018" w14:textId="77777777" w:rsidR="007710F1" w:rsidRDefault="007710F1" w:rsidP="007710F1">
            <w:pPr>
              <w:tabs>
                <w:tab w:val="left" w:pos="1705"/>
              </w:tabs>
            </w:pPr>
            <w:r>
              <w:t>Ley de Ingresos Recaudada</w:t>
            </w:r>
          </w:p>
        </w:tc>
        <w:tc>
          <w:tcPr>
            <w:tcW w:w="2170" w:type="dxa"/>
          </w:tcPr>
          <w:p w14:paraId="3B21C2BE" w14:textId="1ACD0271" w:rsidR="007710F1" w:rsidRDefault="0016033F" w:rsidP="007710F1">
            <w:pPr>
              <w:tabs>
                <w:tab w:val="left" w:pos="1705"/>
              </w:tabs>
              <w:jc w:val="right"/>
            </w:pPr>
            <w:r>
              <w:t>4,068,104</w:t>
            </w:r>
          </w:p>
        </w:tc>
      </w:tr>
    </w:tbl>
    <w:p w14:paraId="79961C30" w14:textId="77777777" w:rsidR="007710F1" w:rsidRDefault="007710F1" w:rsidP="007710F1">
      <w:pPr>
        <w:tabs>
          <w:tab w:val="left" w:pos="1705"/>
        </w:tabs>
      </w:pPr>
    </w:p>
    <w:tbl>
      <w:tblPr>
        <w:tblStyle w:val="Tablaconcuadrcula"/>
        <w:tblW w:w="0" w:type="auto"/>
        <w:tblLook w:val="04A0" w:firstRow="1" w:lastRow="0" w:firstColumn="1" w:lastColumn="0" w:noHBand="0" w:noVBand="1"/>
      </w:tblPr>
      <w:tblGrid>
        <w:gridCol w:w="6658"/>
        <w:gridCol w:w="2170"/>
      </w:tblGrid>
      <w:tr w:rsidR="007710F1" w14:paraId="1D29BB43" w14:textId="77777777" w:rsidTr="007710F1">
        <w:tc>
          <w:tcPr>
            <w:tcW w:w="8828" w:type="dxa"/>
            <w:gridSpan w:val="2"/>
          </w:tcPr>
          <w:p w14:paraId="0EC45626" w14:textId="77777777" w:rsidR="007710F1" w:rsidRDefault="007710F1" w:rsidP="007710F1">
            <w:pPr>
              <w:jc w:val="center"/>
            </w:pPr>
            <w:r>
              <w:t>Cuentas de Orden Presupuestarias de Egresos</w:t>
            </w:r>
          </w:p>
        </w:tc>
      </w:tr>
      <w:tr w:rsidR="007710F1" w14:paraId="0349ECE5" w14:textId="77777777" w:rsidTr="007710F1">
        <w:tc>
          <w:tcPr>
            <w:tcW w:w="6658" w:type="dxa"/>
          </w:tcPr>
          <w:p w14:paraId="6501A971" w14:textId="77777777" w:rsidR="007710F1" w:rsidRDefault="007710F1" w:rsidP="007710F1">
            <w:r>
              <w:t>Presupuesto de Egresos Aprobado</w:t>
            </w:r>
          </w:p>
        </w:tc>
        <w:tc>
          <w:tcPr>
            <w:tcW w:w="2170" w:type="dxa"/>
          </w:tcPr>
          <w:p w14:paraId="0BCE456C" w14:textId="7117077A" w:rsidR="007710F1" w:rsidRDefault="0016033F" w:rsidP="007710F1">
            <w:pPr>
              <w:jc w:val="right"/>
            </w:pPr>
            <w:r>
              <w:t>12,675,467</w:t>
            </w:r>
          </w:p>
        </w:tc>
      </w:tr>
      <w:tr w:rsidR="007710F1" w14:paraId="67E6C2B4" w14:textId="77777777" w:rsidTr="007710F1">
        <w:tc>
          <w:tcPr>
            <w:tcW w:w="6658" w:type="dxa"/>
          </w:tcPr>
          <w:p w14:paraId="4611CA8F" w14:textId="77777777" w:rsidR="007710F1" w:rsidRDefault="007710F1" w:rsidP="007710F1">
            <w:r>
              <w:t>Presupuesto de Egresos por Ejercer</w:t>
            </w:r>
          </w:p>
        </w:tc>
        <w:tc>
          <w:tcPr>
            <w:tcW w:w="2170" w:type="dxa"/>
          </w:tcPr>
          <w:p w14:paraId="3394A0BA" w14:textId="1091067A" w:rsidR="007710F1" w:rsidRDefault="0016033F" w:rsidP="007710F1">
            <w:pPr>
              <w:jc w:val="right"/>
            </w:pPr>
            <w:r>
              <w:t>10,279,907</w:t>
            </w:r>
          </w:p>
        </w:tc>
      </w:tr>
      <w:tr w:rsidR="007710F1" w14:paraId="6DC19536" w14:textId="77777777" w:rsidTr="007710F1">
        <w:tc>
          <w:tcPr>
            <w:tcW w:w="6658" w:type="dxa"/>
          </w:tcPr>
          <w:p w14:paraId="1AC86A01" w14:textId="77777777" w:rsidR="007710F1" w:rsidRDefault="007710F1" w:rsidP="007710F1">
            <w:r>
              <w:t>Modificaciones al Presupuesto de Egresos Aprobado</w:t>
            </w:r>
          </w:p>
        </w:tc>
        <w:tc>
          <w:tcPr>
            <w:tcW w:w="2170" w:type="dxa"/>
          </w:tcPr>
          <w:p w14:paraId="15977072" w14:textId="77777777" w:rsidR="007710F1" w:rsidRDefault="007710F1" w:rsidP="007710F1">
            <w:pPr>
              <w:jc w:val="right"/>
            </w:pPr>
            <w:r>
              <w:t>0</w:t>
            </w:r>
          </w:p>
        </w:tc>
      </w:tr>
      <w:tr w:rsidR="007710F1" w14:paraId="540124B3" w14:textId="77777777" w:rsidTr="007710F1">
        <w:tc>
          <w:tcPr>
            <w:tcW w:w="6658" w:type="dxa"/>
          </w:tcPr>
          <w:p w14:paraId="3686239E" w14:textId="77777777" w:rsidR="007710F1" w:rsidRDefault="007710F1" w:rsidP="007710F1">
            <w:r>
              <w:t>Presupuesto de Egresos Comprometido</w:t>
            </w:r>
          </w:p>
        </w:tc>
        <w:tc>
          <w:tcPr>
            <w:tcW w:w="2170" w:type="dxa"/>
          </w:tcPr>
          <w:p w14:paraId="5311268F" w14:textId="7E36DBC4" w:rsidR="007710F1" w:rsidRDefault="0016033F" w:rsidP="007710F1">
            <w:pPr>
              <w:jc w:val="right"/>
            </w:pPr>
            <w:r>
              <w:t>2,395,560</w:t>
            </w:r>
          </w:p>
        </w:tc>
      </w:tr>
      <w:tr w:rsidR="007710F1" w14:paraId="5108D0E5" w14:textId="77777777" w:rsidTr="007710F1">
        <w:tc>
          <w:tcPr>
            <w:tcW w:w="6658" w:type="dxa"/>
          </w:tcPr>
          <w:p w14:paraId="4AE9BE52" w14:textId="77777777" w:rsidR="007710F1" w:rsidRDefault="007710F1" w:rsidP="007710F1">
            <w:r>
              <w:t>Presupuesto de Egresos Devengado</w:t>
            </w:r>
          </w:p>
        </w:tc>
        <w:tc>
          <w:tcPr>
            <w:tcW w:w="2170" w:type="dxa"/>
          </w:tcPr>
          <w:p w14:paraId="04371AB9" w14:textId="17724152" w:rsidR="007710F1" w:rsidRDefault="0016033F" w:rsidP="007710F1">
            <w:pPr>
              <w:jc w:val="right"/>
            </w:pPr>
            <w:r>
              <w:t>2,395,560</w:t>
            </w:r>
          </w:p>
        </w:tc>
      </w:tr>
      <w:tr w:rsidR="007710F1" w14:paraId="38B5A7B6" w14:textId="77777777" w:rsidTr="007710F1">
        <w:tc>
          <w:tcPr>
            <w:tcW w:w="6658" w:type="dxa"/>
          </w:tcPr>
          <w:p w14:paraId="5A42C90A" w14:textId="77777777" w:rsidR="007710F1" w:rsidRDefault="007710F1" w:rsidP="007710F1">
            <w:r>
              <w:t>Presupuesto de Egresos Ejercido</w:t>
            </w:r>
          </w:p>
        </w:tc>
        <w:tc>
          <w:tcPr>
            <w:tcW w:w="2170" w:type="dxa"/>
          </w:tcPr>
          <w:p w14:paraId="4F277B65" w14:textId="6E2DE90C" w:rsidR="007710F1" w:rsidRDefault="0016033F" w:rsidP="007710F1">
            <w:pPr>
              <w:jc w:val="right"/>
            </w:pPr>
            <w:r>
              <w:t>2,395,560</w:t>
            </w:r>
          </w:p>
        </w:tc>
      </w:tr>
      <w:tr w:rsidR="007710F1" w14:paraId="789FDAEA" w14:textId="77777777" w:rsidTr="007710F1">
        <w:tc>
          <w:tcPr>
            <w:tcW w:w="6658" w:type="dxa"/>
          </w:tcPr>
          <w:p w14:paraId="2BEFB8AD" w14:textId="77777777" w:rsidR="007710F1" w:rsidRDefault="007710F1" w:rsidP="007710F1">
            <w:r>
              <w:t>Presupuesto de Egresos Pagado</w:t>
            </w:r>
          </w:p>
        </w:tc>
        <w:tc>
          <w:tcPr>
            <w:tcW w:w="2170" w:type="dxa"/>
          </w:tcPr>
          <w:p w14:paraId="268C8A3C" w14:textId="5FDE52DA" w:rsidR="007710F1" w:rsidRDefault="0016033F" w:rsidP="007710F1">
            <w:pPr>
              <w:jc w:val="right"/>
            </w:pPr>
            <w:r>
              <w:t>2,395,560</w:t>
            </w:r>
          </w:p>
        </w:tc>
      </w:tr>
    </w:tbl>
    <w:p w14:paraId="279E28E9" w14:textId="5301243A" w:rsidR="007710F1" w:rsidRDefault="007710F1" w:rsidP="007710F1"/>
    <w:p w14:paraId="6DD79996" w14:textId="0C51585C" w:rsidR="00AA5158" w:rsidRDefault="00AA5158" w:rsidP="007710F1"/>
    <w:p w14:paraId="27B7695C" w14:textId="20737846" w:rsidR="00AA5158" w:rsidRDefault="00AA5158" w:rsidP="007710F1"/>
    <w:p w14:paraId="08D9D9EB" w14:textId="3717B9C9" w:rsidR="00AA5158" w:rsidRDefault="00AA5158" w:rsidP="007710F1"/>
    <w:p w14:paraId="243F17E8" w14:textId="3874AF97" w:rsidR="00AA5158" w:rsidRDefault="00AA5158" w:rsidP="007710F1"/>
    <w:p w14:paraId="6F8108AC" w14:textId="35CA303A" w:rsidR="00AA5158" w:rsidRDefault="00AA5158" w:rsidP="007710F1"/>
    <w:p w14:paraId="28A8F1EB" w14:textId="2A041339" w:rsidR="00AA5158" w:rsidRDefault="00AA5158" w:rsidP="007710F1"/>
    <w:p w14:paraId="5781237C" w14:textId="77777777" w:rsidR="0016033F" w:rsidRDefault="0016033F" w:rsidP="007710F1"/>
    <w:p w14:paraId="4AAD2A2B" w14:textId="77777777" w:rsidR="0016033F" w:rsidRDefault="0016033F" w:rsidP="007710F1"/>
    <w:p w14:paraId="1DCD7E75" w14:textId="77777777" w:rsidR="0016033F" w:rsidRDefault="0016033F" w:rsidP="007710F1"/>
    <w:p w14:paraId="79623E95" w14:textId="69F84CEB" w:rsidR="00AA5158" w:rsidRDefault="00AA5158" w:rsidP="007710F1"/>
    <w:p w14:paraId="75ABCD34" w14:textId="6726B4EA" w:rsidR="00AA5158" w:rsidRDefault="00AA5158" w:rsidP="007710F1"/>
    <w:p w14:paraId="384D95BF" w14:textId="77777777" w:rsidR="00D64EB2" w:rsidRDefault="00D64EB2" w:rsidP="007710F1"/>
    <w:p w14:paraId="490D08F9" w14:textId="77777777" w:rsidR="00D64EB2" w:rsidRDefault="00D64EB2" w:rsidP="007710F1"/>
    <w:p w14:paraId="52F76879" w14:textId="63C6C74B" w:rsidR="00AA5158" w:rsidRDefault="00AA5158" w:rsidP="007710F1"/>
    <w:p w14:paraId="5BD866CE" w14:textId="77777777" w:rsidR="00AA5158" w:rsidRDefault="00AA5158" w:rsidP="007710F1"/>
    <w:tbl>
      <w:tblPr>
        <w:tblW w:w="9340" w:type="dxa"/>
        <w:tblCellMar>
          <w:left w:w="70" w:type="dxa"/>
          <w:right w:w="70" w:type="dxa"/>
        </w:tblCellMar>
        <w:tblLook w:val="04A0" w:firstRow="1" w:lastRow="0" w:firstColumn="1" w:lastColumn="0" w:noHBand="0" w:noVBand="1"/>
      </w:tblPr>
      <w:tblGrid>
        <w:gridCol w:w="7894"/>
        <w:gridCol w:w="1446"/>
      </w:tblGrid>
      <w:tr w:rsidR="007710F1" w:rsidRPr="000F23FD" w14:paraId="497500A6" w14:textId="77777777" w:rsidTr="007710F1">
        <w:trPr>
          <w:trHeight w:val="255"/>
        </w:trPr>
        <w:tc>
          <w:tcPr>
            <w:tcW w:w="9340" w:type="dxa"/>
            <w:gridSpan w:val="2"/>
            <w:tcBorders>
              <w:top w:val="single" w:sz="4" w:space="0" w:color="auto"/>
              <w:left w:val="single" w:sz="4" w:space="0" w:color="auto"/>
              <w:bottom w:val="nil"/>
              <w:right w:val="single" w:sz="4" w:space="0" w:color="000000"/>
            </w:tcBorders>
            <w:shd w:val="clear" w:color="000000" w:fill="E7E6E6"/>
            <w:noWrap/>
            <w:vAlign w:val="bottom"/>
            <w:hideMark/>
          </w:tcPr>
          <w:p w14:paraId="79944DAE"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lastRenderedPageBreak/>
              <w:t>ARCHIVO GENERAL E HISTÓRICO DEL ESTADO DE TLAXCALA</w:t>
            </w:r>
          </w:p>
        </w:tc>
      </w:tr>
      <w:tr w:rsidR="007710F1" w:rsidRPr="000F23FD" w14:paraId="4146ED9E" w14:textId="77777777" w:rsidTr="007710F1">
        <w:trPr>
          <w:trHeight w:val="255"/>
        </w:trPr>
        <w:tc>
          <w:tcPr>
            <w:tcW w:w="7894" w:type="dxa"/>
            <w:tcBorders>
              <w:top w:val="nil"/>
              <w:left w:val="single" w:sz="4" w:space="0" w:color="auto"/>
              <w:bottom w:val="nil"/>
              <w:right w:val="nil"/>
            </w:tcBorders>
            <w:shd w:val="clear" w:color="000000" w:fill="E7E6E6"/>
            <w:noWrap/>
            <w:vAlign w:val="bottom"/>
            <w:hideMark/>
          </w:tcPr>
          <w:p w14:paraId="28A6C4A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446" w:type="dxa"/>
            <w:tcBorders>
              <w:top w:val="nil"/>
              <w:left w:val="nil"/>
              <w:bottom w:val="nil"/>
              <w:right w:val="single" w:sz="4" w:space="0" w:color="auto"/>
            </w:tcBorders>
            <w:shd w:val="clear" w:color="000000" w:fill="E7E6E6"/>
            <w:noWrap/>
            <w:vAlign w:val="bottom"/>
            <w:hideMark/>
          </w:tcPr>
          <w:p w14:paraId="20D25D0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546CF190"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5916A2B5"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Conciliación entre los Ingresos Presupuestarios y Contables</w:t>
            </w:r>
          </w:p>
        </w:tc>
      </w:tr>
      <w:tr w:rsidR="007710F1" w:rsidRPr="000F23FD" w14:paraId="2F216EC0" w14:textId="77777777" w:rsidTr="007710F1">
        <w:trPr>
          <w:trHeight w:val="255"/>
        </w:trPr>
        <w:tc>
          <w:tcPr>
            <w:tcW w:w="7894" w:type="dxa"/>
            <w:tcBorders>
              <w:top w:val="nil"/>
              <w:left w:val="single" w:sz="4" w:space="0" w:color="auto"/>
              <w:bottom w:val="nil"/>
              <w:right w:val="nil"/>
            </w:tcBorders>
            <w:shd w:val="clear" w:color="000000" w:fill="E7E6E6"/>
            <w:noWrap/>
            <w:vAlign w:val="bottom"/>
            <w:hideMark/>
          </w:tcPr>
          <w:p w14:paraId="727C0C28"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446" w:type="dxa"/>
            <w:tcBorders>
              <w:top w:val="nil"/>
              <w:left w:val="nil"/>
              <w:bottom w:val="nil"/>
              <w:right w:val="single" w:sz="4" w:space="0" w:color="auto"/>
            </w:tcBorders>
            <w:shd w:val="clear" w:color="000000" w:fill="E7E6E6"/>
            <w:noWrap/>
            <w:vAlign w:val="bottom"/>
            <w:hideMark/>
          </w:tcPr>
          <w:p w14:paraId="1BEB5B7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68DE6D30"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30A29943" w14:textId="780F182E"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Del 1 de enero al 3</w:t>
            </w:r>
            <w:r w:rsidR="0093268E">
              <w:rPr>
                <w:rFonts w:ascii="Arial" w:eastAsia="Times New Roman" w:hAnsi="Arial" w:cs="Arial"/>
                <w:b/>
                <w:bCs/>
                <w:color w:val="000000"/>
                <w:sz w:val="20"/>
                <w:szCs w:val="20"/>
                <w:lang w:eastAsia="es-MX"/>
              </w:rPr>
              <w:t>1</w:t>
            </w:r>
            <w:r w:rsidRPr="000F23FD">
              <w:rPr>
                <w:rFonts w:ascii="Arial" w:eastAsia="Times New Roman" w:hAnsi="Arial" w:cs="Arial"/>
                <w:b/>
                <w:bCs/>
                <w:color w:val="000000"/>
                <w:sz w:val="20"/>
                <w:szCs w:val="20"/>
                <w:lang w:eastAsia="es-MX"/>
              </w:rPr>
              <w:t xml:space="preserve"> de </w:t>
            </w:r>
            <w:proofErr w:type="gramStart"/>
            <w:r w:rsidR="0016033F">
              <w:rPr>
                <w:rFonts w:ascii="Arial" w:eastAsia="Times New Roman" w:hAnsi="Arial" w:cs="Arial"/>
                <w:b/>
                <w:bCs/>
                <w:color w:val="000000"/>
                <w:sz w:val="20"/>
                <w:szCs w:val="20"/>
                <w:lang w:eastAsia="es-MX"/>
              </w:rPr>
              <w:t>Marzo</w:t>
            </w:r>
            <w:proofErr w:type="gramEnd"/>
            <w:r w:rsidRPr="000F23FD">
              <w:rPr>
                <w:rFonts w:ascii="Arial" w:eastAsia="Times New Roman" w:hAnsi="Arial" w:cs="Arial"/>
                <w:b/>
                <w:bCs/>
                <w:color w:val="000000"/>
                <w:sz w:val="20"/>
                <w:szCs w:val="20"/>
                <w:lang w:eastAsia="es-MX"/>
              </w:rPr>
              <w:t xml:space="preserve"> del 202</w:t>
            </w:r>
            <w:r w:rsidR="0016033F">
              <w:rPr>
                <w:rFonts w:ascii="Arial" w:eastAsia="Times New Roman" w:hAnsi="Arial" w:cs="Arial"/>
                <w:b/>
                <w:bCs/>
                <w:color w:val="000000"/>
                <w:sz w:val="20"/>
                <w:szCs w:val="20"/>
                <w:lang w:eastAsia="es-MX"/>
              </w:rPr>
              <w:t>6</w:t>
            </w:r>
          </w:p>
        </w:tc>
      </w:tr>
      <w:tr w:rsidR="007710F1" w:rsidRPr="000F23FD" w14:paraId="4F48797C" w14:textId="77777777" w:rsidTr="007710F1">
        <w:trPr>
          <w:trHeight w:val="255"/>
        </w:trPr>
        <w:tc>
          <w:tcPr>
            <w:tcW w:w="9340" w:type="dxa"/>
            <w:gridSpan w:val="2"/>
            <w:tcBorders>
              <w:top w:val="nil"/>
              <w:left w:val="single" w:sz="4" w:space="0" w:color="auto"/>
              <w:bottom w:val="single" w:sz="4" w:space="0" w:color="auto"/>
              <w:right w:val="single" w:sz="4" w:space="0" w:color="000000"/>
            </w:tcBorders>
            <w:shd w:val="clear" w:color="000000" w:fill="E7E6E6"/>
            <w:noWrap/>
            <w:vAlign w:val="bottom"/>
            <w:hideMark/>
          </w:tcPr>
          <w:p w14:paraId="380FC013"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(Cifras en pesos)</w:t>
            </w:r>
          </w:p>
        </w:tc>
      </w:tr>
      <w:tr w:rsidR="007710F1" w:rsidRPr="000F23FD" w14:paraId="1FAA1B90" w14:textId="77777777" w:rsidTr="007710F1">
        <w:trPr>
          <w:trHeight w:val="255"/>
        </w:trPr>
        <w:tc>
          <w:tcPr>
            <w:tcW w:w="7894" w:type="dxa"/>
            <w:tcBorders>
              <w:top w:val="nil"/>
              <w:left w:val="single" w:sz="4" w:space="0" w:color="auto"/>
              <w:bottom w:val="single" w:sz="4" w:space="0" w:color="auto"/>
              <w:right w:val="nil"/>
            </w:tcBorders>
            <w:shd w:val="clear" w:color="000000" w:fill="E7E6E6"/>
            <w:noWrap/>
            <w:vAlign w:val="bottom"/>
            <w:hideMark/>
          </w:tcPr>
          <w:p w14:paraId="2A69690F"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Concepto</w:t>
            </w:r>
          </w:p>
        </w:tc>
        <w:tc>
          <w:tcPr>
            <w:tcW w:w="1446" w:type="dxa"/>
            <w:tcBorders>
              <w:top w:val="nil"/>
              <w:left w:val="nil"/>
              <w:bottom w:val="single" w:sz="4" w:space="0" w:color="auto"/>
              <w:right w:val="single" w:sz="4" w:space="0" w:color="auto"/>
            </w:tcBorders>
            <w:shd w:val="clear" w:color="000000" w:fill="E7E6E6"/>
            <w:noWrap/>
            <w:vAlign w:val="bottom"/>
            <w:hideMark/>
          </w:tcPr>
          <w:p w14:paraId="28F0243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20XN</w:t>
            </w:r>
          </w:p>
        </w:tc>
      </w:tr>
      <w:tr w:rsidR="007710F1" w:rsidRPr="000F23FD" w14:paraId="11222AB4" w14:textId="77777777" w:rsidTr="007710F1">
        <w:trPr>
          <w:trHeight w:val="255"/>
        </w:trPr>
        <w:tc>
          <w:tcPr>
            <w:tcW w:w="7894" w:type="dxa"/>
            <w:tcBorders>
              <w:top w:val="nil"/>
              <w:left w:val="single" w:sz="4" w:space="0" w:color="auto"/>
              <w:bottom w:val="single" w:sz="4" w:space="0" w:color="auto"/>
              <w:right w:val="nil"/>
            </w:tcBorders>
            <w:shd w:val="clear" w:color="000000" w:fill="E7E6E6"/>
            <w:noWrap/>
            <w:vAlign w:val="bottom"/>
            <w:hideMark/>
          </w:tcPr>
          <w:p w14:paraId="5BF0250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1. Total de Ingresos Presupuestarios</w:t>
            </w:r>
          </w:p>
        </w:tc>
        <w:tc>
          <w:tcPr>
            <w:tcW w:w="1446" w:type="dxa"/>
            <w:tcBorders>
              <w:top w:val="nil"/>
              <w:left w:val="nil"/>
              <w:bottom w:val="single" w:sz="4" w:space="0" w:color="auto"/>
              <w:right w:val="single" w:sz="4" w:space="0" w:color="auto"/>
            </w:tcBorders>
            <w:shd w:val="clear" w:color="000000" w:fill="E7E6E6"/>
            <w:noWrap/>
            <w:vAlign w:val="bottom"/>
            <w:hideMark/>
          </w:tcPr>
          <w:p w14:paraId="26C93C7C" w14:textId="6FF8CD9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sidR="001D49DD">
              <w:rPr>
                <w:rFonts w:ascii="Arial" w:eastAsia="Times New Roman" w:hAnsi="Arial" w:cs="Arial"/>
                <w:b/>
                <w:bCs/>
                <w:color w:val="000000"/>
                <w:sz w:val="20"/>
                <w:szCs w:val="20"/>
                <w:lang w:eastAsia="es-MX"/>
              </w:rPr>
              <w:t>4,068,104</w:t>
            </w:r>
            <w:r w:rsidRPr="000F23FD">
              <w:rPr>
                <w:rFonts w:ascii="Arial" w:eastAsia="Times New Roman" w:hAnsi="Arial" w:cs="Arial"/>
                <w:b/>
                <w:bCs/>
                <w:color w:val="000000"/>
                <w:sz w:val="20"/>
                <w:szCs w:val="20"/>
                <w:lang w:eastAsia="es-MX"/>
              </w:rPr>
              <w:t xml:space="preserve"> </w:t>
            </w:r>
          </w:p>
        </w:tc>
      </w:tr>
      <w:tr w:rsidR="007710F1" w:rsidRPr="000F23FD" w14:paraId="4E8F0E3C" w14:textId="77777777" w:rsidTr="007710F1">
        <w:trPr>
          <w:trHeight w:val="255"/>
        </w:trPr>
        <w:tc>
          <w:tcPr>
            <w:tcW w:w="7894" w:type="dxa"/>
            <w:tcBorders>
              <w:top w:val="nil"/>
              <w:left w:val="nil"/>
              <w:bottom w:val="nil"/>
              <w:right w:val="nil"/>
            </w:tcBorders>
            <w:noWrap/>
            <w:vAlign w:val="bottom"/>
            <w:hideMark/>
          </w:tcPr>
          <w:p w14:paraId="66CD0412"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446" w:type="dxa"/>
            <w:tcBorders>
              <w:top w:val="nil"/>
              <w:left w:val="nil"/>
              <w:bottom w:val="nil"/>
              <w:right w:val="nil"/>
            </w:tcBorders>
            <w:noWrap/>
            <w:vAlign w:val="bottom"/>
            <w:hideMark/>
          </w:tcPr>
          <w:p w14:paraId="622207B8"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A70170D" w14:textId="77777777" w:rsidTr="007710F1">
        <w:trPr>
          <w:trHeight w:val="255"/>
        </w:trPr>
        <w:tc>
          <w:tcPr>
            <w:tcW w:w="7894" w:type="dxa"/>
            <w:tcBorders>
              <w:top w:val="single" w:sz="4" w:space="0" w:color="auto"/>
              <w:left w:val="single" w:sz="4" w:space="0" w:color="auto"/>
              <w:bottom w:val="nil"/>
              <w:right w:val="nil"/>
            </w:tcBorders>
            <w:noWrap/>
            <w:vAlign w:val="bottom"/>
            <w:hideMark/>
          </w:tcPr>
          <w:p w14:paraId="6121FF51"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 Más Ingresos Contables No Presupuestarios</w:t>
            </w:r>
          </w:p>
        </w:tc>
        <w:tc>
          <w:tcPr>
            <w:tcW w:w="1446" w:type="dxa"/>
            <w:tcBorders>
              <w:top w:val="single" w:sz="4" w:space="0" w:color="auto"/>
              <w:left w:val="nil"/>
              <w:bottom w:val="nil"/>
              <w:right w:val="single" w:sz="4" w:space="0" w:color="auto"/>
            </w:tcBorders>
            <w:noWrap/>
            <w:vAlign w:val="bottom"/>
            <w:hideMark/>
          </w:tcPr>
          <w:p w14:paraId="704CB95D" w14:textId="298CA91A"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sidR="001D49DD">
              <w:rPr>
                <w:rFonts w:ascii="Arial" w:eastAsia="Times New Roman" w:hAnsi="Arial" w:cs="Arial"/>
                <w:b/>
                <w:bCs/>
                <w:color w:val="000000"/>
                <w:sz w:val="20"/>
                <w:szCs w:val="20"/>
                <w:lang w:eastAsia="es-MX"/>
              </w:rPr>
              <w:t xml:space="preserve"> </w:t>
            </w: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1D49DD">
              <w:rPr>
                <w:rFonts w:ascii="Arial" w:eastAsia="Times New Roman" w:hAnsi="Arial" w:cs="Arial"/>
                <w:b/>
                <w:bCs/>
                <w:color w:val="000000"/>
                <w:sz w:val="20"/>
                <w:szCs w:val="20"/>
                <w:lang w:eastAsia="es-MX"/>
              </w:rPr>
              <w:t xml:space="preserve"> 3,204</w:t>
            </w:r>
          </w:p>
        </w:tc>
      </w:tr>
      <w:tr w:rsidR="007710F1" w:rsidRPr="000F23FD" w14:paraId="489EC0B8" w14:textId="77777777" w:rsidTr="007710F1">
        <w:trPr>
          <w:trHeight w:val="255"/>
        </w:trPr>
        <w:tc>
          <w:tcPr>
            <w:tcW w:w="7894" w:type="dxa"/>
            <w:tcBorders>
              <w:top w:val="nil"/>
              <w:left w:val="single" w:sz="4" w:space="0" w:color="auto"/>
              <w:bottom w:val="nil"/>
              <w:right w:val="nil"/>
            </w:tcBorders>
            <w:noWrap/>
            <w:vAlign w:val="bottom"/>
            <w:hideMark/>
          </w:tcPr>
          <w:p w14:paraId="493127B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 Ingresos Financieros</w:t>
            </w:r>
          </w:p>
        </w:tc>
        <w:tc>
          <w:tcPr>
            <w:tcW w:w="1446" w:type="dxa"/>
            <w:tcBorders>
              <w:top w:val="nil"/>
              <w:left w:val="nil"/>
              <w:bottom w:val="nil"/>
              <w:right w:val="single" w:sz="4" w:space="0" w:color="auto"/>
            </w:tcBorders>
            <w:noWrap/>
            <w:vAlign w:val="bottom"/>
            <w:hideMark/>
          </w:tcPr>
          <w:p w14:paraId="7DCD50B9" w14:textId="0539722B"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w:t>
            </w:r>
            <w:r w:rsidR="001D49DD">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001D49DD">
              <w:rPr>
                <w:rFonts w:ascii="Arial" w:eastAsia="Times New Roman" w:hAnsi="Arial" w:cs="Arial"/>
                <w:color w:val="000000"/>
                <w:sz w:val="20"/>
                <w:szCs w:val="20"/>
                <w:lang w:eastAsia="es-MX"/>
              </w:rPr>
              <w:t>3,204</w:t>
            </w:r>
            <w:r>
              <w:rPr>
                <w:rFonts w:ascii="Arial" w:eastAsia="Times New Roman" w:hAnsi="Arial" w:cs="Arial"/>
                <w:color w:val="000000"/>
                <w:sz w:val="20"/>
                <w:szCs w:val="20"/>
                <w:lang w:eastAsia="es-MX"/>
              </w:rPr>
              <w:t xml:space="preserve"> </w:t>
            </w:r>
            <w:r w:rsidRPr="000F23FD">
              <w:rPr>
                <w:rFonts w:ascii="Arial" w:eastAsia="Times New Roman" w:hAnsi="Arial" w:cs="Arial"/>
                <w:color w:val="000000"/>
                <w:sz w:val="20"/>
                <w:szCs w:val="20"/>
                <w:lang w:eastAsia="es-MX"/>
              </w:rPr>
              <w:t xml:space="preserve"> </w:t>
            </w:r>
          </w:p>
        </w:tc>
      </w:tr>
      <w:tr w:rsidR="007710F1" w:rsidRPr="000F23FD" w14:paraId="2BDE4506" w14:textId="77777777" w:rsidTr="007710F1">
        <w:trPr>
          <w:trHeight w:val="255"/>
        </w:trPr>
        <w:tc>
          <w:tcPr>
            <w:tcW w:w="7894" w:type="dxa"/>
            <w:tcBorders>
              <w:top w:val="nil"/>
              <w:left w:val="single" w:sz="4" w:space="0" w:color="auto"/>
              <w:bottom w:val="nil"/>
              <w:right w:val="nil"/>
            </w:tcBorders>
            <w:noWrap/>
            <w:vAlign w:val="bottom"/>
            <w:hideMark/>
          </w:tcPr>
          <w:p w14:paraId="0D5421E6" w14:textId="5559106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 Incremento por Varia</w:t>
            </w:r>
            <w:r w:rsidR="00AA5158">
              <w:rPr>
                <w:rFonts w:ascii="Arial" w:eastAsia="Times New Roman" w:hAnsi="Arial" w:cs="Arial"/>
                <w:color w:val="000000"/>
                <w:sz w:val="20"/>
                <w:szCs w:val="20"/>
                <w:lang w:eastAsia="es-MX"/>
              </w:rPr>
              <w:t>c</w:t>
            </w:r>
            <w:r w:rsidRPr="000F23FD">
              <w:rPr>
                <w:rFonts w:ascii="Arial" w:eastAsia="Times New Roman" w:hAnsi="Arial" w:cs="Arial"/>
                <w:color w:val="000000"/>
                <w:sz w:val="20"/>
                <w:szCs w:val="20"/>
                <w:lang w:eastAsia="es-MX"/>
              </w:rPr>
              <w:t>ión de Inventarios</w:t>
            </w:r>
          </w:p>
        </w:tc>
        <w:tc>
          <w:tcPr>
            <w:tcW w:w="1446" w:type="dxa"/>
            <w:tcBorders>
              <w:top w:val="nil"/>
              <w:left w:val="nil"/>
              <w:bottom w:val="nil"/>
              <w:right w:val="single" w:sz="4" w:space="0" w:color="auto"/>
            </w:tcBorders>
            <w:noWrap/>
            <w:vAlign w:val="bottom"/>
            <w:hideMark/>
          </w:tcPr>
          <w:p w14:paraId="6FA519DE"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7CC9E62" w14:textId="77777777" w:rsidTr="007710F1">
        <w:trPr>
          <w:trHeight w:val="255"/>
        </w:trPr>
        <w:tc>
          <w:tcPr>
            <w:tcW w:w="7894" w:type="dxa"/>
            <w:tcBorders>
              <w:top w:val="nil"/>
              <w:left w:val="single" w:sz="4" w:space="0" w:color="auto"/>
              <w:bottom w:val="nil"/>
              <w:right w:val="nil"/>
            </w:tcBorders>
            <w:noWrap/>
            <w:vAlign w:val="bottom"/>
            <w:hideMark/>
          </w:tcPr>
          <w:p w14:paraId="090AB5E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2.3 Disminución del Exceso de Estimaciones por Pérdida o Deterioro u Obsolescencia</w:t>
            </w:r>
          </w:p>
        </w:tc>
        <w:tc>
          <w:tcPr>
            <w:tcW w:w="1446" w:type="dxa"/>
            <w:tcBorders>
              <w:top w:val="nil"/>
              <w:left w:val="nil"/>
              <w:bottom w:val="nil"/>
              <w:right w:val="single" w:sz="4" w:space="0" w:color="auto"/>
            </w:tcBorders>
            <w:noWrap/>
            <w:vAlign w:val="bottom"/>
            <w:hideMark/>
          </w:tcPr>
          <w:p w14:paraId="7AF0ED4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1F0F065" w14:textId="77777777" w:rsidTr="007710F1">
        <w:trPr>
          <w:trHeight w:val="255"/>
        </w:trPr>
        <w:tc>
          <w:tcPr>
            <w:tcW w:w="7894" w:type="dxa"/>
            <w:tcBorders>
              <w:top w:val="nil"/>
              <w:left w:val="single" w:sz="4" w:space="0" w:color="auto"/>
              <w:bottom w:val="nil"/>
              <w:right w:val="nil"/>
            </w:tcBorders>
            <w:noWrap/>
            <w:vAlign w:val="bottom"/>
            <w:hideMark/>
          </w:tcPr>
          <w:p w14:paraId="4FE4CF5F"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2.4 Disminución del Exceso de Provisiones</w:t>
            </w:r>
          </w:p>
        </w:tc>
        <w:tc>
          <w:tcPr>
            <w:tcW w:w="1446" w:type="dxa"/>
            <w:tcBorders>
              <w:top w:val="nil"/>
              <w:left w:val="nil"/>
              <w:bottom w:val="nil"/>
              <w:right w:val="single" w:sz="4" w:space="0" w:color="auto"/>
            </w:tcBorders>
            <w:noWrap/>
            <w:vAlign w:val="bottom"/>
            <w:hideMark/>
          </w:tcPr>
          <w:p w14:paraId="17F44B14"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8FAC0A9" w14:textId="77777777" w:rsidTr="007710F1">
        <w:trPr>
          <w:trHeight w:val="255"/>
        </w:trPr>
        <w:tc>
          <w:tcPr>
            <w:tcW w:w="7894" w:type="dxa"/>
            <w:tcBorders>
              <w:top w:val="nil"/>
              <w:left w:val="single" w:sz="4" w:space="0" w:color="auto"/>
              <w:bottom w:val="nil"/>
              <w:right w:val="nil"/>
            </w:tcBorders>
            <w:noWrap/>
            <w:vAlign w:val="bottom"/>
            <w:hideMark/>
          </w:tcPr>
          <w:p w14:paraId="63431A0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2.5 Otros Ingresos y Beneficios Varios</w:t>
            </w:r>
          </w:p>
        </w:tc>
        <w:tc>
          <w:tcPr>
            <w:tcW w:w="1446" w:type="dxa"/>
            <w:tcBorders>
              <w:top w:val="nil"/>
              <w:left w:val="nil"/>
              <w:bottom w:val="nil"/>
              <w:right w:val="single" w:sz="4" w:space="0" w:color="auto"/>
            </w:tcBorders>
            <w:noWrap/>
            <w:vAlign w:val="bottom"/>
            <w:hideMark/>
          </w:tcPr>
          <w:p w14:paraId="204A2F0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9058106" w14:textId="77777777" w:rsidTr="007710F1">
        <w:trPr>
          <w:trHeight w:val="255"/>
        </w:trPr>
        <w:tc>
          <w:tcPr>
            <w:tcW w:w="7894" w:type="dxa"/>
            <w:tcBorders>
              <w:top w:val="nil"/>
              <w:left w:val="single" w:sz="4" w:space="0" w:color="auto"/>
              <w:bottom w:val="single" w:sz="4" w:space="0" w:color="auto"/>
              <w:right w:val="nil"/>
            </w:tcBorders>
            <w:noWrap/>
            <w:vAlign w:val="bottom"/>
            <w:hideMark/>
          </w:tcPr>
          <w:p w14:paraId="26BDF82D"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2.6 Otros Ingresos Contables No Presupuestarios</w:t>
            </w:r>
          </w:p>
        </w:tc>
        <w:tc>
          <w:tcPr>
            <w:tcW w:w="1446" w:type="dxa"/>
            <w:tcBorders>
              <w:top w:val="nil"/>
              <w:left w:val="nil"/>
              <w:bottom w:val="single" w:sz="4" w:space="0" w:color="auto"/>
              <w:right w:val="single" w:sz="4" w:space="0" w:color="auto"/>
            </w:tcBorders>
            <w:noWrap/>
            <w:vAlign w:val="bottom"/>
            <w:hideMark/>
          </w:tcPr>
          <w:p w14:paraId="60E6959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7A82CDE3" w14:textId="77777777" w:rsidTr="007710F1">
        <w:trPr>
          <w:trHeight w:val="255"/>
        </w:trPr>
        <w:tc>
          <w:tcPr>
            <w:tcW w:w="7894" w:type="dxa"/>
            <w:tcBorders>
              <w:top w:val="nil"/>
              <w:left w:val="nil"/>
              <w:bottom w:val="nil"/>
              <w:right w:val="nil"/>
            </w:tcBorders>
            <w:noWrap/>
            <w:vAlign w:val="bottom"/>
            <w:hideMark/>
          </w:tcPr>
          <w:p w14:paraId="33337B61"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446" w:type="dxa"/>
            <w:tcBorders>
              <w:top w:val="nil"/>
              <w:left w:val="nil"/>
              <w:bottom w:val="nil"/>
              <w:right w:val="nil"/>
            </w:tcBorders>
            <w:noWrap/>
            <w:vAlign w:val="bottom"/>
            <w:hideMark/>
          </w:tcPr>
          <w:p w14:paraId="5910F48E"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2E818584" w14:textId="77777777" w:rsidTr="007710F1">
        <w:trPr>
          <w:trHeight w:val="255"/>
        </w:trPr>
        <w:tc>
          <w:tcPr>
            <w:tcW w:w="7894" w:type="dxa"/>
            <w:tcBorders>
              <w:top w:val="single" w:sz="4" w:space="0" w:color="auto"/>
              <w:left w:val="single" w:sz="4" w:space="0" w:color="auto"/>
              <w:bottom w:val="nil"/>
              <w:right w:val="nil"/>
            </w:tcBorders>
            <w:noWrap/>
            <w:vAlign w:val="bottom"/>
            <w:hideMark/>
          </w:tcPr>
          <w:p w14:paraId="072189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3. Menos Ingresos Presupuestarios No Contables</w:t>
            </w:r>
          </w:p>
        </w:tc>
        <w:tc>
          <w:tcPr>
            <w:tcW w:w="1446" w:type="dxa"/>
            <w:tcBorders>
              <w:top w:val="single" w:sz="4" w:space="0" w:color="auto"/>
              <w:left w:val="nil"/>
              <w:bottom w:val="nil"/>
              <w:right w:val="single" w:sz="4" w:space="0" w:color="auto"/>
            </w:tcBorders>
            <w:noWrap/>
            <w:vAlign w:val="bottom"/>
            <w:hideMark/>
          </w:tcPr>
          <w:p w14:paraId="2CAAC62D" w14:textId="77777777" w:rsidR="007710F1" w:rsidRPr="000F23FD" w:rsidRDefault="007710F1" w:rsidP="007710F1">
            <w:pPr>
              <w:spacing w:after="0" w:line="240" w:lineRule="auto"/>
              <w:jc w:val="right"/>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0</w:t>
            </w:r>
          </w:p>
        </w:tc>
      </w:tr>
      <w:tr w:rsidR="007710F1" w:rsidRPr="000F23FD" w14:paraId="2B6B88B7" w14:textId="77777777" w:rsidTr="007710F1">
        <w:trPr>
          <w:trHeight w:val="255"/>
        </w:trPr>
        <w:tc>
          <w:tcPr>
            <w:tcW w:w="7894" w:type="dxa"/>
            <w:tcBorders>
              <w:top w:val="nil"/>
              <w:left w:val="single" w:sz="4" w:space="0" w:color="auto"/>
              <w:bottom w:val="nil"/>
              <w:right w:val="nil"/>
            </w:tcBorders>
            <w:noWrap/>
            <w:vAlign w:val="bottom"/>
            <w:hideMark/>
          </w:tcPr>
          <w:p w14:paraId="39EBD246" w14:textId="79AFFDB6" w:rsidR="007710F1" w:rsidRPr="000F23FD" w:rsidRDefault="007710F1" w:rsidP="00AA5158">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3.1 Aprovechamientos Patrimoniales</w:t>
            </w:r>
          </w:p>
        </w:tc>
        <w:tc>
          <w:tcPr>
            <w:tcW w:w="1446" w:type="dxa"/>
            <w:tcBorders>
              <w:top w:val="nil"/>
              <w:left w:val="nil"/>
              <w:bottom w:val="nil"/>
              <w:right w:val="single" w:sz="4" w:space="0" w:color="auto"/>
            </w:tcBorders>
            <w:noWrap/>
            <w:vAlign w:val="bottom"/>
            <w:hideMark/>
          </w:tcPr>
          <w:p w14:paraId="26EE9F8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6B5618C" w14:textId="77777777" w:rsidTr="007710F1">
        <w:trPr>
          <w:trHeight w:val="255"/>
        </w:trPr>
        <w:tc>
          <w:tcPr>
            <w:tcW w:w="7894" w:type="dxa"/>
            <w:tcBorders>
              <w:top w:val="nil"/>
              <w:left w:val="single" w:sz="4" w:space="0" w:color="auto"/>
              <w:bottom w:val="nil"/>
              <w:right w:val="nil"/>
            </w:tcBorders>
            <w:noWrap/>
            <w:vAlign w:val="bottom"/>
            <w:hideMark/>
          </w:tcPr>
          <w:p w14:paraId="57689990"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3.2 Ingresos Derivados de Financiamientos</w:t>
            </w:r>
          </w:p>
        </w:tc>
        <w:tc>
          <w:tcPr>
            <w:tcW w:w="1446" w:type="dxa"/>
            <w:tcBorders>
              <w:top w:val="nil"/>
              <w:left w:val="nil"/>
              <w:bottom w:val="nil"/>
              <w:right w:val="single" w:sz="4" w:space="0" w:color="auto"/>
            </w:tcBorders>
            <w:noWrap/>
            <w:vAlign w:val="bottom"/>
            <w:hideMark/>
          </w:tcPr>
          <w:p w14:paraId="62D8154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05F29D6" w14:textId="77777777" w:rsidTr="007710F1">
        <w:trPr>
          <w:trHeight w:val="255"/>
        </w:trPr>
        <w:tc>
          <w:tcPr>
            <w:tcW w:w="7894" w:type="dxa"/>
            <w:tcBorders>
              <w:top w:val="nil"/>
              <w:left w:val="single" w:sz="4" w:space="0" w:color="auto"/>
              <w:bottom w:val="single" w:sz="4" w:space="0" w:color="auto"/>
              <w:right w:val="nil"/>
            </w:tcBorders>
            <w:noWrap/>
            <w:vAlign w:val="bottom"/>
            <w:hideMark/>
          </w:tcPr>
          <w:p w14:paraId="476BEB0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3.3 Otros Ingresos Presupuestarios No Contables</w:t>
            </w:r>
          </w:p>
        </w:tc>
        <w:tc>
          <w:tcPr>
            <w:tcW w:w="1446" w:type="dxa"/>
            <w:tcBorders>
              <w:top w:val="nil"/>
              <w:left w:val="nil"/>
              <w:bottom w:val="single" w:sz="4" w:space="0" w:color="auto"/>
              <w:right w:val="single" w:sz="4" w:space="0" w:color="auto"/>
            </w:tcBorders>
            <w:noWrap/>
            <w:vAlign w:val="bottom"/>
            <w:hideMark/>
          </w:tcPr>
          <w:p w14:paraId="1224946F"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5F2F012" w14:textId="77777777" w:rsidTr="007710F1">
        <w:trPr>
          <w:trHeight w:val="255"/>
        </w:trPr>
        <w:tc>
          <w:tcPr>
            <w:tcW w:w="7894" w:type="dxa"/>
            <w:tcBorders>
              <w:top w:val="nil"/>
              <w:left w:val="nil"/>
              <w:bottom w:val="nil"/>
              <w:right w:val="nil"/>
            </w:tcBorders>
            <w:noWrap/>
            <w:vAlign w:val="bottom"/>
            <w:hideMark/>
          </w:tcPr>
          <w:p w14:paraId="7DD4C37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446" w:type="dxa"/>
            <w:tcBorders>
              <w:top w:val="nil"/>
              <w:left w:val="nil"/>
              <w:bottom w:val="nil"/>
              <w:right w:val="nil"/>
            </w:tcBorders>
            <w:noWrap/>
            <w:vAlign w:val="bottom"/>
            <w:hideMark/>
          </w:tcPr>
          <w:p w14:paraId="665BAC6E"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4390E86" w14:textId="77777777" w:rsidTr="007710F1">
        <w:trPr>
          <w:trHeight w:val="255"/>
        </w:trPr>
        <w:tc>
          <w:tcPr>
            <w:tcW w:w="7894" w:type="dxa"/>
            <w:tcBorders>
              <w:top w:val="single" w:sz="4" w:space="0" w:color="auto"/>
              <w:left w:val="single" w:sz="4" w:space="0" w:color="auto"/>
              <w:bottom w:val="single" w:sz="4" w:space="0" w:color="auto"/>
              <w:right w:val="nil"/>
            </w:tcBorders>
            <w:shd w:val="clear" w:color="000000" w:fill="E7E6E6"/>
            <w:noWrap/>
            <w:vAlign w:val="bottom"/>
            <w:hideMark/>
          </w:tcPr>
          <w:p w14:paraId="33F0C2E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4. Total de Ingresos Contables</w:t>
            </w:r>
          </w:p>
        </w:tc>
        <w:tc>
          <w:tcPr>
            <w:tcW w:w="1446" w:type="dxa"/>
            <w:tcBorders>
              <w:top w:val="single" w:sz="4" w:space="0" w:color="auto"/>
              <w:left w:val="nil"/>
              <w:bottom w:val="single" w:sz="4" w:space="0" w:color="auto"/>
              <w:right w:val="single" w:sz="4" w:space="0" w:color="auto"/>
            </w:tcBorders>
            <w:shd w:val="clear" w:color="000000" w:fill="E7E6E6"/>
            <w:noWrap/>
            <w:vAlign w:val="bottom"/>
            <w:hideMark/>
          </w:tcPr>
          <w:p w14:paraId="3671BBA9" w14:textId="55BEF50D"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1D49DD">
              <w:rPr>
                <w:rFonts w:ascii="Arial" w:eastAsia="Times New Roman" w:hAnsi="Arial" w:cs="Arial"/>
                <w:b/>
                <w:bCs/>
                <w:color w:val="000000"/>
                <w:sz w:val="20"/>
                <w:szCs w:val="20"/>
                <w:lang w:eastAsia="es-MX"/>
              </w:rPr>
              <w:t>4,071,308</w:t>
            </w:r>
            <w:r w:rsidRPr="000F23FD">
              <w:rPr>
                <w:rFonts w:ascii="Arial" w:eastAsia="Times New Roman" w:hAnsi="Arial" w:cs="Arial"/>
                <w:b/>
                <w:bCs/>
                <w:color w:val="000000"/>
                <w:sz w:val="20"/>
                <w:szCs w:val="20"/>
                <w:lang w:eastAsia="es-MX"/>
              </w:rPr>
              <w:t xml:space="preserve"> </w:t>
            </w:r>
          </w:p>
        </w:tc>
      </w:tr>
      <w:tr w:rsidR="007710F1" w:rsidRPr="000F23FD" w14:paraId="034053AB" w14:textId="77777777" w:rsidTr="007710F1">
        <w:trPr>
          <w:trHeight w:val="255"/>
        </w:trPr>
        <w:tc>
          <w:tcPr>
            <w:tcW w:w="7894" w:type="dxa"/>
            <w:tcBorders>
              <w:top w:val="nil"/>
              <w:left w:val="nil"/>
              <w:bottom w:val="nil"/>
              <w:right w:val="nil"/>
            </w:tcBorders>
            <w:noWrap/>
            <w:vAlign w:val="bottom"/>
            <w:hideMark/>
          </w:tcPr>
          <w:p w14:paraId="5BEEF322"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446" w:type="dxa"/>
            <w:tcBorders>
              <w:top w:val="nil"/>
              <w:left w:val="nil"/>
              <w:bottom w:val="nil"/>
              <w:right w:val="nil"/>
            </w:tcBorders>
            <w:noWrap/>
            <w:vAlign w:val="bottom"/>
            <w:hideMark/>
          </w:tcPr>
          <w:p w14:paraId="78F251FD"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29F4AEBC" w14:textId="77777777" w:rsidTr="007710F1">
        <w:trPr>
          <w:trHeight w:val="255"/>
        </w:trPr>
        <w:tc>
          <w:tcPr>
            <w:tcW w:w="7894" w:type="dxa"/>
            <w:tcBorders>
              <w:top w:val="nil"/>
              <w:left w:val="nil"/>
              <w:bottom w:val="nil"/>
              <w:right w:val="nil"/>
            </w:tcBorders>
            <w:noWrap/>
            <w:vAlign w:val="bottom"/>
            <w:hideMark/>
          </w:tcPr>
          <w:p w14:paraId="55D68B3B"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c>
          <w:tcPr>
            <w:tcW w:w="1446" w:type="dxa"/>
            <w:tcBorders>
              <w:top w:val="nil"/>
              <w:left w:val="nil"/>
              <w:bottom w:val="nil"/>
              <w:right w:val="nil"/>
            </w:tcBorders>
            <w:noWrap/>
            <w:vAlign w:val="bottom"/>
            <w:hideMark/>
          </w:tcPr>
          <w:p w14:paraId="22A8348C"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1240421" w14:textId="77777777" w:rsidTr="007710F1">
        <w:trPr>
          <w:trHeight w:val="255"/>
        </w:trPr>
        <w:tc>
          <w:tcPr>
            <w:tcW w:w="7894" w:type="dxa"/>
            <w:tcBorders>
              <w:top w:val="nil"/>
              <w:left w:val="nil"/>
              <w:bottom w:val="nil"/>
              <w:right w:val="nil"/>
            </w:tcBorders>
            <w:noWrap/>
            <w:vAlign w:val="bottom"/>
            <w:hideMark/>
          </w:tcPr>
          <w:p w14:paraId="2AE02DE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Existen Ingresos Financieros por concepto de liquidación de intereses bancarios</w:t>
            </w:r>
          </w:p>
        </w:tc>
        <w:tc>
          <w:tcPr>
            <w:tcW w:w="1446" w:type="dxa"/>
            <w:tcBorders>
              <w:top w:val="nil"/>
              <w:left w:val="nil"/>
              <w:bottom w:val="nil"/>
              <w:right w:val="nil"/>
            </w:tcBorders>
            <w:noWrap/>
            <w:vAlign w:val="bottom"/>
            <w:hideMark/>
          </w:tcPr>
          <w:p w14:paraId="754DB4F5" w14:textId="72F8D731"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sidR="001D49DD">
              <w:rPr>
                <w:rFonts w:ascii="Arial" w:eastAsia="Times New Roman" w:hAnsi="Arial" w:cs="Arial"/>
                <w:b/>
                <w:bCs/>
                <w:color w:val="000000"/>
                <w:sz w:val="20"/>
                <w:szCs w:val="20"/>
                <w:lang w:eastAsia="es-MX"/>
              </w:rPr>
              <w:t>3,204</w:t>
            </w:r>
            <w:r w:rsidRPr="000F23FD">
              <w:rPr>
                <w:rFonts w:ascii="Arial" w:eastAsia="Times New Roman" w:hAnsi="Arial" w:cs="Arial"/>
                <w:b/>
                <w:bCs/>
                <w:color w:val="000000"/>
                <w:sz w:val="20"/>
                <w:szCs w:val="20"/>
                <w:lang w:eastAsia="es-MX"/>
              </w:rPr>
              <w:t xml:space="preserve"> </w:t>
            </w:r>
          </w:p>
        </w:tc>
      </w:tr>
    </w:tbl>
    <w:p w14:paraId="1DBF39D6" w14:textId="77777777" w:rsidR="007710F1" w:rsidRDefault="007710F1" w:rsidP="007710F1"/>
    <w:p w14:paraId="4C1A8408" w14:textId="77777777" w:rsidR="007710F1" w:rsidRDefault="007710F1" w:rsidP="007710F1"/>
    <w:p w14:paraId="30481713" w14:textId="77777777" w:rsidR="007710F1" w:rsidRDefault="007710F1" w:rsidP="007710F1"/>
    <w:p w14:paraId="58AA0A85" w14:textId="27CE949E" w:rsidR="007710F1" w:rsidRDefault="007710F1" w:rsidP="007710F1"/>
    <w:p w14:paraId="3B2830A3" w14:textId="1E41FFFB" w:rsidR="00AA5158" w:rsidRDefault="00AA5158" w:rsidP="007710F1"/>
    <w:p w14:paraId="6505FFA5" w14:textId="73D4F646" w:rsidR="00AA5158" w:rsidRDefault="00AA5158" w:rsidP="007710F1"/>
    <w:p w14:paraId="4BF8CC6C" w14:textId="2233D625" w:rsidR="00AA5158" w:rsidRDefault="00AA5158" w:rsidP="007710F1"/>
    <w:p w14:paraId="39AB18A5" w14:textId="59F1453B" w:rsidR="00AA5158" w:rsidRDefault="00AA5158" w:rsidP="007710F1"/>
    <w:p w14:paraId="17F9C57F" w14:textId="3310B0D1" w:rsidR="00AA5158" w:rsidRDefault="00AA5158" w:rsidP="007710F1"/>
    <w:p w14:paraId="225BFF5E" w14:textId="504D9E90" w:rsidR="00AA5158" w:rsidRDefault="00AA5158" w:rsidP="007710F1"/>
    <w:p w14:paraId="4CC8E66F" w14:textId="67A7022E" w:rsidR="00AA5158" w:rsidRDefault="00AA5158" w:rsidP="007710F1"/>
    <w:p w14:paraId="0D0B93E7" w14:textId="3D4AE66A" w:rsidR="00AA5158" w:rsidRDefault="00AA5158" w:rsidP="007710F1"/>
    <w:p w14:paraId="7D765788" w14:textId="04C3595F" w:rsidR="00AA5158" w:rsidRDefault="00AA5158" w:rsidP="007710F1"/>
    <w:p w14:paraId="554843CA" w14:textId="26318CFF" w:rsidR="00AA5158" w:rsidRDefault="00AA5158" w:rsidP="007710F1"/>
    <w:tbl>
      <w:tblPr>
        <w:tblW w:w="9340" w:type="dxa"/>
        <w:tblCellMar>
          <w:left w:w="70" w:type="dxa"/>
          <w:right w:w="70" w:type="dxa"/>
        </w:tblCellMar>
        <w:tblLook w:val="04A0" w:firstRow="1" w:lastRow="0" w:firstColumn="1" w:lastColumn="0" w:noHBand="0" w:noVBand="1"/>
      </w:tblPr>
      <w:tblGrid>
        <w:gridCol w:w="7778"/>
        <w:gridCol w:w="1562"/>
      </w:tblGrid>
      <w:tr w:rsidR="007710F1" w:rsidRPr="000F23FD" w14:paraId="1A047798" w14:textId="77777777" w:rsidTr="007710F1">
        <w:trPr>
          <w:trHeight w:val="255"/>
        </w:trPr>
        <w:tc>
          <w:tcPr>
            <w:tcW w:w="9340" w:type="dxa"/>
            <w:gridSpan w:val="2"/>
            <w:tcBorders>
              <w:top w:val="single" w:sz="4" w:space="0" w:color="auto"/>
              <w:left w:val="single" w:sz="4" w:space="0" w:color="auto"/>
              <w:bottom w:val="nil"/>
              <w:right w:val="single" w:sz="4" w:space="0" w:color="000000"/>
            </w:tcBorders>
            <w:shd w:val="clear" w:color="000000" w:fill="E7E6E6"/>
            <w:noWrap/>
            <w:vAlign w:val="bottom"/>
            <w:hideMark/>
          </w:tcPr>
          <w:p w14:paraId="706CD3C1"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lastRenderedPageBreak/>
              <w:t>ARCHIVO GENERAL E HISTÓRICO DEL ESTADO DE TLAXCALA</w:t>
            </w:r>
          </w:p>
        </w:tc>
      </w:tr>
      <w:tr w:rsidR="007710F1" w:rsidRPr="000F23FD" w14:paraId="4D18E30C" w14:textId="77777777" w:rsidTr="007710F1">
        <w:trPr>
          <w:trHeight w:val="255"/>
        </w:trPr>
        <w:tc>
          <w:tcPr>
            <w:tcW w:w="7778" w:type="dxa"/>
            <w:tcBorders>
              <w:top w:val="nil"/>
              <w:left w:val="single" w:sz="4" w:space="0" w:color="auto"/>
              <w:bottom w:val="nil"/>
              <w:right w:val="nil"/>
            </w:tcBorders>
            <w:shd w:val="clear" w:color="000000" w:fill="E7E6E6"/>
            <w:noWrap/>
            <w:vAlign w:val="bottom"/>
            <w:hideMark/>
          </w:tcPr>
          <w:p w14:paraId="386CCC0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562" w:type="dxa"/>
            <w:tcBorders>
              <w:top w:val="nil"/>
              <w:left w:val="nil"/>
              <w:bottom w:val="nil"/>
              <w:right w:val="single" w:sz="4" w:space="0" w:color="auto"/>
            </w:tcBorders>
            <w:shd w:val="clear" w:color="000000" w:fill="E7E6E6"/>
            <w:noWrap/>
            <w:vAlign w:val="bottom"/>
            <w:hideMark/>
          </w:tcPr>
          <w:p w14:paraId="40DBD8C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64A9F6FA"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4ECB3480" w14:textId="0D733E5F" w:rsidR="007710F1" w:rsidRPr="000F23FD" w:rsidRDefault="007710F1" w:rsidP="00AA5158">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Conciliación entre los Egresos Presupuestarios y los Gastos Contables</w:t>
            </w:r>
          </w:p>
        </w:tc>
      </w:tr>
      <w:tr w:rsidR="007710F1" w:rsidRPr="000F23FD" w14:paraId="422C4E18" w14:textId="77777777" w:rsidTr="007710F1">
        <w:trPr>
          <w:trHeight w:val="255"/>
        </w:trPr>
        <w:tc>
          <w:tcPr>
            <w:tcW w:w="7778" w:type="dxa"/>
            <w:tcBorders>
              <w:top w:val="nil"/>
              <w:left w:val="single" w:sz="4" w:space="0" w:color="auto"/>
              <w:bottom w:val="nil"/>
              <w:right w:val="nil"/>
            </w:tcBorders>
            <w:shd w:val="clear" w:color="000000" w:fill="E7E6E6"/>
            <w:noWrap/>
            <w:vAlign w:val="bottom"/>
            <w:hideMark/>
          </w:tcPr>
          <w:p w14:paraId="6774C4E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562" w:type="dxa"/>
            <w:tcBorders>
              <w:top w:val="nil"/>
              <w:left w:val="nil"/>
              <w:bottom w:val="nil"/>
              <w:right w:val="single" w:sz="4" w:space="0" w:color="auto"/>
            </w:tcBorders>
            <w:shd w:val="clear" w:color="000000" w:fill="E7E6E6"/>
            <w:noWrap/>
            <w:vAlign w:val="bottom"/>
            <w:hideMark/>
          </w:tcPr>
          <w:p w14:paraId="05B314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3B16C243"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38BCB920" w14:textId="7F276CD0"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Del 1 de enero al 3</w:t>
            </w:r>
            <w:r w:rsidR="0093268E">
              <w:rPr>
                <w:rFonts w:ascii="Arial" w:eastAsia="Times New Roman" w:hAnsi="Arial" w:cs="Arial"/>
                <w:b/>
                <w:bCs/>
                <w:color w:val="000000"/>
                <w:sz w:val="20"/>
                <w:szCs w:val="20"/>
                <w:lang w:eastAsia="es-MX"/>
              </w:rPr>
              <w:t>1</w:t>
            </w:r>
            <w:r w:rsidRPr="000F23FD">
              <w:rPr>
                <w:rFonts w:ascii="Arial" w:eastAsia="Times New Roman" w:hAnsi="Arial" w:cs="Arial"/>
                <w:b/>
                <w:bCs/>
                <w:color w:val="000000"/>
                <w:sz w:val="20"/>
                <w:szCs w:val="20"/>
                <w:lang w:eastAsia="es-MX"/>
              </w:rPr>
              <w:t xml:space="preserve"> de </w:t>
            </w:r>
            <w:proofErr w:type="gramStart"/>
            <w:r w:rsidR="001D49DD">
              <w:rPr>
                <w:rFonts w:ascii="Arial" w:eastAsia="Times New Roman" w:hAnsi="Arial" w:cs="Arial"/>
                <w:b/>
                <w:bCs/>
                <w:color w:val="000000"/>
                <w:sz w:val="20"/>
                <w:szCs w:val="20"/>
                <w:lang w:eastAsia="es-MX"/>
              </w:rPr>
              <w:t>Marzo</w:t>
            </w:r>
            <w:proofErr w:type="gramEnd"/>
            <w:r w:rsidRPr="000F23FD">
              <w:rPr>
                <w:rFonts w:ascii="Arial" w:eastAsia="Times New Roman" w:hAnsi="Arial" w:cs="Arial"/>
                <w:b/>
                <w:bCs/>
                <w:color w:val="000000"/>
                <w:sz w:val="20"/>
                <w:szCs w:val="20"/>
                <w:lang w:eastAsia="es-MX"/>
              </w:rPr>
              <w:t xml:space="preserve"> del 202</w:t>
            </w:r>
            <w:r w:rsidR="001D49DD">
              <w:rPr>
                <w:rFonts w:ascii="Arial" w:eastAsia="Times New Roman" w:hAnsi="Arial" w:cs="Arial"/>
                <w:b/>
                <w:bCs/>
                <w:color w:val="000000"/>
                <w:sz w:val="20"/>
                <w:szCs w:val="20"/>
                <w:lang w:eastAsia="es-MX"/>
              </w:rPr>
              <w:t>6</w:t>
            </w:r>
          </w:p>
        </w:tc>
      </w:tr>
      <w:tr w:rsidR="007710F1" w:rsidRPr="000F23FD" w14:paraId="4901549F" w14:textId="77777777" w:rsidTr="007710F1">
        <w:trPr>
          <w:trHeight w:val="255"/>
        </w:trPr>
        <w:tc>
          <w:tcPr>
            <w:tcW w:w="9340" w:type="dxa"/>
            <w:gridSpan w:val="2"/>
            <w:tcBorders>
              <w:top w:val="nil"/>
              <w:left w:val="single" w:sz="4" w:space="0" w:color="auto"/>
              <w:bottom w:val="single" w:sz="4" w:space="0" w:color="auto"/>
              <w:right w:val="single" w:sz="4" w:space="0" w:color="000000"/>
            </w:tcBorders>
            <w:shd w:val="clear" w:color="000000" w:fill="E7E6E6"/>
            <w:noWrap/>
            <w:vAlign w:val="bottom"/>
            <w:hideMark/>
          </w:tcPr>
          <w:p w14:paraId="732762AC"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(Cifras en pesos)</w:t>
            </w:r>
          </w:p>
        </w:tc>
      </w:tr>
      <w:tr w:rsidR="007710F1" w:rsidRPr="000F23FD" w14:paraId="115C022D" w14:textId="77777777" w:rsidTr="007710F1">
        <w:trPr>
          <w:trHeight w:val="255"/>
        </w:trPr>
        <w:tc>
          <w:tcPr>
            <w:tcW w:w="7778" w:type="dxa"/>
            <w:tcBorders>
              <w:top w:val="nil"/>
              <w:left w:val="single" w:sz="4" w:space="0" w:color="auto"/>
              <w:bottom w:val="single" w:sz="4" w:space="0" w:color="auto"/>
              <w:right w:val="nil"/>
            </w:tcBorders>
            <w:shd w:val="clear" w:color="000000" w:fill="E7E6E6"/>
            <w:noWrap/>
            <w:vAlign w:val="bottom"/>
            <w:hideMark/>
          </w:tcPr>
          <w:p w14:paraId="53184694"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Concepto</w:t>
            </w:r>
          </w:p>
        </w:tc>
        <w:tc>
          <w:tcPr>
            <w:tcW w:w="1562" w:type="dxa"/>
            <w:tcBorders>
              <w:top w:val="nil"/>
              <w:left w:val="nil"/>
              <w:bottom w:val="single" w:sz="4" w:space="0" w:color="auto"/>
              <w:right w:val="single" w:sz="4" w:space="0" w:color="auto"/>
            </w:tcBorders>
            <w:shd w:val="clear" w:color="000000" w:fill="E7E6E6"/>
            <w:noWrap/>
            <w:vAlign w:val="bottom"/>
            <w:hideMark/>
          </w:tcPr>
          <w:p w14:paraId="65588E6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20XN</w:t>
            </w:r>
          </w:p>
        </w:tc>
      </w:tr>
      <w:tr w:rsidR="007710F1" w:rsidRPr="000F23FD" w14:paraId="0FB42662" w14:textId="77777777" w:rsidTr="007710F1">
        <w:trPr>
          <w:trHeight w:val="255"/>
        </w:trPr>
        <w:tc>
          <w:tcPr>
            <w:tcW w:w="7778" w:type="dxa"/>
            <w:tcBorders>
              <w:top w:val="nil"/>
              <w:left w:val="single" w:sz="4" w:space="0" w:color="auto"/>
              <w:bottom w:val="single" w:sz="4" w:space="0" w:color="auto"/>
              <w:right w:val="nil"/>
            </w:tcBorders>
            <w:shd w:val="clear" w:color="000000" w:fill="E7E6E6"/>
            <w:noWrap/>
            <w:vAlign w:val="bottom"/>
            <w:hideMark/>
          </w:tcPr>
          <w:p w14:paraId="11CC3C6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1. Total de Egresos Presupuestarios</w:t>
            </w:r>
          </w:p>
        </w:tc>
        <w:tc>
          <w:tcPr>
            <w:tcW w:w="1562" w:type="dxa"/>
            <w:tcBorders>
              <w:top w:val="nil"/>
              <w:left w:val="nil"/>
              <w:bottom w:val="single" w:sz="4" w:space="0" w:color="auto"/>
              <w:right w:val="single" w:sz="4" w:space="0" w:color="auto"/>
            </w:tcBorders>
            <w:shd w:val="clear" w:color="000000" w:fill="E7E6E6"/>
            <w:noWrap/>
            <w:vAlign w:val="bottom"/>
            <w:hideMark/>
          </w:tcPr>
          <w:p w14:paraId="633552BE" w14:textId="3FD6473C"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D64EB2">
              <w:rPr>
                <w:rFonts w:ascii="Arial" w:eastAsia="Times New Roman" w:hAnsi="Arial" w:cs="Arial"/>
                <w:b/>
                <w:bCs/>
                <w:color w:val="000000"/>
                <w:sz w:val="20"/>
                <w:szCs w:val="20"/>
                <w:lang w:eastAsia="es-MX"/>
              </w:rPr>
              <w:t>2</w:t>
            </w:r>
            <w:r w:rsidR="001D49DD">
              <w:rPr>
                <w:rFonts w:ascii="Arial" w:eastAsia="Times New Roman" w:hAnsi="Arial" w:cs="Arial"/>
                <w:b/>
                <w:bCs/>
                <w:color w:val="000000"/>
                <w:sz w:val="20"/>
                <w:szCs w:val="20"/>
                <w:lang w:eastAsia="es-MX"/>
              </w:rPr>
              <w:t>,</w:t>
            </w:r>
            <w:r w:rsidR="00D64EB2">
              <w:rPr>
                <w:rFonts w:ascii="Arial" w:eastAsia="Times New Roman" w:hAnsi="Arial" w:cs="Arial"/>
                <w:b/>
                <w:bCs/>
                <w:color w:val="000000"/>
                <w:sz w:val="20"/>
                <w:szCs w:val="20"/>
                <w:lang w:eastAsia="es-MX"/>
              </w:rPr>
              <w:t>395</w:t>
            </w:r>
            <w:r w:rsidR="001D49DD">
              <w:rPr>
                <w:rFonts w:ascii="Arial" w:eastAsia="Times New Roman" w:hAnsi="Arial" w:cs="Arial"/>
                <w:b/>
                <w:bCs/>
                <w:color w:val="000000"/>
                <w:sz w:val="20"/>
                <w:szCs w:val="20"/>
                <w:lang w:eastAsia="es-MX"/>
              </w:rPr>
              <w:t>,</w:t>
            </w:r>
            <w:r w:rsidR="00D64EB2">
              <w:rPr>
                <w:rFonts w:ascii="Arial" w:eastAsia="Times New Roman" w:hAnsi="Arial" w:cs="Arial"/>
                <w:b/>
                <w:bCs/>
                <w:color w:val="000000"/>
                <w:sz w:val="20"/>
                <w:szCs w:val="20"/>
                <w:lang w:eastAsia="es-MX"/>
              </w:rPr>
              <w:t>560</w:t>
            </w:r>
            <w:r w:rsidRPr="000F23FD">
              <w:rPr>
                <w:rFonts w:ascii="Arial" w:eastAsia="Times New Roman" w:hAnsi="Arial" w:cs="Arial"/>
                <w:b/>
                <w:bCs/>
                <w:color w:val="000000"/>
                <w:sz w:val="20"/>
                <w:szCs w:val="20"/>
                <w:lang w:eastAsia="es-MX"/>
              </w:rPr>
              <w:t xml:space="preserve"> </w:t>
            </w:r>
          </w:p>
        </w:tc>
      </w:tr>
      <w:tr w:rsidR="007710F1" w:rsidRPr="000F23FD" w14:paraId="24413DAB" w14:textId="77777777" w:rsidTr="007710F1">
        <w:trPr>
          <w:trHeight w:val="255"/>
        </w:trPr>
        <w:tc>
          <w:tcPr>
            <w:tcW w:w="7778" w:type="dxa"/>
            <w:tcBorders>
              <w:top w:val="nil"/>
              <w:left w:val="nil"/>
              <w:bottom w:val="nil"/>
              <w:right w:val="nil"/>
            </w:tcBorders>
            <w:noWrap/>
            <w:vAlign w:val="bottom"/>
            <w:hideMark/>
          </w:tcPr>
          <w:p w14:paraId="0D312B8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562" w:type="dxa"/>
            <w:tcBorders>
              <w:top w:val="nil"/>
              <w:left w:val="nil"/>
              <w:bottom w:val="nil"/>
              <w:right w:val="nil"/>
            </w:tcBorders>
            <w:noWrap/>
            <w:vAlign w:val="bottom"/>
            <w:hideMark/>
          </w:tcPr>
          <w:p w14:paraId="325FE782"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35F9BD85" w14:textId="77777777" w:rsidTr="007710F1">
        <w:trPr>
          <w:trHeight w:val="255"/>
        </w:trPr>
        <w:tc>
          <w:tcPr>
            <w:tcW w:w="7778" w:type="dxa"/>
            <w:tcBorders>
              <w:top w:val="single" w:sz="4" w:space="0" w:color="auto"/>
              <w:left w:val="single" w:sz="4" w:space="0" w:color="auto"/>
              <w:bottom w:val="nil"/>
              <w:right w:val="nil"/>
            </w:tcBorders>
            <w:noWrap/>
            <w:vAlign w:val="bottom"/>
            <w:hideMark/>
          </w:tcPr>
          <w:p w14:paraId="75E7A1F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 Menos Egresos Presupuestarios No Contables</w:t>
            </w:r>
          </w:p>
        </w:tc>
        <w:tc>
          <w:tcPr>
            <w:tcW w:w="1562" w:type="dxa"/>
            <w:tcBorders>
              <w:top w:val="single" w:sz="4" w:space="0" w:color="auto"/>
              <w:left w:val="nil"/>
              <w:bottom w:val="nil"/>
              <w:right w:val="single" w:sz="4" w:space="0" w:color="auto"/>
            </w:tcBorders>
            <w:noWrap/>
            <w:vAlign w:val="bottom"/>
            <w:hideMark/>
          </w:tcPr>
          <w:p w14:paraId="523E2AB8"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   </w:t>
            </w:r>
          </w:p>
        </w:tc>
      </w:tr>
      <w:tr w:rsidR="007710F1" w:rsidRPr="000F23FD" w14:paraId="2FC9652B" w14:textId="77777777" w:rsidTr="007710F1">
        <w:trPr>
          <w:trHeight w:val="255"/>
        </w:trPr>
        <w:tc>
          <w:tcPr>
            <w:tcW w:w="7778" w:type="dxa"/>
            <w:tcBorders>
              <w:top w:val="nil"/>
              <w:left w:val="single" w:sz="4" w:space="0" w:color="auto"/>
              <w:bottom w:val="nil"/>
              <w:right w:val="nil"/>
            </w:tcBorders>
            <w:noWrap/>
            <w:vAlign w:val="bottom"/>
            <w:hideMark/>
          </w:tcPr>
          <w:p w14:paraId="48E867A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 Materias Primas y Materiales de Producción y Comercialización</w:t>
            </w:r>
          </w:p>
        </w:tc>
        <w:tc>
          <w:tcPr>
            <w:tcW w:w="1562" w:type="dxa"/>
            <w:tcBorders>
              <w:top w:val="nil"/>
              <w:left w:val="nil"/>
              <w:bottom w:val="nil"/>
              <w:right w:val="single" w:sz="4" w:space="0" w:color="auto"/>
            </w:tcBorders>
            <w:noWrap/>
            <w:vAlign w:val="bottom"/>
            <w:hideMark/>
          </w:tcPr>
          <w:p w14:paraId="16DCCDA1"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61AE5EB" w14:textId="77777777" w:rsidTr="007710F1">
        <w:trPr>
          <w:trHeight w:val="255"/>
        </w:trPr>
        <w:tc>
          <w:tcPr>
            <w:tcW w:w="7778" w:type="dxa"/>
            <w:tcBorders>
              <w:top w:val="nil"/>
              <w:left w:val="single" w:sz="4" w:space="0" w:color="auto"/>
              <w:bottom w:val="nil"/>
              <w:right w:val="nil"/>
            </w:tcBorders>
            <w:noWrap/>
            <w:vAlign w:val="bottom"/>
            <w:hideMark/>
          </w:tcPr>
          <w:p w14:paraId="5C3AE7A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 Materiales y Suministros</w:t>
            </w:r>
          </w:p>
        </w:tc>
        <w:tc>
          <w:tcPr>
            <w:tcW w:w="1562" w:type="dxa"/>
            <w:tcBorders>
              <w:top w:val="nil"/>
              <w:left w:val="nil"/>
              <w:bottom w:val="nil"/>
              <w:right w:val="single" w:sz="4" w:space="0" w:color="auto"/>
            </w:tcBorders>
            <w:noWrap/>
            <w:vAlign w:val="bottom"/>
            <w:hideMark/>
          </w:tcPr>
          <w:p w14:paraId="5AD4F07E"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0085AE43" w14:textId="77777777" w:rsidTr="007710F1">
        <w:trPr>
          <w:trHeight w:val="255"/>
        </w:trPr>
        <w:tc>
          <w:tcPr>
            <w:tcW w:w="7778" w:type="dxa"/>
            <w:tcBorders>
              <w:top w:val="nil"/>
              <w:left w:val="single" w:sz="4" w:space="0" w:color="auto"/>
              <w:bottom w:val="nil"/>
              <w:right w:val="nil"/>
            </w:tcBorders>
            <w:noWrap/>
            <w:vAlign w:val="bottom"/>
            <w:hideMark/>
          </w:tcPr>
          <w:p w14:paraId="40F3418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2.3 Mobiliario y Equipo de Administración</w:t>
            </w:r>
          </w:p>
        </w:tc>
        <w:tc>
          <w:tcPr>
            <w:tcW w:w="1562" w:type="dxa"/>
            <w:tcBorders>
              <w:top w:val="nil"/>
              <w:left w:val="nil"/>
              <w:bottom w:val="nil"/>
              <w:right w:val="single" w:sz="4" w:space="0" w:color="auto"/>
            </w:tcBorders>
            <w:noWrap/>
            <w:vAlign w:val="bottom"/>
            <w:hideMark/>
          </w:tcPr>
          <w:p w14:paraId="4F26047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4E4B9A57" w14:textId="77777777" w:rsidTr="007710F1">
        <w:trPr>
          <w:trHeight w:val="255"/>
        </w:trPr>
        <w:tc>
          <w:tcPr>
            <w:tcW w:w="7778" w:type="dxa"/>
            <w:tcBorders>
              <w:top w:val="nil"/>
              <w:left w:val="single" w:sz="4" w:space="0" w:color="auto"/>
              <w:bottom w:val="nil"/>
              <w:right w:val="nil"/>
            </w:tcBorders>
            <w:noWrap/>
            <w:vAlign w:val="bottom"/>
            <w:hideMark/>
          </w:tcPr>
          <w:p w14:paraId="237AE4D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2.4 Mobiliario y Equipo Educacional y Recreativo</w:t>
            </w:r>
          </w:p>
        </w:tc>
        <w:tc>
          <w:tcPr>
            <w:tcW w:w="1562" w:type="dxa"/>
            <w:tcBorders>
              <w:top w:val="nil"/>
              <w:left w:val="nil"/>
              <w:bottom w:val="nil"/>
              <w:right w:val="single" w:sz="4" w:space="0" w:color="auto"/>
            </w:tcBorders>
            <w:noWrap/>
            <w:vAlign w:val="bottom"/>
            <w:hideMark/>
          </w:tcPr>
          <w:p w14:paraId="3CA9847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BCC3047" w14:textId="77777777" w:rsidTr="007710F1">
        <w:trPr>
          <w:trHeight w:val="255"/>
        </w:trPr>
        <w:tc>
          <w:tcPr>
            <w:tcW w:w="7778" w:type="dxa"/>
            <w:tcBorders>
              <w:top w:val="nil"/>
              <w:left w:val="single" w:sz="4" w:space="0" w:color="auto"/>
              <w:bottom w:val="nil"/>
              <w:right w:val="nil"/>
            </w:tcBorders>
            <w:noWrap/>
            <w:vAlign w:val="bottom"/>
            <w:hideMark/>
          </w:tcPr>
          <w:p w14:paraId="456CDA5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2.5 Equipo e Instrumental Médico y de Laboratorio</w:t>
            </w:r>
          </w:p>
        </w:tc>
        <w:tc>
          <w:tcPr>
            <w:tcW w:w="1562" w:type="dxa"/>
            <w:tcBorders>
              <w:top w:val="nil"/>
              <w:left w:val="nil"/>
              <w:bottom w:val="nil"/>
              <w:right w:val="single" w:sz="4" w:space="0" w:color="auto"/>
            </w:tcBorders>
            <w:noWrap/>
            <w:vAlign w:val="bottom"/>
            <w:hideMark/>
          </w:tcPr>
          <w:p w14:paraId="7C001FA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3DD183E" w14:textId="77777777" w:rsidTr="007710F1">
        <w:trPr>
          <w:trHeight w:val="255"/>
        </w:trPr>
        <w:tc>
          <w:tcPr>
            <w:tcW w:w="7778" w:type="dxa"/>
            <w:tcBorders>
              <w:top w:val="nil"/>
              <w:left w:val="single" w:sz="4" w:space="0" w:color="auto"/>
              <w:bottom w:val="nil"/>
              <w:right w:val="nil"/>
            </w:tcBorders>
            <w:noWrap/>
            <w:vAlign w:val="bottom"/>
            <w:hideMark/>
          </w:tcPr>
          <w:p w14:paraId="5364D42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2.6 Vehículos y Equipo de Transporte</w:t>
            </w:r>
          </w:p>
        </w:tc>
        <w:tc>
          <w:tcPr>
            <w:tcW w:w="1562" w:type="dxa"/>
            <w:tcBorders>
              <w:top w:val="nil"/>
              <w:left w:val="nil"/>
              <w:bottom w:val="nil"/>
              <w:right w:val="single" w:sz="4" w:space="0" w:color="auto"/>
            </w:tcBorders>
            <w:noWrap/>
            <w:vAlign w:val="bottom"/>
            <w:hideMark/>
          </w:tcPr>
          <w:p w14:paraId="5E2BDD7E"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E9A0FCB" w14:textId="77777777" w:rsidTr="007710F1">
        <w:trPr>
          <w:trHeight w:val="255"/>
        </w:trPr>
        <w:tc>
          <w:tcPr>
            <w:tcW w:w="7778" w:type="dxa"/>
            <w:tcBorders>
              <w:top w:val="nil"/>
              <w:left w:val="single" w:sz="4" w:space="0" w:color="auto"/>
              <w:bottom w:val="nil"/>
              <w:right w:val="nil"/>
            </w:tcBorders>
            <w:noWrap/>
            <w:vAlign w:val="bottom"/>
            <w:hideMark/>
          </w:tcPr>
          <w:p w14:paraId="63F7EAD2"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2.7 Equipo de Defensa y Seguridad</w:t>
            </w:r>
          </w:p>
        </w:tc>
        <w:tc>
          <w:tcPr>
            <w:tcW w:w="1562" w:type="dxa"/>
            <w:tcBorders>
              <w:top w:val="nil"/>
              <w:left w:val="nil"/>
              <w:bottom w:val="nil"/>
              <w:right w:val="single" w:sz="4" w:space="0" w:color="auto"/>
            </w:tcBorders>
            <w:noWrap/>
            <w:vAlign w:val="bottom"/>
            <w:hideMark/>
          </w:tcPr>
          <w:p w14:paraId="38F8747F"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8F5B40B" w14:textId="77777777" w:rsidTr="007710F1">
        <w:trPr>
          <w:trHeight w:val="255"/>
        </w:trPr>
        <w:tc>
          <w:tcPr>
            <w:tcW w:w="7778" w:type="dxa"/>
            <w:tcBorders>
              <w:top w:val="nil"/>
              <w:left w:val="single" w:sz="4" w:space="0" w:color="auto"/>
              <w:bottom w:val="nil"/>
              <w:right w:val="nil"/>
            </w:tcBorders>
            <w:noWrap/>
            <w:vAlign w:val="bottom"/>
            <w:hideMark/>
          </w:tcPr>
          <w:p w14:paraId="675CA88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2.8 Maquinaria, Otros Equipos y Herramientas</w:t>
            </w:r>
          </w:p>
        </w:tc>
        <w:tc>
          <w:tcPr>
            <w:tcW w:w="1562" w:type="dxa"/>
            <w:tcBorders>
              <w:top w:val="nil"/>
              <w:left w:val="nil"/>
              <w:bottom w:val="nil"/>
              <w:right w:val="single" w:sz="4" w:space="0" w:color="auto"/>
            </w:tcBorders>
            <w:noWrap/>
            <w:vAlign w:val="bottom"/>
            <w:hideMark/>
          </w:tcPr>
          <w:p w14:paraId="68BAFFD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C3911E5" w14:textId="77777777" w:rsidTr="007710F1">
        <w:trPr>
          <w:trHeight w:val="255"/>
        </w:trPr>
        <w:tc>
          <w:tcPr>
            <w:tcW w:w="7778" w:type="dxa"/>
            <w:tcBorders>
              <w:top w:val="nil"/>
              <w:left w:val="single" w:sz="4" w:space="0" w:color="auto"/>
              <w:bottom w:val="nil"/>
              <w:right w:val="nil"/>
            </w:tcBorders>
            <w:noWrap/>
            <w:vAlign w:val="bottom"/>
            <w:hideMark/>
          </w:tcPr>
          <w:p w14:paraId="3508FB2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2.9 Activos Biológicos</w:t>
            </w:r>
          </w:p>
        </w:tc>
        <w:tc>
          <w:tcPr>
            <w:tcW w:w="1562" w:type="dxa"/>
            <w:tcBorders>
              <w:top w:val="nil"/>
              <w:left w:val="nil"/>
              <w:bottom w:val="nil"/>
              <w:right w:val="single" w:sz="4" w:space="0" w:color="auto"/>
            </w:tcBorders>
            <w:noWrap/>
            <w:vAlign w:val="bottom"/>
            <w:hideMark/>
          </w:tcPr>
          <w:p w14:paraId="34975232"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3975207" w14:textId="77777777" w:rsidTr="007710F1">
        <w:trPr>
          <w:trHeight w:val="255"/>
        </w:trPr>
        <w:tc>
          <w:tcPr>
            <w:tcW w:w="7778" w:type="dxa"/>
            <w:tcBorders>
              <w:top w:val="nil"/>
              <w:left w:val="single" w:sz="4" w:space="0" w:color="auto"/>
              <w:bottom w:val="nil"/>
              <w:right w:val="nil"/>
            </w:tcBorders>
            <w:noWrap/>
            <w:vAlign w:val="bottom"/>
            <w:hideMark/>
          </w:tcPr>
          <w:p w14:paraId="24704DD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2.10 Bienes Inmuebles</w:t>
            </w:r>
          </w:p>
        </w:tc>
        <w:tc>
          <w:tcPr>
            <w:tcW w:w="1562" w:type="dxa"/>
            <w:tcBorders>
              <w:top w:val="nil"/>
              <w:left w:val="nil"/>
              <w:bottom w:val="nil"/>
              <w:right w:val="single" w:sz="4" w:space="0" w:color="auto"/>
            </w:tcBorders>
            <w:noWrap/>
            <w:vAlign w:val="bottom"/>
            <w:hideMark/>
          </w:tcPr>
          <w:p w14:paraId="03670E2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11FC937" w14:textId="77777777" w:rsidTr="007710F1">
        <w:trPr>
          <w:trHeight w:val="255"/>
        </w:trPr>
        <w:tc>
          <w:tcPr>
            <w:tcW w:w="7778" w:type="dxa"/>
            <w:tcBorders>
              <w:top w:val="nil"/>
              <w:left w:val="single" w:sz="4" w:space="0" w:color="auto"/>
              <w:bottom w:val="nil"/>
              <w:right w:val="nil"/>
            </w:tcBorders>
            <w:noWrap/>
            <w:vAlign w:val="bottom"/>
            <w:hideMark/>
          </w:tcPr>
          <w:p w14:paraId="7F32982D" w14:textId="4CB670D5"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2.11 Activos Inta</w:t>
            </w:r>
            <w:r w:rsidR="00AA5158">
              <w:rPr>
                <w:rFonts w:ascii="Arial" w:eastAsia="Times New Roman" w:hAnsi="Arial" w:cs="Arial"/>
                <w:color w:val="000000"/>
                <w:sz w:val="20"/>
                <w:szCs w:val="20"/>
                <w:lang w:eastAsia="es-MX"/>
              </w:rPr>
              <w:t>n</w:t>
            </w:r>
            <w:r w:rsidRPr="000F23FD">
              <w:rPr>
                <w:rFonts w:ascii="Arial" w:eastAsia="Times New Roman" w:hAnsi="Arial" w:cs="Arial"/>
                <w:color w:val="000000"/>
                <w:sz w:val="20"/>
                <w:szCs w:val="20"/>
                <w:lang w:eastAsia="es-MX"/>
              </w:rPr>
              <w:t>gibles</w:t>
            </w:r>
          </w:p>
        </w:tc>
        <w:tc>
          <w:tcPr>
            <w:tcW w:w="1562" w:type="dxa"/>
            <w:tcBorders>
              <w:top w:val="nil"/>
              <w:left w:val="nil"/>
              <w:bottom w:val="nil"/>
              <w:right w:val="single" w:sz="4" w:space="0" w:color="auto"/>
            </w:tcBorders>
            <w:noWrap/>
            <w:vAlign w:val="bottom"/>
            <w:hideMark/>
          </w:tcPr>
          <w:p w14:paraId="5304FB0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7B3289E" w14:textId="77777777" w:rsidTr="007710F1">
        <w:trPr>
          <w:trHeight w:val="255"/>
        </w:trPr>
        <w:tc>
          <w:tcPr>
            <w:tcW w:w="7778" w:type="dxa"/>
            <w:tcBorders>
              <w:top w:val="nil"/>
              <w:left w:val="single" w:sz="4" w:space="0" w:color="auto"/>
              <w:bottom w:val="nil"/>
              <w:right w:val="nil"/>
            </w:tcBorders>
            <w:noWrap/>
            <w:vAlign w:val="bottom"/>
            <w:hideMark/>
          </w:tcPr>
          <w:p w14:paraId="3B76EBE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2.12 Obra Pública en Bienes de Dominio Público</w:t>
            </w:r>
          </w:p>
        </w:tc>
        <w:tc>
          <w:tcPr>
            <w:tcW w:w="1562" w:type="dxa"/>
            <w:tcBorders>
              <w:top w:val="nil"/>
              <w:left w:val="nil"/>
              <w:bottom w:val="nil"/>
              <w:right w:val="single" w:sz="4" w:space="0" w:color="auto"/>
            </w:tcBorders>
            <w:noWrap/>
            <w:vAlign w:val="bottom"/>
            <w:hideMark/>
          </w:tcPr>
          <w:p w14:paraId="5C446A69"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84B208A" w14:textId="77777777" w:rsidTr="007710F1">
        <w:trPr>
          <w:trHeight w:val="255"/>
        </w:trPr>
        <w:tc>
          <w:tcPr>
            <w:tcW w:w="7778" w:type="dxa"/>
            <w:tcBorders>
              <w:top w:val="nil"/>
              <w:left w:val="single" w:sz="4" w:space="0" w:color="auto"/>
              <w:bottom w:val="nil"/>
              <w:right w:val="nil"/>
            </w:tcBorders>
            <w:noWrap/>
            <w:vAlign w:val="bottom"/>
            <w:hideMark/>
          </w:tcPr>
          <w:p w14:paraId="3F2A1382"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2.13 Obra Pública en Bienes Propios</w:t>
            </w:r>
          </w:p>
        </w:tc>
        <w:tc>
          <w:tcPr>
            <w:tcW w:w="1562" w:type="dxa"/>
            <w:tcBorders>
              <w:top w:val="nil"/>
              <w:left w:val="nil"/>
              <w:bottom w:val="nil"/>
              <w:right w:val="single" w:sz="4" w:space="0" w:color="auto"/>
            </w:tcBorders>
            <w:noWrap/>
            <w:vAlign w:val="bottom"/>
            <w:hideMark/>
          </w:tcPr>
          <w:p w14:paraId="4C3B417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1B7C225" w14:textId="77777777" w:rsidTr="007710F1">
        <w:trPr>
          <w:trHeight w:val="255"/>
        </w:trPr>
        <w:tc>
          <w:tcPr>
            <w:tcW w:w="7778" w:type="dxa"/>
            <w:tcBorders>
              <w:top w:val="nil"/>
              <w:left w:val="single" w:sz="4" w:space="0" w:color="auto"/>
              <w:bottom w:val="nil"/>
              <w:right w:val="nil"/>
            </w:tcBorders>
            <w:noWrap/>
            <w:vAlign w:val="bottom"/>
            <w:hideMark/>
          </w:tcPr>
          <w:p w14:paraId="152C0B5A"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2.14 Acciones y Participaciones de Capital</w:t>
            </w:r>
          </w:p>
        </w:tc>
        <w:tc>
          <w:tcPr>
            <w:tcW w:w="1562" w:type="dxa"/>
            <w:tcBorders>
              <w:top w:val="nil"/>
              <w:left w:val="nil"/>
              <w:bottom w:val="nil"/>
              <w:right w:val="single" w:sz="4" w:space="0" w:color="auto"/>
            </w:tcBorders>
            <w:noWrap/>
            <w:vAlign w:val="bottom"/>
            <w:hideMark/>
          </w:tcPr>
          <w:p w14:paraId="55BC3E8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03DFC57" w14:textId="77777777" w:rsidTr="007710F1">
        <w:trPr>
          <w:trHeight w:val="255"/>
        </w:trPr>
        <w:tc>
          <w:tcPr>
            <w:tcW w:w="7778" w:type="dxa"/>
            <w:tcBorders>
              <w:top w:val="nil"/>
              <w:left w:val="single" w:sz="4" w:space="0" w:color="auto"/>
              <w:bottom w:val="nil"/>
              <w:right w:val="nil"/>
            </w:tcBorders>
            <w:noWrap/>
            <w:vAlign w:val="bottom"/>
            <w:hideMark/>
          </w:tcPr>
          <w:p w14:paraId="719FDE0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2.15 Compra de Títulos y Valores</w:t>
            </w:r>
          </w:p>
        </w:tc>
        <w:tc>
          <w:tcPr>
            <w:tcW w:w="1562" w:type="dxa"/>
            <w:tcBorders>
              <w:top w:val="nil"/>
              <w:left w:val="nil"/>
              <w:bottom w:val="nil"/>
              <w:right w:val="single" w:sz="4" w:space="0" w:color="auto"/>
            </w:tcBorders>
            <w:noWrap/>
            <w:vAlign w:val="bottom"/>
            <w:hideMark/>
          </w:tcPr>
          <w:p w14:paraId="1D14C10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5C86975" w14:textId="77777777" w:rsidTr="007710F1">
        <w:trPr>
          <w:trHeight w:val="255"/>
        </w:trPr>
        <w:tc>
          <w:tcPr>
            <w:tcW w:w="7778" w:type="dxa"/>
            <w:tcBorders>
              <w:top w:val="nil"/>
              <w:left w:val="single" w:sz="4" w:space="0" w:color="auto"/>
              <w:bottom w:val="nil"/>
              <w:right w:val="nil"/>
            </w:tcBorders>
            <w:noWrap/>
            <w:vAlign w:val="bottom"/>
            <w:hideMark/>
          </w:tcPr>
          <w:p w14:paraId="2506646F"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2.16 Concesión de Préstamos</w:t>
            </w:r>
          </w:p>
        </w:tc>
        <w:tc>
          <w:tcPr>
            <w:tcW w:w="1562" w:type="dxa"/>
            <w:tcBorders>
              <w:top w:val="nil"/>
              <w:left w:val="nil"/>
              <w:bottom w:val="nil"/>
              <w:right w:val="single" w:sz="4" w:space="0" w:color="auto"/>
            </w:tcBorders>
            <w:noWrap/>
            <w:vAlign w:val="bottom"/>
            <w:hideMark/>
          </w:tcPr>
          <w:p w14:paraId="0147AD1A"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7EA43A82" w14:textId="77777777" w:rsidTr="007710F1">
        <w:trPr>
          <w:trHeight w:val="255"/>
        </w:trPr>
        <w:tc>
          <w:tcPr>
            <w:tcW w:w="7778" w:type="dxa"/>
            <w:tcBorders>
              <w:top w:val="nil"/>
              <w:left w:val="single" w:sz="4" w:space="0" w:color="auto"/>
              <w:bottom w:val="nil"/>
              <w:right w:val="nil"/>
            </w:tcBorders>
            <w:noWrap/>
            <w:vAlign w:val="bottom"/>
            <w:hideMark/>
          </w:tcPr>
          <w:p w14:paraId="64826B0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2.17 Inversiones en Fideicomisos, Mandatos y Otros Análogos</w:t>
            </w:r>
          </w:p>
        </w:tc>
        <w:tc>
          <w:tcPr>
            <w:tcW w:w="1562" w:type="dxa"/>
            <w:tcBorders>
              <w:top w:val="nil"/>
              <w:left w:val="nil"/>
              <w:bottom w:val="nil"/>
              <w:right w:val="single" w:sz="4" w:space="0" w:color="auto"/>
            </w:tcBorders>
            <w:noWrap/>
            <w:vAlign w:val="bottom"/>
            <w:hideMark/>
          </w:tcPr>
          <w:p w14:paraId="7A5088F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A8CAE3E" w14:textId="77777777" w:rsidTr="007710F1">
        <w:trPr>
          <w:trHeight w:val="255"/>
        </w:trPr>
        <w:tc>
          <w:tcPr>
            <w:tcW w:w="7778" w:type="dxa"/>
            <w:tcBorders>
              <w:top w:val="nil"/>
              <w:left w:val="single" w:sz="4" w:space="0" w:color="auto"/>
              <w:bottom w:val="nil"/>
              <w:right w:val="nil"/>
            </w:tcBorders>
            <w:noWrap/>
            <w:vAlign w:val="bottom"/>
            <w:hideMark/>
          </w:tcPr>
          <w:p w14:paraId="7D657CF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2.18 Provisiones para Contingencias y Otras Erogaciones Especiales</w:t>
            </w:r>
          </w:p>
        </w:tc>
        <w:tc>
          <w:tcPr>
            <w:tcW w:w="1562" w:type="dxa"/>
            <w:tcBorders>
              <w:top w:val="nil"/>
              <w:left w:val="nil"/>
              <w:bottom w:val="nil"/>
              <w:right w:val="single" w:sz="4" w:space="0" w:color="auto"/>
            </w:tcBorders>
            <w:noWrap/>
            <w:vAlign w:val="bottom"/>
            <w:hideMark/>
          </w:tcPr>
          <w:p w14:paraId="39772329"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90C5411" w14:textId="77777777" w:rsidTr="007710F1">
        <w:trPr>
          <w:trHeight w:val="255"/>
        </w:trPr>
        <w:tc>
          <w:tcPr>
            <w:tcW w:w="7778" w:type="dxa"/>
            <w:tcBorders>
              <w:top w:val="nil"/>
              <w:left w:val="single" w:sz="4" w:space="0" w:color="auto"/>
              <w:bottom w:val="nil"/>
              <w:right w:val="nil"/>
            </w:tcBorders>
            <w:noWrap/>
            <w:vAlign w:val="bottom"/>
            <w:hideMark/>
          </w:tcPr>
          <w:p w14:paraId="72054BE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2.19 Amortización de la Deuda Pública</w:t>
            </w:r>
          </w:p>
        </w:tc>
        <w:tc>
          <w:tcPr>
            <w:tcW w:w="1562" w:type="dxa"/>
            <w:tcBorders>
              <w:top w:val="nil"/>
              <w:left w:val="nil"/>
              <w:bottom w:val="nil"/>
              <w:right w:val="single" w:sz="4" w:space="0" w:color="auto"/>
            </w:tcBorders>
            <w:noWrap/>
            <w:vAlign w:val="bottom"/>
            <w:hideMark/>
          </w:tcPr>
          <w:p w14:paraId="503DAC6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116C85C" w14:textId="77777777" w:rsidTr="007710F1">
        <w:trPr>
          <w:trHeight w:val="255"/>
        </w:trPr>
        <w:tc>
          <w:tcPr>
            <w:tcW w:w="7778" w:type="dxa"/>
            <w:tcBorders>
              <w:top w:val="nil"/>
              <w:left w:val="single" w:sz="4" w:space="0" w:color="auto"/>
              <w:bottom w:val="nil"/>
              <w:right w:val="nil"/>
            </w:tcBorders>
            <w:noWrap/>
            <w:vAlign w:val="bottom"/>
            <w:hideMark/>
          </w:tcPr>
          <w:p w14:paraId="1902102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2.20 Adeudos de Ejercicios Fiscales Anteriores (ADEFAS)</w:t>
            </w:r>
          </w:p>
        </w:tc>
        <w:tc>
          <w:tcPr>
            <w:tcW w:w="1562" w:type="dxa"/>
            <w:tcBorders>
              <w:top w:val="nil"/>
              <w:left w:val="nil"/>
              <w:bottom w:val="nil"/>
              <w:right w:val="single" w:sz="4" w:space="0" w:color="auto"/>
            </w:tcBorders>
            <w:noWrap/>
            <w:vAlign w:val="bottom"/>
            <w:hideMark/>
          </w:tcPr>
          <w:p w14:paraId="7F328B4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E946604" w14:textId="77777777" w:rsidTr="007710F1">
        <w:trPr>
          <w:trHeight w:val="255"/>
        </w:trPr>
        <w:tc>
          <w:tcPr>
            <w:tcW w:w="7778" w:type="dxa"/>
            <w:tcBorders>
              <w:top w:val="nil"/>
              <w:left w:val="single" w:sz="4" w:space="0" w:color="auto"/>
              <w:bottom w:val="single" w:sz="4" w:space="0" w:color="auto"/>
              <w:right w:val="nil"/>
            </w:tcBorders>
            <w:noWrap/>
            <w:vAlign w:val="bottom"/>
            <w:hideMark/>
          </w:tcPr>
          <w:p w14:paraId="7211650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2.21 Otros Egresos Presupuestarios No Contables</w:t>
            </w:r>
          </w:p>
        </w:tc>
        <w:tc>
          <w:tcPr>
            <w:tcW w:w="1562" w:type="dxa"/>
            <w:tcBorders>
              <w:top w:val="nil"/>
              <w:left w:val="nil"/>
              <w:bottom w:val="single" w:sz="4" w:space="0" w:color="auto"/>
              <w:right w:val="single" w:sz="4" w:space="0" w:color="auto"/>
            </w:tcBorders>
            <w:noWrap/>
            <w:vAlign w:val="bottom"/>
            <w:hideMark/>
          </w:tcPr>
          <w:p w14:paraId="205DEE87"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25305E41" w14:textId="77777777" w:rsidTr="007710F1">
        <w:trPr>
          <w:trHeight w:val="255"/>
        </w:trPr>
        <w:tc>
          <w:tcPr>
            <w:tcW w:w="7778" w:type="dxa"/>
            <w:tcBorders>
              <w:top w:val="nil"/>
              <w:left w:val="nil"/>
              <w:bottom w:val="nil"/>
              <w:right w:val="nil"/>
            </w:tcBorders>
            <w:noWrap/>
            <w:vAlign w:val="bottom"/>
            <w:hideMark/>
          </w:tcPr>
          <w:p w14:paraId="2E1A9167" w14:textId="77777777" w:rsidR="007710F1" w:rsidRPr="000F23FD" w:rsidRDefault="007710F1" w:rsidP="007710F1">
            <w:pPr>
              <w:spacing w:after="0" w:line="240" w:lineRule="auto"/>
              <w:rPr>
                <w:rFonts w:ascii="Arial" w:eastAsia="Times New Roman" w:hAnsi="Arial" w:cs="Arial"/>
                <w:color w:val="000000"/>
                <w:sz w:val="20"/>
                <w:szCs w:val="20"/>
                <w:lang w:eastAsia="es-MX"/>
              </w:rPr>
            </w:pPr>
          </w:p>
        </w:tc>
        <w:tc>
          <w:tcPr>
            <w:tcW w:w="1562" w:type="dxa"/>
            <w:tcBorders>
              <w:top w:val="nil"/>
              <w:left w:val="nil"/>
              <w:bottom w:val="nil"/>
              <w:right w:val="nil"/>
            </w:tcBorders>
            <w:noWrap/>
            <w:vAlign w:val="bottom"/>
            <w:hideMark/>
          </w:tcPr>
          <w:p w14:paraId="4C48F01D"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3CB4EC53" w14:textId="77777777" w:rsidTr="007710F1">
        <w:trPr>
          <w:trHeight w:val="255"/>
        </w:trPr>
        <w:tc>
          <w:tcPr>
            <w:tcW w:w="7778" w:type="dxa"/>
            <w:tcBorders>
              <w:top w:val="single" w:sz="4" w:space="0" w:color="auto"/>
              <w:left w:val="single" w:sz="4" w:space="0" w:color="auto"/>
              <w:bottom w:val="nil"/>
              <w:right w:val="nil"/>
            </w:tcBorders>
            <w:noWrap/>
            <w:vAlign w:val="bottom"/>
            <w:hideMark/>
          </w:tcPr>
          <w:p w14:paraId="4B9CB5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3. Más Gastos Contables No Presupuestarios</w:t>
            </w:r>
          </w:p>
        </w:tc>
        <w:tc>
          <w:tcPr>
            <w:tcW w:w="1562" w:type="dxa"/>
            <w:tcBorders>
              <w:top w:val="single" w:sz="4" w:space="0" w:color="auto"/>
              <w:left w:val="nil"/>
              <w:bottom w:val="nil"/>
              <w:right w:val="single" w:sz="4" w:space="0" w:color="auto"/>
            </w:tcBorders>
            <w:noWrap/>
            <w:vAlign w:val="bottom"/>
            <w:hideMark/>
          </w:tcPr>
          <w:p w14:paraId="55F1EA4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   </w:t>
            </w:r>
          </w:p>
        </w:tc>
      </w:tr>
      <w:tr w:rsidR="007710F1" w:rsidRPr="000F23FD" w14:paraId="47E55B20" w14:textId="77777777" w:rsidTr="007710F1">
        <w:trPr>
          <w:trHeight w:val="255"/>
        </w:trPr>
        <w:tc>
          <w:tcPr>
            <w:tcW w:w="7778" w:type="dxa"/>
            <w:tcBorders>
              <w:top w:val="nil"/>
              <w:left w:val="single" w:sz="4" w:space="0" w:color="auto"/>
              <w:bottom w:val="nil"/>
              <w:right w:val="nil"/>
            </w:tcBorders>
            <w:noWrap/>
            <w:vAlign w:val="bottom"/>
            <w:hideMark/>
          </w:tcPr>
          <w:p w14:paraId="03DAF9C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3.1 Estimaciones, Depreciaciones, Deterioros, Obsolescencia y Amortizaciones</w:t>
            </w:r>
          </w:p>
        </w:tc>
        <w:tc>
          <w:tcPr>
            <w:tcW w:w="1562" w:type="dxa"/>
            <w:tcBorders>
              <w:top w:val="nil"/>
              <w:left w:val="nil"/>
              <w:bottom w:val="nil"/>
              <w:right w:val="single" w:sz="4" w:space="0" w:color="auto"/>
            </w:tcBorders>
            <w:noWrap/>
            <w:vAlign w:val="bottom"/>
            <w:hideMark/>
          </w:tcPr>
          <w:p w14:paraId="02AD280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280E7B3" w14:textId="77777777" w:rsidTr="007710F1">
        <w:trPr>
          <w:trHeight w:val="255"/>
        </w:trPr>
        <w:tc>
          <w:tcPr>
            <w:tcW w:w="7778" w:type="dxa"/>
            <w:tcBorders>
              <w:top w:val="nil"/>
              <w:left w:val="single" w:sz="4" w:space="0" w:color="auto"/>
              <w:bottom w:val="nil"/>
              <w:right w:val="nil"/>
            </w:tcBorders>
            <w:noWrap/>
            <w:vAlign w:val="bottom"/>
            <w:hideMark/>
          </w:tcPr>
          <w:p w14:paraId="44E5B883"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3.2 Provisiones</w:t>
            </w:r>
          </w:p>
        </w:tc>
        <w:tc>
          <w:tcPr>
            <w:tcW w:w="1562" w:type="dxa"/>
            <w:tcBorders>
              <w:top w:val="nil"/>
              <w:left w:val="nil"/>
              <w:bottom w:val="nil"/>
              <w:right w:val="single" w:sz="4" w:space="0" w:color="auto"/>
            </w:tcBorders>
            <w:noWrap/>
            <w:vAlign w:val="bottom"/>
            <w:hideMark/>
          </w:tcPr>
          <w:p w14:paraId="3BE45AE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w:t>
            </w:r>
          </w:p>
        </w:tc>
      </w:tr>
      <w:tr w:rsidR="007710F1" w:rsidRPr="000F23FD" w14:paraId="6EE1CE66" w14:textId="77777777" w:rsidTr="007710F1">
        <w:trPr>
          <w:trHeight w:val="255"/>
        </w:trPr>
        <w:tc>
          <w:tcPr>
            <w:tcW w:w="7778" w:type="dxa"/>
            <w:tcBorders>
              <w:top w:val="nil"/>
              <w:left w:val="single" w:sz="4" w:space="0" w:color="auto"/>
              <w:bottom w:val="nil"/>
              <w:right w:val="nil"/>
            </w:tcBorders>
            <w:noWrap/>
            <w:vAlign w:val="bottom"/>
            <w:hideMark/>
          </w:tcPr>
          <w:p w14:paraId="6645A14E"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3.3 Disminución de Inventarios</w:t>
            </w:r>
          </w:p>
        </w:tc>
        <w:tc>
          <w:tcPr>
            <w:tcW w:w="1562" w:type="dxa"/>
            <w:tcBorders>
              <w:top w:val="nil"/>
              <w:left w:val="nil"/>
              <w:bottom w:val="nil"/>
              <w:right w:val="single" w:sz="4" w:space="0" w:color="auto"/>
            </w:tcBorders>
            <w:noWrap/>
            <w:vAlign w:val="bottom"/>
            <w:hideMark/>
          </w:tcPr>
          <w:p w14:paraId="184A210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08F437B" w14:textId="77777777" w:rsidTr="007710F1">
        <w:trPr>
          <w:trHeight w:val="255"/>
        </w:trPr>
        <w:tc>
          <w:tcPr>
            <w:tcW w:w="7778" w:type="dxa"/>
            <w:tcBorders>
              <w:top w:val="nil"/>
              <w:left w:val="single" w:sz="4" w:space="0" w:color="auto"/>
              <w:bottom w:val="nil"/>
              <w:right w:val="nil"/>
            </w:tcBorders>
            <w:noWrap/>
            <w:vAlign w:val="bottom"/>
            <w:hideMark/>
          </w:tcPr>
          <w:p w14:paraId="67B81C7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3.4 Otros Gastos</w:t>
            </w:r>
          </w:p>
        </w:tc>
        <w:tc>
          <w:tcPr>
            <w:tcW w:w="1562" w:type="dxa"/>
            <w:tcBorders>
              <w:top w:val="nil"/>
              <w:left w:val="nil"/>
              <w:bottom w:val="nil"/>
              <w:right w:val="single" w:sz="4" w:space="0" w:color="auto"/>
            </w:tcBorders>
            <w:noWrap/>
            <w:vAlign w:val="bottom"/>
            <w:hideMark/>
          </w:tcPr>
          <w:p w14:paraId="1D299D9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11B604F" w14:textId="77777777" w:rsidTr="007710F1">
        <w:trPr>
          <w:trHeight w:val="255"/>
        </w:trPr>
        <w:tc>
          <w:tcPr>
            <w:tcW w:w="7778" w:type="dxa"/>
            <w:tcBorders>
              <w:top w:val="nil"/>
              <w:left w:val="single" w:sz="4" w:space="0" w:color="auto"/>
              <w:bottom w:val="nil"/>
              <w:right w:val="nil"/>
            </w:tcBorders>
            <w:noWrap/>
            <w:vAlign w:val="bottom"/>
            <w:hideMark/>
          </w:tcPr>
          <w:p w14:paraId="731CA42A"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3.5 Inversión Pública no Capitalizable</w:t>
            </w:r>
          </w:p>
        </w:tc>
        <w:tc>
          <w:tcPr>
            <w:tcW w:w="1562" w:type="dxa"/>
            <w:tcBorders>
              <w:top w:val="nil"/>
              <w:left w:val="nil"/>
              <w:bottom w:val="nil"/>
              <w:right w:val="single" w:sz="4" w:space="0" w:color="auto"/>
            </w:tcBorders>
            <w:noWrap/>
            <w:vAlign w:val="bottom"/>
            <w:hideMark/>
          </w:tcPr>
          <w:p w14:paraId="2CD2E15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FDA4042" w14:textId="77777777" w:rsidTr="007710F1">
        <w:trPr>
          <w:trHeight w:val="255"/>
        </w:trPr>
        <w:tc>
          <w:tcPr>
            <w:tcW w:w="7778" w:type="dxa"/>
            <w:tcBorders>
              <w:top w:val="nil"/>
              <w:left w:val="single" w:sz="4" w:space="0" w:color="auto"/>
              <w:bottom w:val="nil"/>
              <w:right w:val="nil"/>
            </w:tcBorders>
            <w:noWrap/>
            <w:vAlign w:val="bottom"/>
            <w:hideMark/>
          </w:tcPr>
          <w:p w14:paraId="024A75CB"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3.6 Materiales y Suministros (consumos)</w:t>
            </w:r>
          </w:p>
        </w:tc>
        <w:tc>
          <w:tcPr>
            <w:tcW w:w="1562" w:type="dxa"/>
            <w:tcBorders>
              <w:top w:val="nil"/>
              <w:left w:val="nil"/>
              <w:bottom w:val="nil"/>
              <w:right w:val="single" w:sz="4" w:space="0" w:color="auto"/>
            </w:tcBorders>
            <w:noWrap/>
            <w:vAlign w:val="bottom"/>
            <w:hideMark/>
          </w:tcPr>
          <w:p w14:paraId="7D959DF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C74155C" w14:textId="77777777" w:rsidTr="007710F1">
        <w:trPr>
          <w:trHeight w:val="255"/>
        </w:trPr>
        <w:tc>
          <w:tcPr>
            <w:tcW w:w="7778" w:type="dxa"/>
            <w:tcBorders>
              <w:top w:val="nil"/>
              <w:left w:val="single" w:sz="4" w:space="0" w:color="auto"/>
              <w:bottom w:val="single" w:sz="4" w:space="0" w:color="auto"/>
              <w:right w:val="nil"/>
            </w:tcBorders>
            <w:noWrap/>
            <w:vAlign w:val="bottom"/>
            <w:hideMark/>
          </w:tcPr>
          <w:p w14:paraId="22E01CFD"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3.7 Otros Gastos Contables No Presupuestarios</w:t>
            </w:r>
          </w:p>
        </w:tc>
        <w:tc>
          <w:tcPr>
            <w:tcW w:w="1562" w:type="dxa"/>
            <w:tcBorders>
              <w:top w:val="nil"/>
              <w:left w:val="nil"/>
              <w:bottom w:val="single" w:sz="4" w:space="0" w:color="auto"/>
              <w:right w:val="single" w:sz="4" w:space="0" w:color="auto"/>
            </w:tcBorders>
            <w:noWrap/>
            <w:vAlign w:val="bottom"/>
            <w:hideMark/>
          </w:tcPr>
          <w:p w14:paraId="0AC4D6E0"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6FAFBF0" w14:textId="77777777" w:rsidTr="007710F1">
        <w:trPr>
          <w:trHeight w:val="255"/>
        </w:trPr>
        <w:tc>
          <w:tcPr>
            <w:tcW w:w="7778" w:type="dxa"/>
            <w:tcBorders>
              <w:top w:val="nil"/>
              <w:left w:val="nil"/>
              <w:bottom w:val="nil"/>
              <w:right w:val="nil"/>
            </w:tcBorders>
            <w:noWrap/>
            <w:vAlign w:val="bottom"/>
            <w:hideMark/>
          </w:tcPr>
          <w:p w14:paraId="4C6436E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562" w:type="dxa"/>
            <w:tcBorders>
              <w:top w:val="nil"/>
              <w:left w:val="nil"/>
              <w:bottom w:val="nil"/>
              <w:right w:val="nil"/>
            </w:tcBorders>
            <w:noWrap/>
            <w:vAlign w:val="bottom"/>
            <w:hideMark/>
          </w:tcPr>
          <w:p w14:paraId="3B9BE708"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9BFD5AF" w14:textId="77777777" w:rsidTr="007710F1">
        <w:trPr>
          <w:trHeight w:val="255"/>
        </w:trPr>
        <w:tc>
          <w:tcPr>
            <w:tcW w:w="7778" w:type="dxa"/>
            <w:tcBorders>
              <w:top w:val="single" w:sz="4" w:space="0" w:color="auto"/>
              <w:left w:val="single" w:sz="4" w:space="0" w:color="auto"/>
              <w:bottom w:val="single" w:sz="4" w:space="0" w:color="auto"/>
              <w:right w:val="nil"/>
            </w:tcBorders>
            <w:shd w:val="clear" w:color="000000" w:fill="E7E6E6"/>
            <w:noWrap/>
            <w:vAlign w:val="bottom"/>
            <w:hideMark/>
          </w:tcPr>
          <w:p w14:paraId="45A024D1"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4. Total de Gastos Contables</w:t>
            </w:r>
          </w:p>
        </w:tc>
        <w:tc>
          <w:tcPr>
            <w:tcW w:w="1562" w:type="dxa"/>
            <w:tcBorders>
              <w:top w:val="single" w:sz="4" w:space="0" w:color="auto"/>
              <w:left w:val="nil"/>
              <w:bottom w:val="single" w:sz="4" w:space="0" w:color="auto"/>
              <w:right w:val="single" w:sz="4" w:space="0" w:color="auto"/>
            </w:tcBorders>
            <w:shd w:val="clear" w:color="000000" w:fill="E7E6E6"/>
            <w:noWrap/>
            <w:vAlign w:val="bottom"/>
            <w:hideMark/>
          </w:tcPr>
          <w:p w14:paraId="2BB13EB8" w14:textId="31A4E3FA" w:rsidR="007710F1" w:rsidRPr="0084202C" w:rsidRDefault="007710F1" w:rsidP="007710F1">
            <w:pPr>
              <w:spacing w:after="0" w:line="240" w:lineRule="auto"/>
              <w:rPr>
                <w:rFonts w:ascii="Arial" w:eastAsia="Times New Roman" w:hAnsi="Arial" w:cs="Arial"/>
                <w:b/>
                <w:bCs/>
                <w:color w:val="000000"/>
                <w:sz w:val="20"/>
                <w:szCs w:val="20"/>
                <w:lang w:eastAsia="es-MX"/>
              </w:rPr>
            </w:pPr>
            <w:r w:rsidRPr="0084202C">
              <w:rPr>
                <w:rFonts w:ascii="Arial" w:eastAsia="Times New Roman" w:hAnsi="Arial" w:cs="Arial"/>
                <w:b/>
                <w:bCs/>
                <w:color w:val="000000"/>
                <w:sz w:val="20"/>
                <w:szCs w:val="20"/>
                <w:lang w:eastAsia="es-MX"/>
              </w:rPr>
              <w:t xml:space="preserve">       </w:t>
            </w:r>
            <w:r w:rsidR="008D11C8">
              <w:rPr>
                <w:rFonts w:ascii="Arial" w:eastAsia="Times New Roman" w:hAnsi="Arial" w:cs="Arial"/>
                <w:b/>
                <w:bCs/>
                <w:color w:val="000000"/>
                <w:sz w:val="20"/>
                <w:szCs w:val="20"/>
                <w:lang w:eastAsia="es-MX"/>
              </w:rPr>
              <w:t>2</w:t>
            </w:r>
            <w:r w:rsidR="001D49DD">
              <w:rPr>
                <w:rFonts w:ascii="Arial" w:eastAsia="Times New Roman" w:hAnsi="Arial" w:cs="Arial"/>
                <w:b/>
                <w:bCs/>
                <w:color w:val="000000"/>
                <w:sz w:val="20"/>
                <w:szCs w:val="20"/>
                <w:lang w:eastAsia="es-MX"/>
              </w:rPr>
              <w:t>,</w:t>
            </w:r>
            <w:r w:rsidR="008D11C8">
              <w:rPr>
                <w:rFonts w:ascii="Arial" w:eastAsia="Times New Roman" w:hAnsi="Arial" w:cs="Arial"/>
                <w:b/>
                <w:bCs/>
                <w:color w:val="000000"/>
                <w:sz w:val="20"/>
                <w:szCs w:val="20"/>
                <w:lang w:eastAsia="es-MX"/>
              </w:rPr>
              <w:t>395</w:t>
            </w:r>
            <w:r w:rsidR="001D49DD">
              <w:rPr>
                <w:rFonts w:ascii="Arial" w:eastAsia="Times New Roman" w:hAnsi="Arial" w:cs="Arial"/>
                <w:b/>
                <w:bCs/>
                <w:color w:val="000000"/>
                <w:sz w:val="20"/>
                <w:szCs w:val="20"/>
                <w:lang w:eastAsia="es-MX"/>
              </w:rPr>
              <w:t>,</w:t>
            </w:r>
            <w:r w:rsidR="008D11C8">
              <w:rPr>
                <w:rFonts w:ascii="Arial" w:eastAsia="Times New Roman" w:hAnsi="Arial" w:cs="Arial"/>
                <w:b/>
                <w:bCs/>
                <w:color w:val="000000"/>
                <w:sz w:val="20"/>
                <w:szCs w:val="20"/>
                <w:lang w:eastAsia="es-MX"/>
              </w:rPr>
              <w:t>560</w:t>
            </w:r>
            <w:r w:rsidRPr="0084202C">
              <w:rPr>
                <w:rFonts w:ascii="Arial" w:eastAsia="Times New Roman" w:hAnsi="Arial" w:cs="Arial"/>
                <w:b/>
                <w:bCs/>
                <w:color w:val="000000"/>
                <w:sz w:val="20"/>
                <w:szCs w:val="20"/>
                <w:lang w:eastAsia="es-MX"/>
              </w:rPr>
              <w:t xml:space="preserve"> </w:t>
            </w:r>
          </w:p>
        </w:tc>
      </w:tr>
    </w:tbl>
    <w:p w14:paraId="5F75874B" w14:textId="77777777" w:rsidR="007710F1" w:rsidRDefault="007710F1" w:rsidP="007710F1"/>
    <w:p w14:paraId="3AD43797" w14:textId="77777777" w:rsidR="007710F1" w:rsidRDefault="007710F1" w:rsidP="007710F1">
      <w:r w:rsidRPr="00FE020A">
        <w:rPr>
          <w:noProof/>
          <w:lang w:eastAsia="es-MX"/>
        </w:rPr>
        <mc:AlternateContent>
          <mc:Choice Requires="wps">
            <w:drawing>
              <wp:anchor distT="0" distB="0" distL="114300" distR="114300" simplePos="0" relativeHeight="251660288" behindDoc="0" locked="0" layoutInCell="1" allowOverlap="1" wp14:anchorId="20E844C5" wp14:editId="09A3003A">
                <wp:simplePos x="0" y="0"/>
                <wp:positionH relativeFrom="column">
                  <wp:posOffset>2839720</wp:posOffset>
                </wp:positionH>
                <wp:positionV relativeFrom="paragraph">
                  <wp:posOffset>299720</wp:posOffset>
                </wp:positionV>
                <wp:extent cx="3013075" cy="7620"/>
                <wp:effectExtent l="0" t="0" r="34925" b="30480"/>
                <wp:wrapNone/>
                <wp:docPr id="303509712" name="Conector recto 3"/>
                <wp:cNvGraphicFramePr/>
                <a:graphic xmlns:a="http://schemas.openxmlformats.org/drawingml/2006/main">
                  <a:graphicData uri="http://schemas.microsoft.com/office/word/2010/wordprocessingShape">
                    <wps:wsp>
                      <wps:cNvCnPr/>
                      <wps:spPr>
                        <a:xfrm flipV="1">
                          <a:off x="0" y="0"/>
                          <a:ext cx="301307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A6DA0"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6pt,23.6pt" to="460.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" strokecolor="black [3200]" strokeweight=".5pt">
                <v:stroke joinstyle="miter"/>
              </v:line>
            </w:pict>
          </mc:Fallback>
        </mc:AlternateContent>
      </w:r>
      <w:r>
        <w:rPr>
          <w:noProof/>
          <w:lang w:eastAsia="es-MX"/>
        </w:rPr>
        <mc:AlternateContent>
          <mc:Choice Requires="wps">
            <w:drawing>
              <wp:anchor distT="0" distB="0" distL="114300" distR="114300" simplePos="0" relativeHeight="251659264" behindDoc="0" locked="0" layoutInCell="1" allowOverlap="1" wp14:anchorId="4D4C6F8F" wp14:editId="0860AD86">
                <wp:simplePos x="0" y="0"/>
                <wp:positionH relativeFrom="margin">
                  <wp:posOffset>-155796</wp:posOffset>
                </wp:positionH>
                <wp:positionV relativeFrom="paragraph">
                  <wp:posOffset>299250</wp:posOffset>
                </wp:positionV>
                <wp:extent cx="2225951" cy="221"/>
                <wp:effectExtent l="0" t="0" r="0" b="0"/>
                <wp:wrapNone/>
                <wp:docPr id="470753867" name="Conector recto 2"/>
                <wp:cNvGraphicFramePr/>
                <a:graphic xmlns:a="http://schemas.openxmlformats.org/drawingml/2006/main">
                  <a:graphicData uri="http://schemas.microsoft.com/office/word/2010/wordprocessingShape">
                    <wps:wsp>
                      <wps:cNvCnPr/>
                      <wps:spPr>
                        <a:xfrm flipV="1">
                          <a:off x="0" y="0"/>
                          <a:ext cx="2225951" cy="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02552"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5pt,23.55pt" to="16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" strokecolor="black [3200]" strokeweight=".5pt">
                <v:stroke joinstyle="miter"/>
                <w10:wrap anchorx="margin"/>
              </v:line>
            </w:pict>
          </mc:Fallback>
        </mc:AlternateContent>
      </w:r>
      <w:r>
        <w:t xml:space="preserve">Lic. Mayra Vázquez Velázquez                                                  Lic. </w:t>
      </w:r>
      <w:proofErr w:type="spellStart"/>
      <w:r>
        <w:t>Johannt</w:t>
      </w:r>
      <w:proofErr w:type="spellEnd"/>
      <w:r>
        <w:t xml:space="preserve"> Obed Rodríguez Mendieta</w:t>
      </w:r>
    </w:p>
    <w:p w14:paraId="4AF9CC02" w14:textId="7A65728B" w:rsidR="00870629" w:rsidRDefault="007710F1" w:rsidP="007710F1">
      <w:pPr>
        <w:tabs>
          <w:tab w:val="left" w:pos="2235"/>
        </w:tabs>
      </w:pPr>
      <w:r>
        <w:t xml:space="preserve">         Directora General                                                            </w:t>
      </w:r>
      <w:proofErr w:type="gramStart"/>
      <w:r>
        <w:t>Jefe</w:t>
      </w:r>
      <w:proofErr w:type="gramEnd"/>
      <w:r>
        <w:t xml:space="preserve"> del Departamento de Administración     </w:t>
      </w:r>
    </w:p>
    <w:sectPr w:rsidR="00870629" w:rsidSect="00F13EC7">
      <w:headerReference w:type="even" r:id="rId22"/>
      <w:headerReference w:type="default" r:id="rId23"/>
      <w:footerReference w:type="even" r:id="rId24"/>
      <w:footerReference w:type="default" r:id="rId25"/>
      <w:pgSz w:w="12240" w:h="15840"/>
      <w:pgMar w:top="1418" w:right="1041" w:bottom="1418"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02B3" w14:textId="77777777" w:rsidR="0058186B" w:rsidRDefault="0058186B" w:rsidP="00A410C6">
      <w:pPr>
        <w:spacing w:after="0" w:line="240" w:lineRule="auto"/>
      </w:pPr>
      <w:r>
        <w:separator/>
      </w:r>
    </w:p>
  </w:endnote>
  <w:endnote w:type="continuationSeparator" w:id="0">
    <w:p w14:paraId="47A384A7" w14:textId="77777777" w:rsidR="0058186B" w:rsidRDefault="0058186B"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5959" w14:textId="1F420B1F" w:rsidR="007710F1" w:rsidRDefault="007710F1" w:rsidP="008217AD">
    <w:pPr>
      <w:pStyle w:val="Piedepgina"/>
      <w:jc w:val="center"/>
    </w:pPr>
    <w:r w:rsidRPr="00A5202E">
      <w:rPr>
        <w:caps/>
      </w:rPr>
      <w:t>CONTABLE/</w:t>
    </w:r>
    <w:r w:rsidRPr="00A5202E">
      <w:rPr>
        <w:caps/>
      </w:rPr>
      <w:fldChar w:fldCharType="begin"/>
    </w:r>
    <w:r w:rsidRPr="00A5202E">
      <w:rPr>
        <w:caps/>
      </w:rPr>
      <w:instrText>PAGE   \* MERGEFORMAT</w:instrText>
    </w:r>
    <w:r w:rsidRPr="00A5202E">
      <w:rPr>
        <w:caps/>
      </w:rPr>
      <w:fldChar w:fldCharType="separate"/>
    </w:r>
    <w:r w:rsidRPr="00E83E96">
      <w:rPr>
        <w:caps/>
        <w:noProof/>
        <w:lang w:val="es-ES"/>
      </w:rPr>
      <w:t>8</w:t>
    </w:r>
    <w:r w:rsidRPr="00A5202E">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AC2C" w14:textId="450191D3" w:rsidR="007710F1" w:rsidRPr="00A5202E" w:rsidRDefault="007710F1">
    <w:pPr>
      <w:pStyle w:val="Piedepgina"/>
      <w:jc w:val="center"/>
      <w:rPr>
        <w:caps/>
      </w:rPr>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00C6042A" wp14:editId="1F3C109B">
              <wp:simplePos x="0" y="0"/>
              <wp:positionH relativeFrom="column">
                <wp:posOffset>-777240</wp:posOffset>
              </wp:positionH>
              <wp:positionV relativeFrom="paragraph">
                <wp:posOffset>-104139</wp:posOffset>
              </wp:positionV>
              <wp:extent cx="7743825" cy="0"/>
              <wp:effectExtent l="0" t="0" r="0" b="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38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25CF51"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1.2pt,-8.2pt" to="54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037083" w:rsidRPr="00037083">
      <w:rPr>
        <w:caps/>
        <w:noProof/>
        <w:lang w:val="es-ES"/>
      </w:rPr>
      <w:t>17</w:t>
    </w:r>
    <w:r w:rsidRPr="00A5202E">
      <w:rPr>
        <w:caps/>
      </w:rPr>
      <w:fldChar w:fldCharType="end"/>
    </w:r>
  </w:p>
  <w:p w14:paraId="2962EC2D" w14:textId="77777777" w:rsidR="007710F1" w:rsidRDefault="007710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8832" w14:textId="77777777" w:rsidR="0058186B" w:rsidRDefault="0058186B" w:rsidP="00A410C6">
      <w:pPr>
        <w:spacing w:after="0" w:line="240" w:lineRule="auto"/>
      </w:pPr>
      <w:r>
        <w:separator/>
      </w:r>
    </w:p>
  </w:footnote>
  <w:footnote w:type="continuationSeparator" w:id="0">
    <w:p w14:paraId="2CCCB5DB" w14:textId="77777777" w:rsidR="0058186B" w:rsidRDefault="0058186B" w:rsidP="00A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FC5E" w14:textId="77777777" w:rsidR="007710F1" w:rsidRDefault="007710F1">
    <w:pPr>
      <w:pStyle w:val="Encabezado"/>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0E3190D1" wp14:editId="6793C2CF">
              <wp:simplePos x="0" y="0"/>
              <wp:positionH relativeFrom="column">
                <wp:posOffset>-929640</wp:posOffset>
              </wp:positionH>
              <wp:positionV relativeFrom="paragraph">
                <wp:posOffset>435611</wp:posOffset>
              </wp:positionV>
              <wp:extent cx="7972425" cy="0"/>
              <wp:effectExtent l="0" t="0" r="0"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724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C4C703"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2pt,34.3pt" to="554.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" strokecolor="#823b0b [1605]" strokeweight="1.5pt">
              <v:stroke joinstyle="miter"/>
              <o:lock v:ext="edit" shapetype="f"/>
            </v:line>
          </w:pict>
        </mc:Fallback>
      </mc:AlternateContent>
    </w:r>
    <w:r>
      <w:rPr>
        <w:rFonts w:ascii="Soberana Sans Light" w:hAnsi="Soberana Sans Light"/>
        <w:noProof/>
        <w:lang w:eastAsia="es-MX"/>
      </w:rPr>
      <mc:AlternateContent>
        <mc:Choice Requires="wpg">
          <w:drawing>
            <wp:anchor distT="0" distB="0" distL="114300" distR="114300" simplePos="0" relativeHeight="251665408" behindDoc="0" locked="0" layoutInCell="1" allowOverlap="1" wp14:anchorId="2DDBB00F" wp14:editId="5FFDF98D">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903A0" w14:textId="77777777" w:rsidR="007710F1" w:rsidRDefault="007710F1"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C9CC93F" w14:textId="77777777" w:rsidR="007710F1" w:rsidRDefault="007710F1"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5E1519A" w14:textId="6047A461" w:rsidR="007710F1" w:rsidRPr="00275FC6" w:rsidRDefault="007710F1"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MARZO</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ECF2E" w14:textId="6F5690F0" w:rsidR="007710F1" w:rsidRDefault="007710F1"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A9EEF4E" w14:textId="77777777" w:rsidR="007710F1" w:rsidRPr="00DE4269" w:rsidRDefault="007710F1"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2DDBB00F"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AC903A0" w14:textId="77777777" w:rsidR="007710F1" w:rsidRDefault="007710F1"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C9CC93F" w14:textId="77777777" w:rsidR="007710F1" w:rsidRDefault="007710F1"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5E1519A" w14:textId="6047A461" w:rsidR="007710F1" w:rsidRPr="00275FC6" w:rsidRDefault="007710F1"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MARZO</w:t>
                      </w:r>
                    </w:p>
                  </w:txbxContent>
                </v:textbox>
              </v:shape>
              <v:group id="9 Grupo" o:spid="_x0000_s1028"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E3ECF2E" w14:textId="6F5690F0" w:rsidR="007710F1" w:rsidRDefault="007710F1"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A9EEF4E" w14:textId="77777777" w:rsidR="007710F1" w:rsidRPr="00DE4269" w:rsidRDefault="007710F1"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BB82" w14:textId="5527F039" w:rsidR="007710F1" w:rsidRDefault="007710F1" w:rsidP="008217AD">
    <w:pPr>
      <w:pStyle w:val="Encabezado"/>
      <w:jc w:val="cente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2D5B88B7" wp14:editId="1B05CA2A">
              <wp:simplePos x="0" y="0"/>
              <wp:positionH relativeFrom="column">
                <wp:posOffset>-948690</wp:posOffset>
              </wp:positionH>
              <wp:positionV relativeFrom="paragraph">
                <wp:posOffset>407035</wp:posOffset>
              </wp:positionV>
              <wp:extent cx="7991475" cy="0"/>
              <wp:effectExtent l="0" t="0" r="0" b="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9147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7F35B0"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4.7pt,32.05pt" to="554.5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" strokecolor="#823b0b [1605]" strokeweight="1.5pt">
              <v:stroke joinstyle="miter"/>
              <o:lock v:ext="edit" shapetype="f"/>
            </v:line>
          </w:pict>
        </mc:Fallback>
      </mc:AlternateContent>
    </w:r>
    <w:r>
      <w:rPr>
        <w:rFonts w:ascii="Soberana Sans Light" w:hAnsi="Soberana Sans Light"/>
        <w:noProof/>
        <w:lang w:eastAsia="es-MX"/>
      </w:rPr>
      <w:t xml:space="preserve">SECTOR PARAESTATAL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2E0"/>
    <w:multiLevelType w:val="hybridMultilevel"/>
    <w:tmpl w:val="8C228D14"/>
    <w:lvl w:ilvl="0" w:tplc="B1988E42">
      <w:start w:val="1"/>
      <w:numFmt w:val="lowerLetter"/>
      <w:lvlText w:val="%1)"/>
      <w:lvlJc w:val="left"/>
      <w:pPr>
        <w:ind w:left="1065" w:hanging="705"/>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B404AD"/>
    <w:multiLevelType w:val="hybridMultilevel"/>
    <w:tmpl w:val="42E23DDC"/>
    <w:lvl w:ilvl="0" w:tplc="080A0011">
      <w:start w:val="4"/>
      <w:numFmt w:val="decimal"/>
      <w:lvlText w:val="%1)"/>
      <w:lvlJc w:val="left"/>
      <w:pPr>
        <w:ind w:left="720" w:hanging="360"/>
      </w:pPr>
      <w:rPr>
        <w:rFonts w:hint="default"/>
      </w:rPr>
    </w:lvl>
    <w:lvl w:ilvl="1" w:tplc="89E6AC86">
      <w:start w:val="1"/>
      <w:numFmt w:val="lowerLetter"/>
      <w:lvlText w:val="%2)"/>
      <w:lvlJc w:val="left"/>
      <w:pPr>
        <w:ind w:left="1785" w:hanging="705"/>
      </w:pPr>
      <w:rPr>
        <w:rFonts w:hint="default"/>
      </w:rPr>
    </w:lvl>
    <w:lvl w:ilvl="2" w:tplc="FDA2B7E2">
      <w:start w:val="1"/>
      <w:numFmt w:val="decimal"/>
      <w:lvlText w:val="%3."/>
      <w:lvlJc w:val="left"/>
      <w:pPr>
        <w:ind w:left="2685" w:hanging="70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9F143A"/>
    <w:multiLevelType w:val="hybridMultilevel"/>
    <w:tmpl w:val="09AC46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C841E9"/>
    <w:multiLevelType w:val="hybridMultilevel"/>
    <w:tmpl w:val="08085A40"/>
    <w:lvl w:ilvl="0" w:tplc="080A0017">
      <w:start w:val="1"/>
      <w:numFmt w:val="lowerLetter"/>
      <w:lvlText w:val="%1)"/>
      <w:lvlJc w:val="left"/>
      <w:pPr>
        <w:ind w:left="720" w:hanging="360"/>
      </w:pPr>
    </w:lvl>
    <w:lvl w:ilvl="1" w:tplc="080A0017">
      <w:start w:val="1"/>
      <w:numFmt w:val="lowerLetter"/>
      <w:lvlText w:val="%2)"/>
      <w:lvlJc w:val="left"/>
      <w:pPr>
        <w:ind w:left="720" w:hanging="360"/>
      </w:pPr>
    </w:lvl>
    <w:lvl w:ilvl="2" w:tplc="A6E65B38">
      <w:start w:val="1"/>
      <w:numFmt w:val="decimal"/>
      <w:lvlText w:val="%3)"/>
      <w:lvlJc w:val="left"/>
      <w:pPr>
        <w:ind w:left="2685" w:hanging="70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6532AE"/>
    <w:multiLevelType w:val="hybridMultilevel"/>
    <w:tmpl w:val="0FA4468A"/>
    <w:lvl w:ilvl="0" w:tplc="080A0017">
      <w:start w:val="1"/>
      <w:numFmt w:val="lowerLetter"/>
      <w:lvlText w:val="%1)"/>
      <w:lvlJc w:val="left"/>
      <w:pPr>
        <w:ind w:left="720" w:hanging="360"/>
      </w:pPr>
    </w:lvl>
    <w:lvl w:ilvl="1" w:tplc="080A0017">
      <w:start w:val="1"/>
      <w:numFmt w:val="lowerLetter"/>
      <w:lvlText w:val="%2)"/>
      <w:lvlJc w:val="left"/>
      <w:pPr>
        <w:ind w:left="720" w:hanging="360"/>
      </w:pPr>
    </w:lvl>
    <w:lvl w:ilvl="2" w:tplc="A9F8F998">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863DA3"/>
    <w:multiLevelType w:val="hybridMultilevel"/>
    <w:tmpl w:val="BC6C33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F94259"/>
    <w:multiLevelType w:val="hybridMultilevel"/>
    <w:tmpl w:val="ECEE0952"/>
    <w:lvl w:ilvl="0" w:tplc="EFA41EC8">
      <w:start w:val="1"/>
      <w:numFmt w:val="lowerLetter"/>
      <w:lvlText w:val="%1)"/>
      <w:lvlJc w:val="left"/>
      <w:pPr>
        <w:ind w:left="720" w:hanging="360"/>
      </w:pPr>
      <w:rPr>
        <w:b/>
        <w:bCs/>
      </w:rPr>
    </w:lvl>
    <w:lvl w:ilvl="1" w:tplc="AB42B7D0">
      <w:start w:val="1"/>
      <w:numFmt w:val="upperRoman"/>
      <w:lvlText w:val="%2)"/>
      <w:lvlJc w:val="left"/>
      <w:pPr>
        <w:ind w:left="1800" w:hanging="720"/>
      </w:pPr>
      <w:rPr>
        <w:rFonts w:hint="default"/>
      </w:rPr>
    </w:lvl>
    <w:lvl w:ilvl="2" w:tplc="B3C882C8">
      <w:start w:val="1"/>
      <w:numFmt w:val="decimal"/>
      <w:lvlText w:val="%3."/>
      <w:lvlJc w:val="left"/>
      <w:pPr>
        <w:ind w:left="2685" w:hanging="705"/>
      </w:pPr>
      <w:rPr>
        <w:rFonts w:hint="default"/>
      </w:rPr>
    </w:lvl>
    <w:lvl w:ilvl="3" w:tplc="AB5EE740">
      <w:start w:val="1"/>
      <w:numFmt w:val="decimal"/>
      <w:lvlText w:val="%4)"/>
      <w:lvlJc w:val="left"/>
      <w:pPr>
        <w:ind w:left="2880" w:hanging="360"/>
      </w:pPr>
      <w:rPr>
        <w:rFonts w:hint="default"/>
      </w:rPr>
    </w:lvl>
    <w:lvl w:ilvl="4" w:tplc="147C27E8">
      <w:start w:val="1"/>
      <w:numFmt w:val="decimal"/>
      <w:lvlText w:val="%5"/>
      <w:lvlJc w:val="left"/>
      <w:pPr>
        <w:ind w:left="3990" w:hanging="75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E701EC"/>
    <w:multiLevelType w:val="hybridMultilevel"/>
    <w:tmpl w:val="F6C8D7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717E41"/>
    <w:multiLevelType w:val="hybridMultilevel"/>
    <w:tmpl w:val="2BDCE28A"/>
    <w:lvl w:ilvl="0" w:tplc="12BACF8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387342217">
    <w:abstractNumId w:val="2"/>
  </w:num>
  <w:num w:numId="2" w16cid:durableId="1706755913">
    <w:abstractNumId w:val="6"/>
  </w:num>
  <w:num w:numId="3" w16cid:durableId="886189395">
    <w:abstractNumId w:val="0"/>
  </w:num>
  <w:num w:numId="4" w16cid:durableId="605039241">
    <w:abstractNumId w:val="7"/>
  </w:num>
  <w:num w:numId="5" w16cid:durableId="1180042371">
    <w:abstractNumId w:val="1"/>
  </w:num>
  <w:num w:numId="6" w16cid:durableId="1629124152">
    <w:abstractNumId w:val="5"/>
  </w:num>
  <w:num w:numId="7" w16cid:durableId="833908995">
    <w:abstractNumId w:val="4"/>
  </w:num>
  <w:num w:numId="8" w16cid:durableId="714623343">
    <w:abstractNumId w:val="3"/>
  </w:num>
  <w:num w:numId="9" w16cid:durableId="1811557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6"/>
    <w:rsid w:val="000126A8"/>
    <w:rsid w:val="00021E52"/>
    <w:rsid w:val="000314D1"/>
    <w:rsid w:val="00037083"/>
    <w:rsid w:val="00087800"/>
    <w:rsid w:val="00094E1F"/>
    <w:rsid w:val="000B2536"/>
    <w:rsid w:val="000B70A0"/>
    <w:rsid w:val="000D0F8B"/>
    <w:rsid w:val="000E343F"/>
    <w:rsid w:val="00114908"/>
    <w:rsid w:val="0016033F"/>
    <w:rsid w:val="001638CC"/>
    <w:rsid w:val="001663B1"/>
    <w:rsid w:val="00175080"/>
    <w:rsid w:val="00190BC9"/>
    <w:rsid w:val="001C34AB"/>
    <w:rsid w:val="001D49DD"/>
    <w:rsid w:val="001E2573"/>
    <w:rsid w:val="00215332"/>
    <w:rsid w:val="00215590"/>
    <w:rsid w:val="00266452"/>
    <w:rsid w:val="00266611"/>
    <w:rsid w:val="002A4FD1"/>
    <w:rsid w:val="002A59E2"/>
    <w:rsid w:val="002B53C1"/>
    <w:rsid w:val="002C264F"/>
    <w:rsid w:val="002E55E5"/>
    <w:rsid w:val="003542EF"/>
    <w:rsid w:val="00354885"/>
    <w:rsid w:val="00357D71"/>
    <w:rsid w:val="00366385"/>
    <w:rsid w:val="003712A5"/>
    <w:rsid w:val="003B1DB7"/>
    <w:rsid w:val="003B2C00"/>
    <w:rsid w:val="003B4C95"/>
    <w:rsid w:val="003B7C22"/>
    <w:rsid w:val="003C64A2"/>
    <w:rsid w:val="003F10DC"/>
    <w:rsid w:val="003F314B"/>
    <w:rsid w:val="003F6D93"/>
    <w:rsid w:val="0040564D"/>
    <w:rsid w:val="00405A8F"/>
    <w:rsid w:val="004335D5"/>
    <w:rsid w:val="00441432"/>
    <w:rsid w:val="00443061"/>
    <w:rsid w:val="004520FE"/>
    <w:rsid w:val="00453D46"/>
    <w:rsid w:val="004563D9"/>
    <w:rsid w:val="004865E4"/>
    <w:rsid w:val="00494514"/>
    <w:rsid w:val="004A43DF"/>
    <w:rsid w:val="004B6A74"/>
    <w:rsid w:val="004E1B4C"/>
    <w:rsid w:val="005133F3"/>
    <w:rsid w:val="00533047"/>
    <w:rsid w:val="005579F1"/>
    <w:rsid w:val="00565D37"/>
    <w:rsid w:val="0057088D"/>
    <w:rsid w:val="0058186B"/>
    <w:rsid w:val="00585191"/>
    <w:rsid w:val="005A1800"/>
    <w:rsid w:val="005A6486"/>
    <w:rsid w:val="005B77A2"/>
    <w:rsid w:val="005E6C60"/>
    <w:rsid w:val="00610011"/>
    <w:rsid w:val="00632292"/>
    <w:rsid w:val="00656F49"/>
    <w:rsid w:val="006677A4"/>
    <w:rsid w:val="006C32D1"/>
    <w:rsid w:val="0074052D"/>
    <w:rsid w:val="007631B3"/>
    <w:rsid w:val="007710F1"/>
    <w:rsid w:val="00774D9E"/>
    <w:rsid w:val="00782338"/>
    <w:rsid w:val="007827D6"/>
    <w:rsid w:val="007B4738"/>
    <w:rsid w:val="007D02E7"/>
    <w:rsid w:val="007E2D47"/>
    <w:rsid w:val="007E5F14"/>
    <w:rsid w:val="007E7776"/>
    <w:rsid w:val="008217AD"/>
    <w:rsid w:val="00825930"/>
    <w:rsid w:val="00837C8C"/>
    <w:rsid w:val="0084202C"/>
    <w:rsid w:val="00847A6C"/>
    <w:rsid w:val="00847CA2"/>
    <w:rsid w:val="0086078E"/>
    <w:rsid w:val="00870629"/>
    <w:rsid w:val="008B187E"/>
    <w:rsid w:val="008B2C1C"/>
    <w:rsid w:val="008D11C8"/>
    <w:rsid w:val="008E3941"/>
    <w:rsid w:val="008E5E9C"/>
    <w:rsid w:val="008F00AB"/>
    <w:rsid w:val="008F41D9"/>
    <w:rsid w:val="008F7ED8"/>
    <w:rsid w:val="0091419E"/>
    <w:rsid w:val="009321A3"/>
    <w:rsid w:val="0093268E"/>
    <w:rsid w:val="00932A9B"/>
    <w:rsid w:val="00937A57"/>
    <w:rsid w:val="00942740"/>
    <w:rsid w:val="00944743"/>
    <w:rsid w:val="00956555"/>
    <w:rsid w:val="00965BF1"/>
    <w:rsid w:val="009671C4"/>
    <w:rsid w:val="009721FA"/>
    <w:rsid w:val="00987FA1"/>
    <w:rsid w:val="009965A7"/>
    <w:rsid w:val="009A465B"/>
    <w:rsid w:val="009B57C2"/>
    <w:rsid w:val="009D3977"/>
    <w:rsid w:val="009E31C3"/>
    <w:rsid w:val="009F3800"/>
    <w:rsid w:val="00A02C65"/>
    <w:rsid w:val="00A155E8"/>
    <w:rsid w:val="00A21B0C"/>
    <w:rsid w:val="00A267F8"/>
    <w:rsid w:val="00A30C1F"/>
    <w:rsid w:val="00A35B0C"/>
    <w:rsid w:val="00A37190"/>
    <w:rsid w:val="00A40DBC"/>
    <w:rsid w:val="00A410C6"/>
    <w:rsid w:val="00A468D4"/>
    <w:rsid w:val="00A504AE"/>
    <w:rsid w:val="00A5202E"/>
    <w:rsid w:val="00A64E3B"/>
    <w:rsid w:val="00A67CA2"/>
    <w:rsid w:val="00A7663D"/>
    <w:rsid w:val="00A76FCF"/>
    <w:rsid w:val="00A96743"/>
    <w:rsid w:val="00AA5158"/>
    <w:rsid w:val="00AD00C7"/>
    <w:rsid w:val="00B00E41"/>
    <w:rsid w:val="00B12ABF"/>
    <w:rsid w:val="00B20896"/>
    <w:rsid w:val="00B41CB1"/>
    <w:rsid w:val="00B42834"/>
    <w:rsid w:val="00B44ED5"/>
    <w:rsid w:val="00B56E2B"/>
    <w:rsid w:val="00B6729A"/>
    <w:rsid w:val="00B877E7"/>
    <w:rsid w:val="00BA3B19"/>
    <w:rsid w:val="00BB2076"/>
    <w:rsid w:val="00BC0993"/>
    <w:rsid w:val="00BC6A19"/>
    <w:rsid w:val="00BE0247"/>
    <w:rsid w:val="00BE1E0C"/>
    <w:rsid w:val="00C049E0"/>
    <w:rsid w:val="00C05A8A"/>
    <w:rsid w:val="00C16D89"/>
    <w:rsid w:val="00C27A9E"/>
    <w:rsid w:val="00C33A5D"/>
    <w:rsid w:val="00C365D4"/>
    <w:rsid w:val="00C82D8D"/>
    <w:rsid w:val="00C90C6C"/>
    <w:rsid w:val="00C96DA4"/>
    <w:rsid w:val="00CA2B16"/>
    <w:rsid w:val="00CC293D"/>
    <w:rsid w:val="00D0072A"/>
    <w:rsid w:val="00D00C93"/>
    <w:rsid w:val="00D40754"/>
    <w:rsid w:val="00D501D3"/>
    <w:rsid w:val="00D64EB2"/>
    <w:rsid w:val="00D755FD"/>
    <w:rsid w:val="00D77835"/>
    <w:rsid w:val="00D86E07"/>
    <w:rsid w:val="00DC7C29"/>
    <w:rsid w:val="00DD1E5F"/>
    <w:rsid w:val="00DD5170"/>
    <w:rsid w:val="00DE5C7C"/>
    <w:rsid w:val="00DE7A23"/>
    <w:rsid w:val="00E03F3C"/>
    <w:rsid w:val="00E25581"/>
    <w:rsid w:val="00E40A26"/>
    <w:rsid w:val="00E45BA9"/>
    <w:rsid w:val="00E52180"/>
    <w:rsid w:val="00E52BAE"/>
    <w:rsid w:val="00E621D2"/>
    <w:rsid w:val="00E7681A"/>
    <w:rsid w:val="00E83E96"/>
    <w:rsid w:val="00E85EF5"/>
    <w:rsid w:val="00E9530E"/>
    <w:rsid w:val="00EB43D3"/>
    <w:rsid w:val="00ED2126"/>
    <w:rsid w:val="00EE3880"/>
    <w:rsid w:val="00F10CE1"/>
    <w:rsid w:val="00F13EC7"/>
    <w:rsid w:val="00F651EA"/>
    <w:rsid w:val="00FA2167"/>
    <w:rsid w:val="00FE4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5B363"/>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character" w:customStyle="1" w:styleId="Mencinsinresolver1">
    <w:name w:val="Mención sin resolver1"/>
    <w:basedOn w:val="Fuentedeprrafopredeter"/>
    <w:uiPriority w:val="99"/>
    <w:semiHidden/>
    <w:unhideWhenUsed/>
    <w:rsid w:val="00354885"/>
    <w:rPr>
      <w:color w:val="605E5C"/>
      <w:shd w:val="clear" w:color="auto" w:fill="E1DFDD"/>
    </w:rPr>
  </w:style>
  <w:style w:type="paragraph" w:styleId="Prrafodelista">
    <w:name w:val="List Paragraph"/>
    <w:basedOn w:val="Normal"/>
    <w:uiPriority w:val="34"/>
    <w:qFormat/>
    <w:rsid w:val="007710F1"/>
    <w:pPr>
      <w:spacing w:after="200" w:line="276" w:lineRule="auto"/>
      <w:ind w:left="720"/>
      <w:contextualSpacing/>
    </w:pPr>
  </w:style>
  <w:style w:type="table" w:styleId="Tablaconcuadrcula">
    <w:name w:val="Table Grid"/>
    <w:basedOn w:val="Tablanormal"/>
    <w:uiPriority w:val="39"/>
    <w:rsid w:val="0077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3955">
      <w:bodyDiv w:val="1"/>
      <w:marLeft w:val="0"/>
      <w:marRight w:val="0"/>
      <w:marTop w:val="0"/>
      <w:marBottom w:val="0"/>
      <w:divBdr>
        <w:top w:val="none" w:sz="0" w:space="0" w:color="auto"/>
        <w:left w:val="none" w:sz="0" w:space="0" w:color="auto"/>
        <w:bottom w:val="none" w:sz="0" w:space="0" w:color="auto"/>
        <w:right w:val="none" w:sz="0" w:space="0" w:color="auto"/>
      </w:divBdr>
    </w:div>
    <w:div w:id="734202650">
      <w:bodyDiv w:val="1"/>
      <w:marLeft w:val="0"/>
      <w:marRight w:val="0"/>
      <w:marTop w:val="0"/>
      <w:marBottom w:val="0"/>
      <w:divBdr>
        <w:top w:val="none" w:sz="0" w:space="0" w:color="auto"/>
        <w:left w:val="none" w:sz="0" w:space="0" w:color="auto"/>
        <w:bottom w:val="none" w:sz="0" w:space="0" w:color="auto"/>
        <w:right w:val="none" w:sz="0" w:space="0" w:color="auto"/>
      </w:divBdr>
    </w:div>
    <w:div w:id="875311559">
      <w:bodyDiv w:val="1"/>
      <w:marLeft w:val="0"/>
      <w:marRight w:val="0"/>
      <w:marTop w:val="0"/>
      <w:marBottom w:val="0"/>
      <w:divBdr>
        <w:top w:val="none" w:sz="0" w:space="0" w:color="auto"/>
        <w:left w:val="none" w:sz="0" w:space="0" w:color="auto"/>
        <w:bottom w:val="none" w:sz="0" w:space="0" w:color="auto"/>
        <w:right w:val="none" w:sz="0" w:space="0" w:color="auto"/>
      </w:divBdr>
    </w:div>
    <w:div w:id="945967738">
      <w:bodyDiv w:val="1"/>
      <w:marLeft w:val="0"/>
      <w:marRight w:val="0"/>
      <w:marTop w:val="0"/>
      <w:marBottom w:val="0"/>
      <w:divBdr>
        <w:top w:val="none" w:sz="0" w:space="0" w:color="auto"/>
        <w:left w:val="none" w:sz="0" w:space="0" w:color="auto"/>
        <w:bottom w:val="none" w:sz="0" w:space="0" w:color="auto"/>
        <w:right w:val="none" w:sz="0" w:space="0" w:color="auto"/>
      </w:divBdr>
    </w:div>
    <w:div w:id="977802346">
      <w:bodyDiv w:val="1"/>
      <w:marLeft w:val="0"/>
      <w:marRight w:val="0"/>
      <w:marTop w:val="0"/>
      <w:marBottom w:val="0"/>
      <w:divBdr>
        <w:top w:val="none" w:sz="0" w:space="0" w:color="auto"/>
        <w:left w:val="none" w:sz="0" w:space="0" w:color="auto"/>
        <w:bottom w:val="none" w:sz="0" w:space="0" w:color="auto"/>
        <w:right w:val="none" w:sz="0" w:space="0" w:color="auto"/>
      </w:divBdr>
    </w:div>
    <w:div w:id="1622689656">
      <w:bodyDiv w:val="1"/>
      <w:marLeft w:val="0"/>
      <w:marRight w:val="0"/>
      <w:marTop w:val="0"/>
      <w:marBottom w:val="0"/>
      <w:divBdr>
        <w:top w:val="none" w:sz="0" w:space="0" w:color="auto"/>
        <w:left w:val="none" w:sz="0" w:space="0" w:color="auto"/>
        <w:bottom w:val="none" w:sz="0" w:space="0" w:color="auto"/>
        <w:right w:val="none" w:sz="0" w:space="0" w:color="auto"/>
      </w:divBdr>
    </w:div>
    <w:div w:id="1992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EB8B-1B61-4324-BEFF-2B53610E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Pages>
  <Words>2769</Words>
  <Characters>15234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EMILIANO ISAIAS  MARTÍNEZ RAMÍREZ</cp:lastModifiedBy>
  <cp:revision>12</cp:revision>
  <cp:lastPrinted>2025-04-08T16:43:00Z</cp:lastPrinted>
  <dcterms:created xsi:type="dcterms:W3CDTF">2026-04-06T19:04:00Z</dcterms:created>
  <dcterms:modified xsi:type="dcterms:W3CDTF">2026-04-08T16:04:00Z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