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D3" w:rsidRDefault="00831E2B" w:rsidP="0074357B">
      <w:bookmarkStart w:id="0" w:name="_GoBack"/>
      <w:bookmarkEnd w:id="0"/>
      <w:r>
        <w:t xml:space="preserve"> </w:t>
      </w:r>
      <w:r w:rsidR="00E83C49">
        <w:t xml:space="preserve">                       </w:t>
      </w:r>
      <w:r w:rsidR="007F146F">
        <w:t xml:space="preserve">      </w:t>
      </w:r>
      <w:r w:rsidR="00E83C49">
        <w:t xml:space="preserve">            </w:t>
      </w:r>
      <w:r w:rsidR="00B65E4B">
        <w:t xml:space="preserve">                        </w:t>
      </w:r>
    </w:p>
    <w:p w:rsidR="00F31ED3" w:rsidRDefault="000B5AD3" w:rsidP="0074357B">
      <w:r>
        <w:t xml:space="preserve">      </w:t>
      </w:r>
      <w:r w:rsidR="00161708">
        <w:object w:dxaOrig="14805" w:dyaOrig="18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01.8pt;height:475.5pt" o:ole="">
            <v:imagedata r:id="rId7" o:title=""/>
          </v:shape>
          <o:OLEObject Type="Link" ProgID="Excel.Sheet.12" ShapeID="_x0000_i1034" DrawAspect="Content" r:id="rId8" UpdateMode="Always">
            <o:LinkType>EnhancedMetaFile</o:LinkType>
            <o:LockedField>false</o:LockedField>
          </o:OLEObject>
        </w:object>
      </w:r>
      <w:r>
        <w:t xml:space="preserve">                           </w:t>
      </w:r>
      <w:r w:rsidR="00B65E4B">
        <w:t xml:space="preserve">    </w:t>
      </w:r>
      <w:r w:rsidR="00E83C49">
        <w:t xml:space="preserve"> </w:t>
      </w:r>
    </w:p>
    <w:p w:rsidR="00D254F5" w:rsidRDefault="00D254F5" w:rsidP="0074357B"/>
    <w:p w:rsidR="00D254F5" w:rsidRDefault="00D254F5" w:rsidP="0074357B"/>
    <w:p w:rsidR="00D254F5" w:rsidRDefault="00D254F5" w:rsidP="0074357B">
      <w:r>
        <w:t xml:space="preserve">                               </w:t>
      </w:r>
      <w:r w:rsidR="00161708">
        <w:object w:dxaOrig="10530" w:dyaOrig="6990">
          <v:shape id="_x0000_i1036" type="#_x0000_t75" style="width:552.9pt;height:409.95pt" o:ole="">
            <v:imagedata r:id="rId9" o:title=""/>
          </v:shape>
          <o:OLEObject Type="Link" ProgID="Excel.Sheet.12" ShapeID="_x0000_i1036" DrawAspect="Content" r:id="rId10" UpdateMode="Always">
            <o:LinkType>EnhancedMetaFile</o:LinkType>
            <o:LockedField>false</o:LockedField>
          </o:OLEObject>
        </w:object>
      </w:r>
    </w:p>
    <w:p w:rsidR="007F146F" w:rsidRDefault="007F146F" w:rsidP="0074357B"/>
    <w:p w:rsidR="00D254F5" w:rsidRDefault="00D254F5" w:rsidP="0074357B"/>
    <w:p w:rsidR="00D254F5" w:rsidRDefault="00D254F5" w:rsidP="0074357B"/>
    <w:p w:rsidR="00D254F5" w:rsidRDefault="00D254F5" w:rsidP="0074357B">
      <w:r>
        <w:t xml:space="preserve">                   </w:t>
      </w:r>
      <w:r w:rsidR="00161708">
        <w:object w:dxaOrig="13395" w:dyaOrig="24810">
          <v:shape id="_x0000_i1038" type="#_x0000_t75" style="width:644.8pt;height:461.55pt" o:ole="">
            <v:imagedata r:id="rId11" o:title=""/>
          </v:shape>
          <o:OLEObject Type="Link" ProgID="Excel.Sheet.12" ShapeID="_x0000_i1038" DrawAspect="Content" r:id="rId12" UpdateMode="Always">
            <o:LinkType>EnhancedMetaFile</o:LinkType>
            <o:LockedField>false</o:LockedField>
          </o:OLEObject>
        </w:object>
      </w:r>
    </w:p>
    <w:p w:rsidR="00B65E4B" w:rsidRDefault="00CF1106" w:rsidP="0074357B">
      <w:r>
        <w:t xml:space="preserve">      </w:t>
      </w:r>
      <w:r w:rsidR="00141D57">
        <w:t xml:space="preserve">   </w:t>
      </w:r>
    </w:p>
    <w:p w:rsidR="0063559C" w:rsidRDefault="0063559C" w:rsidP="0074357B">
      <w:r>
        <w:lastRenderedPageBreak/>
        <w:t xml:space="preserve">  </w:t>
      </w:r>
    </w:p>
    <w:p w:rsidR="0063559C" w:rsidRDefault="0063559C" w:rsidP="0074357B">
      <w:r>
        <w:t xml:space="preserve">                                                </w:t>
      </w:r>
      <w:r w:rsidR="00161708">
        <w:object w:dxaOrig="9885" w:dyaOrig="5550">
          <v:shape id="_x0000_i1040" type="#_x0000_t75" style="width:493.8pt;height:398.7pt" o:ole="">
            <v:imagedata r:id="rId13" o:title=""/>
          </v:shape>
          <o:OLEObject Type="Link" ProgID="Excel.Sheet.12" ShapeID="_x0000_i1040" DrawAspect="Content" r:id="rId14" UpdateMode="Always">
            <o:LinkType>EnhancedMetaFile</o:LinkType>
            <o:LockedField>false</o:LockedField>
          </o:OLEObject>
        </w:object>
      </w:r>
    </w:p>
    <w:p w:rsidR="00B65E4B" w:rsidRDefault="00B65E4B" w:rsidP="0074357B"/>
    <w:p w:rsidR="00B65E4B" w:rsidRDefault="00DC149C" w:rsidP="0074357B">
      <w:r>
        <w:t xml:space="preserve">                                  </w:t>
      </w:r>
    </w:p>
    <w:p w:rsidR="00F31ED3" w:rsidRDefault="00B65E4B" w:rsidP="0074357B">
      <w:r>
        <w:t xml:space="preserve">                  </w:t>
      </w:r>
      <w:r w:rsidR="00141D57">
        <w:t xml:space="preserve">  </w:t>
      </w:r>
    </w:p>
    <w:p w:rsidR="00F31ED3" w:rsidRDefault="00335FCE" w:rsidP="0074357B">
      <w:r>
        <w:lastRenderedPageBreak/>
        <w:t xml:space="preserve">                     </w:t>
      </w:r>
      <w:r w:rsidR="00161708">
        <w:object w:dxaOrig="13080" w:dyaOrig="14295">
          <v:shape id="_x0000_i1042" type="#_x0000_t75" style="width:575.45pt;height:455.1pt" o:ole="">
            <v:imagedata r:id="rId15" o:title=""/>
          </v:shape>
          <o:OLEObject Type="Link" ProgID="Excel.Sheet.12" ShapeID="_x0000_i1042" DrawAspect="Content" r:id="rId16" UpdateMode="Always">
            <o:LinkType>EnhancedMetaFile</o:LinkType>
            <o:LockedField>false</o:LockedField>
          </o:OLEObject>
        </w:object>
      </w:r>
    </w:p>
    <w:p w:rsidR="00F31ED3" w:rsidRDefault="00F31ED3" w:rsidP="0074357B"/>
    <w:p w:rsidR="00CB498E" w:rsidRDefault="00CB498E" w:rsidP="0074357B"/>
    <w:p w:rsidR="006A1CF5" w:rsidRDefault="00335FCE" w:rsidP="0074357B">
      <w:r>
        <w:lastRenderedPageBreak/>
        <w:t xml:space="preserve">                      </w:t>
      </w:r>
      <w:r w:rsidR="00CB498E">
        <w:t xml:space="preserve">                               </w:t>
      </w:r>
      <w:r>
        <w:t xml:space="preserve">  </w:t>
      </w:r>
      <w:r w:rsidR="00161708">
        <w:object w:dxaOrig="10320" w:dyaOrig="9855">
          <v:shape id="_x0000_i1044" type="#_x0000_t75" style="width:476.05pt;height:455.1pt" o:ole="">
            <v:imagedata r:id="rId17" o:title=""/>
          </v:shape>
          <o:OLEObject Type="Link" ProgID="Excel.Sheet.12" ShapeID="_x0000_i1044" DrawAspect="Content" r:id="rId18" UpdateMode="Always">
            <o:LinkType>EnhancedMetaFile</o:LinkType>
            <o:LockedField>false</o:LockedField>
          </o:OLEObject>
        </w:object>
      </w:r>
    </w:p>
    <w:p w:rsidR="000B5AD3" w:rsidRDefault="002C0B9F" w:rsidP="0074357B">
      <w:r>
        <w:t xml:space="preserve">   </w:t>
      </w:r>
      <w:r w:rsidR="000B5AD3">
        <w:t xml:space="preserve">      </w:t>
      </w:r>
    </w:p>
    <w:p w:rsidR="005B1F48" w:rsidRDefault="005B1F48" w:rsidP="0074357B"/>
    <w:p w:rsidR="005B1F48" w:rsidRDefault="005B1F48" w:rsidP="0074357B"/>
    <w:p w:rsidR="00EE4013" w:rsidRDefault="00EE4013" w:rsidP="0074357B">
      <w:r>
        <w:t xml:space="preserve">       </w:t>
      </w:r>
      <w:r w:rsidR="009B62D3">
        <w:t xml:space="preserve">          </w:t>
      </w:r>
      <w:r>
        <w:t xml:space="preserve">   </w:t>
      </w:r>
    </w:p>
    <w:p w:rsidR="00EE0890" w:rsidRDefault="005B1F48" w:rsidP="0074357B">
      <w:r>
        <w:t xml:space="preserve">                                                                          </w:t>
      </w:r>
      <w:r w:rsidR="00161708">
        <w:object w:dxaOrig="7215" w:dyaOrig="9825">
          <v:shape id="_x0000_i1046" type="#_x0000_t75" style="width:360.55pt;height:448.65pt" o:ole="">
            <v:imagedata r:id="rId19" o:title=""/>
          </v:shape>
          <o:OLEObject Type="Link" ProgID="Excel.Sheet.12" ShapeID="_x0000_i1046" DrawAspect="Content" r:id="rId20" UpdateMode="Always">
            <o:LinkType>EnhancedMetaFile</o:LinkType>
            <o:LockedField>false</o:LockedField>
          </o:OLEObject>
        </w:object>
      </w:r>
    </w:p>
    <w:p w:rsidR="00EE0890" w:rsidRDefault="00EE0890" w:rsidP="0074357B">
      <w:r>
        <w:lastRenderedPageBreak/>
        <w:t xml:space="preserve">                                                                 </w:t>
      </w:r>
    </w:p>
    <w:p w:rsidR="00EE4013" w:rsidRDefault="00335FCE" w:rsidP="0074357B">
      <w:r>
        <w:t xml:space="preserve">                                                                       </w:t>
      </w:r>
    </w:p>
    <w:p w:rsidR="00AE067F" w:rsidRDefault="000B5AD3" w:rsidP="0074357B">
      <w:r>
        <w:t xml:space="preserve">    </w:t>
      </w:r>
      <w:r w:rsidR="00161708">
        <w:object w:dxaOrig="9705" w:dyaOrig="13860">
          <v:shape id="_x0000_i1048" type="#_x0000_t75" style="width:635.65pt;height:407.3pt" o:ole="">
            <v:imagedata r:id="rId21" o:title=""/>
          </v:shape>
          <o:OLEObject Type="Link" ProgID="Excel.Sheet.12" ShapeID="_x0000_i1048" DrawAspect="Content" r:id="rId22" UpdateMode="Always">
            <o:LinkType>EnhancedMetaFile</o:LinkType>
            <o:LockedField>false</o:LockedField>
          </o:OLEObject>
        </w:object>
      </w:r>
    </w:p>
    <w:p w:rsidR="00382A70" w:rsidRDefault="000B5AD3" w:rsidP="0074357B">
      <w:r>
        <w:t xml:space="preserve">             </w:t>
      </w:r>
      <w:r w:rsidR="00EE4013">
        <w:t xml:space="preserve">     </w:t>
      </w:r>
      <w:r w:rsidR="00E25E68">
        <w:t xml:space="preserve">                     </w:t>
      </w:r>
    </w:p>
    <w:p w:rsidR="00335FCE" w:rsidRDefault="004A1973" w:rsidP="0074357B">
      <w:r>
        <w:t xml:space="preserve">                    </w:t>
      </w:r>
      <w:r w:rsidR="00E25E68">
        <w:t xml:space="preserve">     </w:t>
      </w:r>
      <w:r w:rsidR="00EE4013">
        <w:t xml:space="preserve">  </w:t>
      </w:r>
      <w:r w:rsidR="00335FCE">
        <w:t xml:space="preserve">                                    </w:t>
      </w:r>
    </w:p>
    <w:sectPr w:rsidR="00335FCE" w:rsidSect="003669C0">
      <w:headerReference w:type="even" r:id="rId23"/>
      <w:headerReference w:type="default" r:id="rId24"/>
      <w:footerReference w:type="even" r:id="rId25"/>
      <w:footerReference w:type="default" r:id="rId26"/>
      <w:pgSz w:w="15840" w:h="12240" w:orient="landscape"/>
      <w:pgMar w:top="993" w:right="38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5" w:rsidRDefault="00E077B5">
      <w:pPr>
        <w:spacing w:after="0" w:line="240" w:lineRule="auto"/>
      </w:pPr>
      <w:r>
        <w:separator/>
      </w:r>
    </w:p>
  </w:endnote>
  <w:endnote w:type="continuationSeparator" w:id="0">
    <w:p w:rsidR="00E077B5" w:rsidRDefault="00E0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5EDC0D" wp14:editId="732C9B1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7F5810" id="12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2E6CBD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735AB4" w:rsidRDefault="00735A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8E3652" w:rsidRDefault="008E18BB" w:rsidP="00735AB4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790D0" wp14:editId="018B36F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F79626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AD2FEE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40798" w:rsidRPr="00B40798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5" w:rsidRDefault="00E077B5">
      <w:pPr>
        <w:spacing w:after="0" w:line="240" w:lineRule="auto"/>
      </w:pPr>
      <w:r>
        <w:separator/>
      </w:r>
    </w:p>
  </w:footnote>
  <w:footnote w:type="continuationSeparator" w:id="0">
    <w:p w:rsidR="00E077B5" w:rsidRDefault="00E0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Default="008E18B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3357D7" wp14:editId="12BDD363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735AB4" w:rsidRDefault="008E18BB" w:rsidP="00735AB4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735AB4" w:rsidRPr="00275FC6" w:rsidRDefault="00735AB4" w:rsidP="00735AB4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242</w:t>
                              </w:r>
                            </w:p>
                            <w:p w:rsidR="00735AB4" w:rsidRDefault="008E18BB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735AB4" w:rsidRPr="00275FC6" w:rsidRDefault="00735AB4" w:rsidP="00735AB4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3357D7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735AB4" w:rsidRDefault="008E18BB" w:rsidP="00735AB4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735AB4" w:rsidRPr="00275FC6" w:rsidRDefault="00735AB4" w:rsidP="00735AB4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242</w:t>
                        </w:r>
                      </w:p>
                      <w:p w:rsidR="00735AB4" w:rsidRDefault="008E18BB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735AB4" w:rsidRPr="00275FC6" w:rsidRDefault="00735AB4" w:rsidP="00735AB4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32F3F" wp14:editId="531832C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6FFEF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B4" w:rsidRPr="0013011C" w:rsidRDefault="008E18BB" w:rsidP="00735AB4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16458" wp14:editId="4D53729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F66F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  <w:r w:rsidR="002C0B9F">
      <w:rPr>
        <w:rFonts w:ascii="Soberana Sans Light" w:hAnsi="Soberana Sans Light"/>
      </w:rPr>
      <w:t xml:space="preserve">   </w:t>
    </w:r>
    <w:r w:rsidR="00273D66" w:rsidRPr="00273D66">
      <w:rPr>
        <w:rFonts w:ascii="Soberana Sans Light" w:hAnsi="Soberana Sans Light"/>
      </w:rPr>
      <w:t>COLEGIO DE EDUCACIÓN PROFESIONAL TÉCNICA DEL ESTADO DE TLAXCALA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7B"/>
    <w:rsid w:val="0001408D"/>
    <w:rsid w:val="0002409F"/>
    <w:rsid w:val="00027E73"/>
    <w:rsid w:val="00035280"/>
    <w:rsid w:val="00046032"/>
    <w:rsid w:val="00084147"/>
    <w:rsid w:val="000907F9"/>
    <w:rsid w:val="00095365"/>
    <w:rsid w:val="000A1341"/>
    <w:rsid w:val="000B5AD3"/>
    <w:rsid w:val="000B72D2"/>
    <w:rsid w:val="000D4009"/>
    <w:rsid w:val="000E1965"/>
    <w:rsid w:val="000E5110"/>
    <w:rsid w:val="000F632B"/>
    <w:rsid w:val="00132D44"/>
    <w:rsid w:val="00141D57"/>
    <w:rsid w:val="00161708"/>
    <w:rsid w:val="001661F8"/>
    <w:rsid w:val="001E5F7C"/>
    <w:rsid w:val="001F6AE2"/>
    <w:rsid w:val="00203B0A"/>
    <w:rsid w:val="00236C2C"/>
    <w:rsid w:val="00267AC2"/>
    <w:rsid w:val="00273D66"/>
    <w:rsid w:val="00283C50"/>
    <w:rsid w:val="002A56F0"/>
    <w:rsid w:val="002B7CED"/>
    <w:rsid w:val="002C0B9F"/>
    <w:rsid w:val="002D0A69"/>
    <w:rsid w:val="002D22B4"/>
    <w:rsid w:val="00320CAA"/>
    <w:rsid w:val="003261F4"/>
    <w:rsid w:val="003333B9"/>
    <w:rsid w:val="00335FCE"/>
    <w:rsid w:val="00354778"/>
    <w:rsid w:val="00361EA0"/>
    <w:rsid w:val="003669C0"/>
    <w:rsid w:val="00382A70"/>
    <w:rsid w:val="00395E50"/>
    <w:rsid w:val="003F4DCF"/>
    <w:rsid w:val="00402E50"/>
    <w:rsid w:val="00410B4C"/>
    <w:rsid w:val="004154F3"/>
    <w:rsid w:val="004327C1"/>
    <w:rsid w:val="004409F0"/>
    <w:rsid w:val="00476BF7"/>
    <w:rsid w:val="00495DAE"/>
    <w:rsid w:val="004A1973"/>
    <w:rsid w:val="004A58CF"/>
    <w:rsid w:val="004B166B"/>
    <w:rsid w:val="004B7D02"/>
    <w:rsid w:val="004D55F5"/>
    <w:rsid w:val="0051178E"/>
    <w:rsid w:val="00514069"/>
    <w:rsid w:val="0057663C"/>
    <w:rsid w:val="005A7727"/>
    <w:rsid w:val="005B1F48"/>
    <w:rsid w:val="005B7FBB"/>
    <w:rsid w:val="005C4C45"/>
    <w:rsid w:val="0063559C"/>
    <w:rsid w:val="0064019D"/>
    <w:rsid w:val="0065552D"/>
    <w:rsid w:val="0066741C"/>
    <w:rsid w:val="006768BC"/>
    <w:rsid w:val="006A1CF5"/>
    <w:rsid w:val="006D2C99"/>
    <w:rsid w:val="00735AB4"/>
    <w:rsid w:val="0074357B"/>
    <w:rsid w:val="00777C15"/>
    <w:rsid w:val="00784D4B"/>
    <w:rsid w:val="007A6CF8"/>
    <w:rsid w:val="007F146F"/>
    <w:rsid w:val="007F539A"/>
    <w:rsid w:val="00802699"/>
    <w:rsid w:val="0080356C"/>
    <w:rsid w:val="0080530F"/>
    <w:rsid w:val="00823F3C"/>
    <w:rsid w:val="00825B62"/>
    <w:rsid w:val="00831E2B"/>
    <w:rsid w:val="00845FD8"/>
    <w:rsid w:val="00852AA7"/>
    <w:rsid w:val="008C71D8"/>
    <w:rsid w:val="008C793B"/>
    <w:rsid w:val="008E18BB"/>
    <w:rsid w:val="008E271E"/>
    <w:rsid w:val="009233A2"/>
    <w:rsid w:val="00945AF6"/>
    <w:rsid w:val="00992ACF"/>
    <w:rsid w:val="009B62D3"/>
    <w:rsid w:val="00A21D02"/>
    <w:rsid w:val="00A326EF"/>
    <w:rsid w:val="00A76E19"/>
    <w:rsid w:val="00AA23EB"/>
    <w:rsid w:val="00AD2F3C"/>
    <w:rsid w:val="00AE067F"/>
    <w:rsid w:val="00AE498B"/>
    <w:rsid w:val="00AF2E10"/>
    <w:rsid w:val="00B230FC"/>
    <w:rsid w:val="00B40798"/>
    <w:rsid w:val="00B65E4B"/>
    <w:rsid w:val="00B90F58"/>
    <w:rsid w:val="00B91E81"/>
    <w:rsid w:val="00B948F5"/>
    <w:rsid w:val="00C03242"/>
    <w:rsid w:val="00C1680C"/>
    <w:rsid w:val="00C337B3"/>
    <w:rsid w:val="00C459ED"/>
    <w:rsid w:val="00C5217D"/>
    <w:rsid w:val="00C86C34"/>
    <w:rsid w:val="00CA606B"/>
    <w:rsid w:val="00CB498E"/>
    <w:rsid w:val="00CD70A4"/>
    <w:rsid w:val="00CE7DC7"/>
    <w:rsid w:val="00CF1106"/>
    <w:rsid w:val="00D03FDE"/>
    <w:rsid w:val="00D143BA"/>
    <w:rsid w:val="00D254F5"/>
    <w:rsid w:val="00D75304"/>
    <w:rsid w:val="00D94C3C"/>
    <w:rsid w:val="00DC149C"/>
    <w:rsid w:val="00DC3E86"/>
    <w:rsid w:val="00DF31A8"/>
    <w:rsid w:val="00DF62D6"/>
    <w:rsid w:val="00E077B5"/>
    <w:rsid w:val="00E13C90"/>
    <w:rsid w:val="00E14E1B"/>
    <w:rsid w:val="00E25E68"/>
    <w:rsid w:val="00E31039"/>
    <w:rsid w:val="00E3285C"/>
    <w:rsid w:val="00E7642C"/>
    <w:rsid w:val="00E83C49"/>
    <w:rsid w:val="00EE0890"/>
    <w:rsid w:val="00EE4013"/>
    <w:rsid w:val="00F07313"/>
    <w:rsid w:val="00F1037F"/>
    <w:rsid w:val="00F31ED3"/>
    <w:rsid w:val="00F37142"/>
    <w:rsid w:val="00F545DD"/>
    <w:rsid w:val="00F57FC1"/>
    <w:rsid w:val="00F837B7"/>
    <w:rsid w:val="00FA3F74"/>
    <w:rsid w:val="00FA409C"/>
    <w:rsid w:val="00FA53F1"/>
    <w:rsid w:val="00FE3DFB"/>
    <w:rsid w:val="00FE5A63"/>
    <w:rsid w:val="00FE7D4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A9E4D-38EE-4B73-B7E7-9EC769D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5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57B"/>
  </w:style>
  <w:style w:type="paragraph" w:styleId="Piedepgina">
    <w:name w:val="footer"/>
    <w:basedOn w:val="Normal"/>
    <w:link w:val="PiedepginaCar"/>
    <w:uiPriority w:val="99"/>
    <w:unhideWhenUsed/>
    <w:rsid w:val="007435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57B"/>
  </w:style>
  <w:style w:type="paragraph" w:styleId="Textodeglobo">
    <w:name w:val="Balloon Text"/>
    <w:basedOn w:val="Normal"/>
    <w:link w:val="TextodegloboCar"/>
    <w:uiPriority w:val="99"/>
    <w:semiHidden/>
    <w:unhideWhenUsed/>
    <w:rsid w:val="00C8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C3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203B0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3B0A"/>
    <w:rPr>
      <w:color w:val="800080"/>
      <w:u w:val="single"/>
    </w:rPr>
  </w:style>
  <w:style w:type="paragraph" w:customStyle="1" w:styleId="msonormal0">
    <w:name w:val="msonormal"/>
    <w:basedOn w:val="Normal"/>
    <w:rsid w:val="002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4">
    <w:name w:val="xl64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5">
    <w:name w:val="xl65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66">
    <w:name w:val="xl6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203B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203B0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203B0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2">
    <w:name w:val="xl72"/>
    <w:basedOn w:val="Normal"/>
    <w:rsid w:val="00203B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3">
    <w:name w:val="xl73"/>
    <w:basedOn w:val="Normal"/>
    <w:rsid w:val="00203B0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203B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203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203B0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78">
    <w:name w:val="xl78"/>
    <w:basedOn w:val="Normal"/>
    <w:rsid w:val="00203B0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203B0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0">
    <w:name w:val="xl80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1">
    <w:name w:val="xl81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82">
    <w:name w:val="xl82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3">
    <w:name w:val="xl83"/>
    <w:basedOn w:val="Normal"/>
    <w:rsid w:val="00203B0A"/>
    <w:pPr>
      <w:pBdr>
        <w:top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4">
    <w:name w:val="xl84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5">
    <w:name w:val="xl85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6">
    <w:name w:val="xl86"/>
    <w:basedOn w:val="Normal"/>
    <w:rsid w:val="00203B0A"/>
    <w:pP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7">
    <w:name w:val="xl87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8">
    <w:name w:val="xl88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89">
    <w:name w:val="xl89"/>
    <w:basedOn w:val="Normal"/>
    <w:rsid w:val="00203B0A"/>
    <w:pPr>
      <w:pBdr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0">
    <w:name w:val="xl90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1">
    <w:name w:val="xl91"/>
    <w:basedOn w:val="Normal"/>
    <w:rsid w:val="00203B0A"/>
    <w:pPr>
      <w:pBdr>
        <w:top w:val="single" w:sz="4" w:space="0" w:color="auto"/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2">
    <w:name w:val="xl92"/>
    <w:basedOn w:val="Normal"/>
    <w:rsid w:val="00203B0A"/>
    <w:pPr>
      <w:pBdr>
        <w:top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3">
    <w:name w:val="xl93"/>
    <w:basedOn w:val="Normal"/>
    <w:rsid w:val="00203B0A"/>
    <w:pPr>
      <w:pBdr>
        <w:lef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4">
    <w:name w:val="xl94"/>
    <w:basedOn w:val="Normal"/>
    <w:rsid w:val="00203B0A"/>
    <w:pPr>
      <w:pBdr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5">
    <w:name w:val="xl95"/>
    <w:basedOn w:val="Normal"/>
    <w:rsid w:val="00203B0A"/>
    <w:pPr>
      <w:pBdr>
        <w:left w:val="single" w:sz="4" w:space="0" w:color="auto"/>
        <w:bottom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6">
    <w:name w:val="xl96"/>
    <w:basedOn w:val="Normal"/>
    <w:rsid w:val="00203B0A"/>
    <w:pPr>
      <w:pBdr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Edo.%20Analit.%20Ing.!F2C1:F54C9" TargetMode="External"/><Relationship Id="rId13" Type="http://schemas.openxmlformats.org/officeDocument/2006/relationships/image" Target="media/image4.emf"/><Relationship Id="rId18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endeudamiento%20neto!F1C1:F32C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clasif.%20obj.%20gto.%20(cap.concep)!F1C2:F82C9" TargetMode="External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clasif.%20(finalidad%20y%20func.)!F2C1:F48C8" TargetMode="External"/><Relationship Id="rId20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intereses%20deuda!F2C1:F32C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Edo.%20Anal.%20Egr.%20Clasif.%20Admva!F2C1:F22C8" TargetMode="Externa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clasif.%20tipo%20gto.!F2C1:F18C8" TargetMode="External"/><Relationship Id="rId22" Type="http://schemas.openxmlformats.org/officeDocument/2006/relationships/oleObject" Target="file:///C:\Users\administrativo\OneDrive\Documentos\CONALEP%202025\CUENTAS%20PUBLICAS%20CONALEP\CTA%20PUBLICA%202026\1ER%20TRIMESTRE%202026\EXCEL\3.%20Informaci&#243;n%20Presupuestal%201er%20%20trim.%202026.xlsx!indicadores%20postura%20fiscal!F1C1:F36C5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8975-578F-4B84-8B59-8FA2EFBA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PEDRAZA BARRANCO</dc:creator>
  <cp:keywords/>
  <dc:description/>
  <cp:lastModifiedBy>administrativo</cp:lastModifiedBy>
  <cp:revision>73</cp:revision>
  <cp:lastPrinted>2026-04-08T21:18:00Z</cp:lastPrinted>
  <dcterms:created xsi:type="dcterms:W3CDTF">2025-01-02T22:46:00Z</dcterms:created>
  <dcterms:modified xsi:type="dcterms:W3CDTF">2026-04-08T21:18:00Z</dcterms:modified>
</cp:coreProperties>
</file>