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A2AA7" w14:textId="639C9A20" w:rsidR="005808E4" w:rsidRDefault="00000000" w:rsidP="009425D6">
      <w:pPr>
        <w:jc w:val="center"/>
      </w:pPr>
      <w:r>
        <w:rPr>
          <w:noProof/>
        </w:rPr>
        <w:object w:dxaOrig="12840" w:dyaOrig="17295" w14:anchorId="0E919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1" type="#_x0000_t75" style="position:absolute;left:0;text-align:left;margin-left:-52.6pt;margin-top:15.9pt;width:572.9pt;height:679.5pt;z-index:251659776">
            <v:imagedata r:id="rId8" o:title=""/>
            <w10:wrap type="square" side="right"/>
          </v:shape>
          <o:OLEObject Type="Link" ProgID="Excel.Sheet.12" ShapeID="_x0000_s2111" DrawAspect="Content" r:id="rId9" UpdateMode="Always">
            <o:LinkType>EnhancedMetaFile</o:LinkType>
            <o:LockedField>false</o:LockedField>
            <o:FieldCodes>\f 0</o:FieldCodes>
          </o:OLEObject>
        </w:object>
      </w:r>
    </w:p>
    <w:p w14:paraId="0E97B891" w14:textId="3098B263" w:rsidR="00D72DAE" w:rsidRDefault="00000000" w:rsidP="00BD7D64">
      <w:pPr>
        <w:tabs>
          <w:tab w:val="left" w:pos="1816"/>
        </w:tabs>
      </w:pPr>
      <w:r>
        <w:rPr>
          <w:noProof/>
        </w:rPr>
        <w:lastRenderedPageBreak/>
        <w:object w:dxaOrig="12840" w:dyaOrig="17295" w14:anchorId="01D247DF">
          <v:shape id="_x0000_s2102" type="#_x0000_t75" style="position:absolute;margin-left:-50.95pt;margin-top:19.8pt;width:568.1pt;height:617.2pt;z-index:251654656">
            <v:imagedata r:id="rId10" o:title=""/>
          </v:shape>
          <o:OLEObject Type="Link" ProgID="Excel.Sheet.12" ShapeID="_x0000_s2102" DrawAspect="Content" r:id="rId11" UpdateMode="Always">
            <o:LinkType>EnhancedMetaFile</o:LinkType>
            <o:LockedField>false</o:LockedField>
            <o:FieldCodes>\f 0</o:FieldCodes>
          </o:OLEObject>
        </w:object>
      </w:r>
    </w:p>
    <w:p w14:paraId="2C446D38" w14:textId="2C0756C6" w:rsidR="00BD7D64" w:rsidRDefault="00BD7D64" w:rsidP="008508E6">
      <w:pPr>
        <w:tabs>
          <w:tab w:val="left" w:pos="1816"/>
        </w:tabs>
      </w:pPr>
    </w:p>
    <w:p w14:paraId="2D4CB022" w14:textId="6CE3ACF2" w:rsidR="00BD7D64" w:rsidRDefault="00BD7D64" w:rsidP="00604DB6">
      <w:pPr>
        <w:tabs>
          <w:tab w:val="left" w:pos="2430"/>
        </w:tabs>
        <w:jc w:val="both"/>
      </w:pPr>
    </w:p>
    <w:p w14:paraId="27C57DE7" w14:textId="190C0B1F" w:rsidR="00FF131B" w:rsidRPr="00FF131B" w:rsidRDefault="00FF131B" w:rsidP="00FF131B"/>
    <w:p w14:paraId="4F05FFB2" w14:textId="2407E651" w:rsidR="00FF131B" w:rsidRPr="00FF131B" w:rsidRDefault="00FF131B" w:rsidP="00FF131B"/>
    <w:p w14:paraId="0F977434" w14:textId="1F5CB743" w:rsidR="00FF131B" w:rsidRPr="00FF131B" w:rsidRDefault="00FF131B" w:rsidP="00FF131B"/>
    <w:p w14:paraId="17DFD589" w14:textId="4A871BBB" w:rsidR="00FF131B" w:rsidRPr="00FF131B" w:rsidRDefault="00FF131B" w:rsidP="00FF131B"/>
    <w:p w14:paraId="536A9AB3" w14:textId="77777777" w:rsidR="00FF131B" w:rsidRPr="00FF131B" w:rsidRDefault="00FF131B" w:rsidP="00FF131B"/>
    <w:p w14:paraId="74032D9A" w14:textId="77777777" w:rsidR="00FF131B" w:rsidRPr="00FF131B" w:rsidRDefault="00FF131B" w:rsidP="00FF131B"/>
    <w:p w14:paraId="51A3F628" w14:textId="77777777" w:rsidR="00FF131B" w:rsidRPr="00FF131B" w:rsidRDefault="00FF131B" w:rsidP="00FF131B"/>
    <w:p w14:paraId="6FE46F15" w14:textId="77777777" w:rsidR="00FF131B" w:rsidRPr="00FF131B" w:rsidRDefault="00FF131B" w:rsidP="00FF131B"/>
    <w:p w14:paraId="25CB013B" w14:textId="77777777" w:rsidR="00FF131B" w:rsidRPr="00FF131B" w:rsidRDefault="00FF131B" w:rsidP="00FF131B"/>
    <w:p w14:paraId="7196B0AF" w14:textId="77777777" w:rsidR="00FF131B" w:rsidRPr="00FF131B" w:rsidRDefault="00FF131B" w:rsidP="00FF131B"/>
    <w:p w14:paraId="057A7E96" w14:textId="77777777" w:rsidR="00FF131B" w:rsidRPr="00FF131B" w:rsidRDefault="00FF131B" w:rsidP="00FF131B"/>
    <w:p w14:paraId="6BCC3A6E" w14:textId="77777777" w:rsidR="00FF131B" w:rsidRPr="00FF131B" w:rsidRDefault="00FF131B" w:rsidP="00FF131B"/>
    <w:p w14:paraId="03546A7E" w14:textId="77777777" w:rsidR="00FF131B" w:rsidRPr="00FF131B" w:rsidRDefault="00FF131B" w:rsidP="00FF131B"/>
    <w:p w14:paraId="2A08F181" w14:textId="77777777" w:rsidR="00FF131B" w:rsidRPr="00FF131B" w:rsidRDefault="00FF131B" w:rsidP="00FF131B"/>
    <w:p w14:paraId="25DB42DC" w14:textId="77777777" w:rsidR="00FF131B" w:rsidRPr="00FF131B" w:rsidRDefault="00FF131B" w:rsidP="00FF131B"/>
    <w:p w14:paraId="1AA53855" w14:textId="77777777" w:rsidR="00FF131B" w:rsidRPr="00FF131B" w:rsidRDefault="00FF131B" w:rsidP="00FF131B"/>
    <w:p w14:paraId="67512501" w14:textId="77777777" w:rsidR="00FF131B" w:rsidRPr="00FF131B" w:rsidRDefault="00FF131B" w:rsidP="00FF131B"/>
    <w:p w14:paraId="03CB3068" w14:textId="77777777" w:rsidR="00FF131B" w:rsidRPr="00FF131B" w:rsidRDefault="00FF131B" w:rsidP="00FF131B"/>
    <w:p w14:paraId="71578B3C" w14:textId="77777777" w:rsidR="00FF131B" w:rsidRPr="00FF131B" w:rsidRDefault="00FF131B" w:rsidP="00FF131B"/>
    <w:p w14:paraId="0A6F76DF" w14:textId="77777777" w:rsidR="00FF131B" w:rsidRPr="00FF131B" w:rsidRDefault="00FF131B" w:rsidP="00FF131B"/>
    <w:p w14:paraId="58A87C93" w14:textId="77777777" w:rsidR="00FF131B" w:rsidRPr="00FF131B" w:rsidRDefault="00FF131B" w:rsidP="00FF131B"/>
    <w:p w14:paraId="275C3C70" w14:textId="77777777" w:rsidR="00FF131B" w:rsidRDefault="00FF131B" w:rsidP="00FF131B"/>
    <w:p w14:paraId="330B5996" w14:textId="77777777" w:rsidR="001F7835" w:rsidRDefault="001F7835" w:rsidP="00FF131B"/>
    <w:p w14:paraId="1D843EC2" w14:textId="77777777" w:rsidR="0026456B" w:rsidRDefault="0026456B" w:rsidP="0026456B">
      <w:pPr>
        <w:spacing w:after="0"/>
      </w:pPr>
    </w:p>
    <w:p w14:paraId="01461CEF" w14:textId="77777777" w:rsidR="00020E80" w:rsidRDefault="00020E80" w:rsidP="0026456B">
      <w:pPr>
        <w:spacing w:after="0"/>
      </w:pPr>
    </w:p>
    <w:p w14:paraId="4D35A5D6" w14:textId="289C813B" w:rsidR="005C162E" w:rsidRDefault="003740DE" w:rsidP="00020E80">
      <w:pPr>
        <w:jc w:val="both"/>
      </w:pPr>
      <w:r>
        <w:object w:dxaOrig="12795" w:dyaOrig="16125" w14:anchorId="1CF363A4">
          <v:shape id="_x0000_i1034" type="#_x0000_t75" style="width:555.95pt;height:643.6pt" o:ole="">
            <v:imagedata r:id="rId12" o:title=""/>
          </v:shape>
          <o:OLEObject Type="Link" ProgID="Excel.Sheet.12" ShapeID="_x0000_i1034" DrawAspect="Content" r:id="rId13" UpdateMode="Always">
            <o:LinkType>EnhancedMetaFile</o:LinkType>
            <o:LockedField>false</o:LockedField>
            <o:FieldCodes>\f 0 \* MERGEFORMAT</o:FieldCodes>
          </o:OLEObject>
        </w:object>
      </w:r>
    </w:p>
    <w:p w14:paraId="4675A98A" w14:textId="77777777" w:rsidR="00E80A58" w:rsidRDefault="00E80A58" w:rsidP="00604DB6">
      <w:pPr>
        <w:tabs>
          <w:tab w:val="left" w:pos="2430"/>
        </w:tabs>
        <w:jc w:val="both"/>
      </w:pPr>
    </w:p>
    <w:p w14:paraId="37883E85" w14:textId="20919F63" w:rsidR="00E80A58" w:rsidRDefault="00000000" w:rsidP="00604DB6">
      <w:pPr>
        <w:tabs>
          <w:tab w:val="left" w:pos="2430"/>
        </w:tabs>
        <w:jc w:val="both"/>
      </w:pPr>
      <w:r>
        <w:rPr>
          <w:noProof/>
        </w:rPr>
        <w:lastRenderedPageBreak/>
        <w:object w:dxaOrig="12840" w:dyaOrig="17295" w14:anchorId="7B1BE61D">
          <v:shape id="_x0000_s2105" type="#_x0000_t75" style="position:absolute;left:0;text-align:left;margin-left:-41.8pt;margin-top:25.8pt;width:574.75pt;height:623.2pt;z-index:251655680">
            <v:imagedata r:id="rId14" o:title=""/>
          </v:shape>
          <o:OLEObject Type="Link" ProgID="Excel.Sheet.12" ShapeID="_x0000_s2105" DrawAspect="Content" r:id="rId15" UpdateMode="Always">
            <o:LinkType>EnhancedMetaFile</o:LinkType>
            <o:LockedField>false</o:LockedField>
            <o:FieldCodes>\f 0</o:FieldCodes>
          </o:OLEObject>
        </w:object>
      </w:r>
    </w:p>
    <w:p w14:paraId="417373DB" w14:textId="7639C042" w:rsidR="00E80A58" w:rsidRDefault="00E80A58" w:rsidP="00604DB6">
      <w:pPr>
        <w:tabs>
          <w:tab w:val="left" w:pos="2430"/>
        </w:tabs>
        <w:jc w:val="both"/>
      </w:pPr>
    </w:p>
    <w:p w14:paraId="2E1A7645" w14:textId="46E700E7" w:rsidR="00E80A58" w:rsidRDefault="00E80A58" w:rsidP="00604DB6">
      <w:pPr>
        <w:tabs>
          <w:tab w:val="left" w:pos="2430"/>
        </w:tabs>
        <w:jc w:val="both"/>
      </w:pPr>
    </w:p>
    <w:p w14:paraId="28A3B756" w14:textId="77777777" w:rsidR="00E80A58" w:rsidRDefault="00E80A58" w:rsidP="00604DB6">
      <w:pPr>
        <w:tabs>
          <w:tab w:val="left" w:pos="2430"/>
        </w:tabs>
        <w:jc w:val="both"/>
      </w:pPr>
    </w:p>
    <w:p w14:paraId="52C58D96" w14:textId="459E71DB" w:rsidR="00172DD6" w:rsidRDefault="00172DD6" w:rsidP="00604DB6">
      <w:pPr>
        <w:tabs>
          <w:tab w:val="left" w:pos="2430"/>
        </w:tabs>
        <w:jc w:val="both"/>
      </w:pPr>
    </w:p>
    <w:p w14:paraId="5F858699" w14:textId="66E449A2" w:rsidR="00BD7D64" w:rsidRDefault="00BD7D64" w:rsidP="00604DB6">
      <w:pPr>
        <w:tabs>
          <w:tab w:val="left" w:pos="2430"/>
        </w:tabs>
        <w:jc w:val="both"/>
      </w:pPr>
    </w:p>
    <w:p w14:paraId="1E27DA69" w14:textId="571393F0" w:rsidR="005C162E" w:rsidRDefault="005C162E" w:rsidP="00DD47AF">
      <w:pPr>
        <w:tabs>
          <w:tab w:val="left" w:pos="2430"/>
        </w:tabs>
        <w:jc w:val="center"/>
      </w:pPr>
    </w:p>
    <w:p w14:paraId="75DB4322" w14:textId="6A5812DC" w:rsidR="00AF385A" w:rsidRDefault="00AF385A" w:rsidP="00DD47AF">
      <w:pPr>
        <w:tabs>
          <w:tab w:val="left" w:pos="2430"/>
        </w:tabs>
        <w:jc w:val="center"/>
      </w:pPr>
    </w:p>
    <w:p w14:paraId="79F2B58C" w14:textId="34DF297F" w:rsidR="00723319" w:rsidRDefault="00723319" w:rsidP="00DD47AF">
      <w:pPr>
        <w:tabs>
          <w:tab w:val="left" w:pos="2430"/>
        </w:tabs>
        <w:jc w:val="center"/>
      </w:pPr>
    </w:p>
    <w:p w14:paraId="6F2BC008" w14:textId="4F1631C5" w:rsidR="00217C35" w:rsidRDefault="00217C35" w:rsidP="00927BA4">
      <w:pPr>
        <w:tabs>
          <w:tab w:val="left" w:pos="2430"/>
        </w:tabs>
      </w:pPr>
    </w:p>
    <w:p w14:paraId="7C72DCA0" w14:textId="7D5C1E0B" w:rsidR="00217C35" w:rsidRDefault="00217C35" w:rsidP="00927BA4">
      <w:pPr>
        <w:tabs>
          <w:tab w:val="left" w:pos="2430"/>
        </w:tabs>
      </w:pPr>
    </w:p>
    <w:p w14:paraId="5D86F1B7" w14:textId="6943EBDF" w:rsidR="00217C35" w:rsidRDefault="00217C35" w:rsidP="00927BA4">
      <w:pPr>
        <w:tabs>
          <w:tab w:val="left" w:pos="2430"/>
        </w:tabs>
      </w:pPr>
    </w:p>
    <w:p w14:paraId="1CF3E29B" w14:textId="5BB109FD" w:rsidR="00217C35" w:rsidRDefault="00217C35" w:rsidP="00927BA4">
      <w:pPr>
        <w:tabs>
          <w:tab w:val="left" w:pos="2430"/>
        </w:tabs>
      </w:pPr>
    </w:p>
    <w:p w14:paraId="53492814" w14:textId="77777777" w:rsidR="00217C35" w:rsidRDefault="00217C35" w:rsidP="00927BA4">
      <w:pPr>
        <w:tabs>
          <w:tab w:val="left" w:pos="2430"/>
        </w:tabs>
      </w:pPr>
    </w:p>
    <w:p w14:paraId="389363F4" w14:textId="77777777" w:rsidR="00217C35" w:rsidRDefault="00217C35" w:rsidP="00927BA4">
      <w:pPr>
        <w:tabs>
          <w:tab w:val="left" w:pos="2430"/>
        </w:tabs>
      </w:pPr>
    </w:p>
    <w:p w14:paraId="096E5592" w14:textId="77777777" w:rsidR="00217C35" w:rsidRDefault="00217C35" w:rsidP="00927BA4">
      <w:pPr>
        <w:tabs>
          <w:tab w:val="left" w:pos="2430"/>
        </w:tabs>
      </w:pPr>
    </w:p>
    <w:p w14:paraId="68D571EB" w14:textId="77777777" w:rsidR="00217C35" w:rsidRDefault="00217C35" w:rsidP="00927BA4">
      <w:pPr>
        <w:tabs>
          <w:tab w:val="left" w:pos="2430"/>
        </w:tabs>
      </w:pPr>
    </w:p>
    <w:p w14:paraId="5F8020D5" w14:textId="77777777" w:rsidR="00217C35" w:rsidRDefault="00217C35" w:rsidP="00927BA4">
      <w:pPr>
        <w:tabs>
          <w:tab w:val="left" w:pos="2430"/>
        </w:tabs>
      </w:pPr>
    </w:p>
    <w:p w14:paraId="51786AC3" w14:textId="77777777" w:rsidR="00217C35" w:rsidRDefault="00217C35" w:rsidP="00927BA4">
      <w:pPr>
        <w:tabs>
          <w:tab w:val="left" w:pos="2430"/>
        </w:tabs>
      </w:pPr>
    </w:p>
    <w:p w14:paraId="13A49D73" w14:textId="77777777" w:rsidR="00217C35" w:rsidRDefault="00217C35" w:rsidP="00927BA4">
      <w:pPr>
        <w:tabs>
          <w:tab w:val="left" w:pos="2430"/>
        </w:tabs>
      </w:pPr>
    </w:p>
    <w:p w14:paraId="2D38F9C1" w14:textId="77777777" w:rsidR="00217C35" w:rsidRDefault="00217C35" w:rsidP="00927BA4">
      <w:pPr>
        <w:tabs>
          <w:tab w:val="left" w:pos="2430"/>
        </w:tabs>
      </w:pPr>
    </w:p>
    <w:p w14:paraId="7DD224B2" w14:textId="77777777" w:rsidR="00217C35" w:rsidRDefault="00217C35" w:rsidP="00927BA4">
      <w:pPr>
        <w:tabs>
          <w:tab w:val="left" w:pos="2430"/>
        </w:tabs>
      </w:pPr>
    </w:p>
    <w:p w14:paraId="01D6BABA" w14:textId="77777777" w:rsidR="00217C35" w:rsidRDefault="00217C35" w:rsidP="00927BA4">
      <w:pPr>
        <w:tabs>
          <w:tab w:val="left" w:pos="2430"/>
        </w:tabs>
      </w:pPr>
    </w:p>
    <w:p w14:paraId="25C62100" w14:textId="77777777" w:rsidR="00217C35" w:rsidRDefault="00217C35" w:rsidP="00927BA4">
      <w:pPr>
        <w:tabs>
          <w:tab w:val="left" w:pos="2430"/>
        </w:tabs>
      </w:pPr>
    </w:p>
    <w:p w14:paraId="3CECD605" w14:textId="77777777" w:rsidR="00217C35" w:rsidRDefault="00217C35" w:rsidP="00927BA4">
      <w:pPr>
        <w:tabs>
          <w:tab w:val="left" w:pos="2430"/>
        </w:tabs>
      </w:pPr>
    </w:p>
    <w:p w14:paraId="64DB4033" w14:textId="77777777" w:rsidR="00217C35" w:rsidRDefault="00217C35" w:rsidP="00927BA4">
      <w:pPr>
        <w:tabs>
          <w:tab w:val="left" w:pos="2430"/>
        </w:tabs>
      </w:pPr>
    </w:p>
    <w:p w14:paraId="4A3AE22F" w14:textId="77777777" w:rsidR="00217C35" w:rsidRDefault="00217C35" w:rsidP="00927BA4">
      <w:pPr>
        <w:tabs>
          <w:tab w:val="left" w:pos="2430"/>
        </w:tabs>
      </w:pPr>
    </w:p>
    <w:p w14:paraId="5003F000" w14:textId="2BB91C95" w:rsidR="00217C35" w:rsidRDefault="00000000" w:rsidP="00927BA4">
      <w:pPr>
        <w:tabs>
          <w:tab w:val="left" w:pos="2430"/>
        </w:tabs>
      </w:pPr>
      <w:r>
        <w:rPr>
          <w:noProof/>
        </w:rPr>
        <w:lastRenderedPageBreak/>
        <w:object w:dxaOrig="12840" w:dyaOrig="17295" w14:anchorId="7857D7E7">
          <v:shape id="_x0000_s2106" type="#_x0000_t75" style="position:absolute;margin-left:-51pt;margin-top:15.45pt;width:570.1pt;height:648.35pt;z-index:251656704">
            <v:imagedata r:id="rId16" o:title=""/>
          </v:shape>
          <o:OLEObject Type="Link" ProgID="Excel.Sheet.12" ShapeID="_x0000_s2106" DrawAspect="Content" r:id="rId17" UpdateMode="Always">
            <o:LinkType>EnhancedMetaFile</o:LinkType>
            <o:LockedField>false</o:LockedField>
            <o:FieldCodes>\f 0</o:FieldCodes>
          </o:OLEObject>
        </w:object>
      </w:r>
    </w:p>
    <w:p w14:paraId="421B226A" w14:textId="50175F8A" w:rsidR="00217C35" w:rsidRDefault="00217C35" w:rsidP="00927BA4">
      <w:pPr>
        <w:tabs>
          <w:tab w:val="left" w:pos="2430"/>
        </w:tabs>
      </w:pPr>
    </w:p>
    <w:p w14:paraId="2604245C" w14:textId="0B5CAAEB" w:rsidR="00217C35" w:rsidRDefault="00217C35" w:rsidP="00927BA4">
      <w:pPr>
        <w:tabs>
          <w:tab w:val="left" w:pos="2430"/>
        </w:tabs>
      </w:pPr>
    </w:p>
    <w:p w14:paraId="07F3ADD3" w14:textId="77777777" w:rsidR="00217C35" w:rsidRDefault="00217C35" w:rsidP="00927BA4">
      <w:pPr>
        <w:tabs>
          <w:tab w:val="left" w:pos="2430"/>
        </w:tabs>
      </w:pPr>
    </w:p>
    <w:p w14:paraId="2A60274F" w14:textId="067562D9" w:rsidR="00217C35" w:rsidRDefault="00217C35" w:rsidP="00927BA4">
      <w:pPr>
        <w:tabs>
          <w:tab w:val="left" w:pos="2430"/>
        </w:tabs>
      </w:pPr>
    </w:p>
    <w:p w14:paraId="45D0C941" w14:textId="4B80DFE7" w:rsidR="008731B5" w:rsidRDefault="008731B5" w:rsidP="00927BA4">
      <w:pPr>
        <w:tabs>
          <w:tab w:val="left" w:pos="2430"/>
        </w:tabs>
      </w:pPr>
    </w:p>
    <w:p w14:paraId="210E7F0A" w14:textId="44F38CBF" w:rsidR="00AF1F03" w:rsidRDefault="00AF1F03" w:rsidP="00927BA4">
      <w:pPr>
        <w:tabs>
          <w:tab w:val="left" w:pos="2430"/>
        </w:tabs>
      </w:pPr>
    </w:p>
    <w:p w14:paraId="7E774E67" w14:textId="41A8D215" w:rsidR="00172DD6" w:rsidRDefault="00172DD6" w:rsidP="00927BA4">
      <w:pPr>
        <w:tabs>
          <w:tab w:val="left" w:pos="2430"/>
        </w:tabs>
      </w:pPr>
    </w:p>
    <w:p w14:paraId="75C5AE5B" w14:textId="79B78907" w:rsidR="008731B5" w:rsidRDefault="008731B5" w:rsidP="00927BA4">
      <w:pPr>
        <w:tabs>
          <w:tab w:val="left" w:pos="2430"/>
        </w:tabs>
      </w:pPr>
    </w:p>
    <w:p w14:paraId="3BBEE0E7" w14:textId="56D0B5C7" w:rsidR="00D768B0" w:rsidRDefault="00D768B0" w:rsidP="00927BA4">
      <w:pPr>
        <w:tabs>
          <w:tab w:val="left" w:pos="2430"/>
        </w:tabs>
      </w:pPr>
    </w:p>
    <w:p w14:paraId="24C6E3E6" w14:textId="64892E0D" w:rsidR="00217C35" w:rsidRDefault="00217C35" w:rsidP="00927BA4">
      <w:pPr>
        <w:tabs>
          <w:tab w:val="left" w:pos="2430"/>
        </w:tabs>
      </w:pPr>
    </w:p>
    <w:p w14:paraId="7D21AA32" w14:textId="77777777" w:rsidR="00217C35" w:rsidRDefault="00217C35" w:rsidP="00066325">
      <w:pPr>
        <w:tabs>
          <w:tab w:val="left" w:pos="2430"/>
        </w:tabs>
        <w:jc w:val="center"/>
      </w:pPr>
    </w:p>
    <w:p w14:paraId="0F8B307C" w14:textId="77777777" w:rsidR="00217C35" w:rsidRDefault="00217C35" w:rsidP="00927BA4">
      <w:pPr>
        <w:tabs>
          <w:tab w:val="left" w:pos="2430"/>
        </w:tabs>
      </w:pPr>
    </w:p>
    <w:p w14:paraId="69CFC34F" w14:textId="77777777" w:rsidR="00217C35" w:rsidRDefault="00217C35" w:rsidP="00927BA4">
      <w:pPr>
        <w:tabs>
          <w:tab w:val="left" w:pos="2430"/>
        </w:tabs>
      </w:pPr>
    </w:p>
    <w:p w14:paraId="6284ABBA" w14:textId="77777777" w:rsidR="00217C35" w:rsidRDefault="00217C35" w:rsidP="00927BA4">
      <w:pPr>
        <w:tabs>
          <w:tab w:val="left" w:pos="2430"/>
        </w:tabs>
      </w:pPr>
    </w:p>
    <w:p w14:paraId="16BCEC58" w14:textId="77777777" w:rsidR="00217C35" w:rsidRDefault="00217C35" w:rsidP="00927BA4">
      <w:pPr>
        <w:tabs>
          <w:tab w:val="left" w:pos="2430"/>
        </w:tabs>
      </w:pPr>
    </w:p>
    <w:p w14:paraId="68C3A36A" w14:textId="77777777" w:rsidR="00217C35" w:rsidRDefault="00217C35" w:rsidP="00927BA4">
      <w:pPr>
        <w:tabs>
          <w:tab w:val="left" w:pos="2430"/>
        </w:tabs>
      </w:pPr>
    </w:p>
    <w:p w14:paraId="3461033C" w14:textId="77777777" w:rsidR="00217C35" w:rsidRDefault="00217C35" w:rsidP="00927BA4">
      <w:pPr>
        <w:tabs>
          <w:tab w:val="left" w:pos="2430"/>
        </w:tabs>
      </w:pPr>
    </w:p>
    <w:p w14:paraId="08C5D397" w14:textId="77777777" w:rsidR="00217C35" w:rsidRDefault="00217C35" w:rsidP="00927BA4">
      <w:pPr>
        <w:tabs>
          <w:tab w:val="left" w:pos="2430"/>
        </w:tabs>
      </w:pPr>
    </w:p>
    <w:p w14:paraId="28530393" w14:textId="77777777" w:rsidR="00217C35" w:rsidRDefault="00217C35" w:rsidP="00927BA4">
      <w:pPr>
        <w:tabs>
          <w:tab w:val="left" w:pos="2430"/>
        </w:tabs>
      </w:pPr>
    </w:p>
    <w:p w14:paraId="13BCEF54" w14:textId="77777777" w:rsidR="00217C35" w:rsidRDefault="00217C35" w:rsidP="00927BA4">
      <w:pPr>
        <w:tabs>
          <w:tab w:val="left" w:pos="2430"/>
        </w:tabs>
      </w:pPr>
    </w:p>
    <w:p w14:paraId="52362396" w14:textId="77777777" w:rsidR="00217C35" w:rsidRDefault="00217C35" w:rsidP="00927BA4">
      <w:pPr>
        <w:tabs>
          <w:tab w:val="left" w:pos="2430"/>
        </w:tabs>
      </w:pPr>
    </w:p>
    <w:p w14:paraId="02000292" w14:textId="77777777" w:rsidR="00217C35" w:rsidRDefault="00217C35" w:rsidP="00927BA4">
      <w:pPr>
        <w:tabs>
          <w:tab w:val="left" w:pos="2430"/>
        </w:tabs>
      </w:pPr>
    </w:p>
    <w:p w14:paraId="556F3CAE" w14:textId="77777777" w:rsidR="00217C35" w:rsidRDefault="00217C35" w:rsidP="00927BA4">
      <w:pPr>
        <w:tabs>
          <w:tab w:val="left" w:pos="2430"/>
        </w:tabs>
      </w:pPr>
    </w:p>
    <w:p w14:paraId="2777CE69" w14:textId="77777777" w:rsidR="00217C35" w:rsidRDefault="00217C35" w:rsidP="00927BA4">
      <w:pPr>
        <w:tabs>
          <w:tab w:val="left" w:pos="2430"/>
        </w:tabs>
      </w:pPr>
    </w:p>
    <w:p w14:paraId="3A364B8A" w14:textId="77777777" w:rsidR="00217C35" w:rsidRDefault="00217C35" w:rsidP="00927BA4">
      <w:pPr>
        <w:tabs>
          <w:tab w:val="left" w:pos="2430"/>
        </w:tabs>
      </w:pPr>
    </w:p>
    <w:p w14:paraId="4FFCCC37" w14:textId="77777777" w:rsidR="00217C35" w:rsidRDefault="00217C35" w:rsidP="00927BA4">
      <w:pPr>
        <w:tabs>
          <w:tab w:val="left" w:pos="2430"/>
        </w:tabs>
      </w:pPr>
    </w:p>
    <w:p w14:paraId="30334714" w14:textId="38E4D2E0" w:rsidR="00217C35" w:rsidRDefault="003740DE" w:rsidP="00927BA4">
      <w:pPr>
        <w:tabs>
          <w:tab w:val="left" w:pos="2430"/>
        </w:tabs>
      </w:pPr>
      <w:r>
        <w:rPr>
          <w:noProof/>
        </w:rPr>
        <w:lastRenderedPageBreak/>
        <w:object w:dxaOrig="12840" w:dyaOrig="17295" w14:anchorId="5D02A2F1">
          <v:shape id="_x0000_s2107" type="#_x0000_t75" style="position:absolute;margin-left:-51.65pt;margin-top:21.7pt;width:573.8pt;height:640.85pt;z-index:251657728">
            <v:imagedata r:id="rId18" o:title=""/>
          </v:shape>
          <o:OLEObject Type="Link" ProgID="Excel.Sheet.12" ShapeID="_x0000_s2107" DrawAspect="Content" r:id="rId19" UpdateMode="Always">
            <o:LinkType>EnhancedMetaFile</o:LinkType>
            <o:LockedField>false</o:LockedField>
            <o:FieldCodes>\f 0</o:FieldCodes>
          </o:OLEObject>
        </w:object>
      </w:r>
    </w:p>
    <w:p w14:paraId="3A3A8FBA" w14:textId="5FAADCC8" w:rsidR="00217C35" w:rsidRDefault="00217C35" w:rsidP="00927BA4">
      <w:pPr>
        <w:tabs>
          <w:tab w:val="left" w:pos="2430"/>
        </w:tabs>
      </w:pPr>
    </w:p>
    <w:p w14:paraId="73A894A7" w14:textId="0291D3BD" w:rsidR="00217C35" w:rsidRDefault="00217C35" w:rsidP="00927BA4">
      <w:pPr>
        <w:tabs>
          <w:tab w:val="left" w:pos="2430"/>
        </w:tabs>
      </w:pPr>
    </w:p>
    <w:p w14:paraId="255BD2D1" w14:textId="77777777" w:rsidR="00217C35" w:rsidRDefault="00217C35" w:rsidP="00927BA4">
      <w:pPr>
        <w:tabs>
          <w:tab w:val="left" w:pos="2430"/>
        </w:tabs>
      </w:pPr>
    </w:p>
    <w:p w14:paraId="4EB3510D" w14:textId="4BE7BC4F" w:rsidR="00217C35" w:rsidRDefault="00217C35" w:rsidP="00927BA4">
      <w:pPr>
        <w:tabs>
          <w:tab w:val="left" w:pos="2430"/>
        </w:tabs>
      </w:pPr>
    </w:p>
    <w:p w14:paraId="5039313E" w14:textId="697217BF" w:rsidR="00217C35" w:rsidRDefault="00217C35" w:rsidP="00927BA4">
      <w:pPr>
        <w:tabs>
          <w:tab w:val="left" w:pos="2430"/>
        </w:tabs>
      </w:pPr>
    </w:p>
    <w:p w14:paraId="3D230957" w14:textId="72B46A36" w:rsidR="00217C35" w:rsidRDefault="00217C35" w:rsidP="00927BA4">
      <w:pPr>
        <w:tabs>
          <w:tab w:val="left" w:pos="2430"/>
        </w:tabs>
      </w:pPr>
    </w:p>
    <w:p w14:paraId="042A2514" w14:textId="2536A181" w:rsidR="00217C35" w:rsidRDefault="00217C35" w:rsidP="00927BA4">
      <w:pPr>
        <w:tabs>
          <w:tab w:val="left" w:pos="2430"/>
        </w:tabs>
      </w:pPr>
    </w:p>
    <w:p w14:paraId="5FDD14E7" w14:textId="0A54E1F7" w:rsidR="00217C35" w:rsidRDefault="00217C35" w:rsidP="00927BA4">
      <w:pPr>
        <w:tabs>
          <w:tab w:val="left" w:pos="2430"/>
        </w:tabs>
      </w:pPr>
    </w:p>
    <w:p w14:paraId="3F77DB4D" w14:textId="2F71A8A8" w:rsidR="00217C35" w:rsidRDefault="00217C35" w:rsidP="00927BA4">
      <w:pPr>
        <w:tabs>
          <w:tab w:val="left" w:pos="2430"/>
        </w:tabs>
      </w:pPr>
    </w:p>
    <w:p w14:paraId="63995BE7" w14:textId="7A4238E1" w:rsidR="00217C35" w:rsidRDefault="00217C35" w:rsidP="00927BA4">
      <w:pPr>
        <w:tabs>
          <w:tab w:val="left" w:pos="2430"/>
        </w:tabs>
      </w:pPr>
    </w:p>
    <w:p w14:paraId="0D67942C" w14:textId="435965A8" w:rsidR="00217C35" w:rsidRDefault="00217C35" w:rsidP="00927BA4">
      <w:pPr>
        <w:tabs>
          <w:tab w:val="left" w:pos="2430"/>
        </w:tabs>
      </w:pPr>
    </w:p>
    <w:p w14:paraId="59AC1AFF" w14:textId="6F1B5E00" w:rsidR="00217C35" w:rsidRDefault="00217C35" w:rsidP="00927BA4">
      <w:pPr>
        <w:tabs>
          <w:tab w:val="left" w:pos="2430"/>
        </w:tabs>
      </w:pPr>
    </w:p>
    <w:p w14:paraId="3A949FA0" w14:textId="77777777" w:rsidR="00217C35" w:rsidRDefault="00217C35" w:rsidP="00927BA4">
      <w:pPr>
        <w:tabs>
          <w:tab w:val="left" w:pos="2430"/>
        </w:tabs>
      </w:pPr>
    </w:p>
    <w:p w14:paraId="72BC81AE" w14:textId="77777777" w:rsidR="00217C35" w:rsidRDefault="00217C35" w:rsidP="00927BA4">
      <w:pPr>
        <w:tabs>
          <w:tab w:val="left" w:pos="2430"/>
        </w:tabs>
      </w:pPr>
    </w:p>
    <w:p w14:paraId="44C7F822" w14:textId="77777777" w:rsidR="00217C35" w:rsidRDefault="00217C35" w:rsidP="00927BA4">
      <w:pPr>
        <w:tabs>
          <w:tab w:val="left" w:pos="2430"/>
        </w:tabs>
      </w:pPr>
    </w:p>
    <w:p w14:paraId="4686F702" w14:textId="77777777" w:rsidR="00217C35" w:rsidRDefault="00217C35" w:rsidP="00927BA4">
      <w:pPr>
        <w:tabs>
          <w:tab w:val="left" w:pos="2430"/>
        </w:tabs>
      </w:pPr>
    </w:p>
    <w:p w14:paraId="42BEEC95" w14:textId="77777777" w:rsidR="00217C35" w:rsidRDefault="00217C35" w:rsidP="00927BA4">
      <w:pPr>
        <w:tabs>
          <w:tab w:val="left" w:pos="2430"/>
        </w:tabs>
      </w:pPr>
    </w:p>
    <w:p w14:paraId="3186D657" w14:textId="77777777" w:rsidR="00217C35" w:rsidRDefault="00217C35" w:rsidP="00927BA4">
      <w:pPr>
        <w:tabs>
          <w:tab w:val="left" w:pos="2430"/>
        </w:tabs>
      </w:pPr>
    </w:p>
    <w:p w14:paraId="1CD982A7" w14:textId="77777777" w:rsidR="00217C35" w:rsidRDefault="00217C35" w:rsidP="00927BA4">
      <w:pPr>
        <w:tabs>
          <w:tab w:val="left" w:pos="2430"/>
        </w:tabs>
      </w:pPr>
    </w:p>
    <w:p w14:paraId="5F75F93D" w14:textId="77777777" w:rsidR="00217C35" w:rsidRDefault="00217C35" w:rsidP="00927BA4">
      <w:pPr>
        <w:tabs>
          <w:tab w:val="left" w:pos="2430"/>
        </w:tabs>
      </w:pPr>
    </w:p>
    <w:p w14:paraId="4BE77852" w14:textId="77777777" w:rsidR="00217C35" w:rsidRDefault="00217C35" w:rsidP="00927BA4">
      <w:pPr>
        <w:tabs>
          <w:tab w:val="left" w:pos="2430"/>
        </w:tabs>
      </w:pPr>
    </w:p>
    <w:p w14:paraId="09FFAF7E" w14:textId="77777777" w:rsidR="00217C35" w:rsidRDefault="00217C35" w:rsidP="00927BA4">
      <w:pPr>
        <w:tabs>
          <w:tab w:val="left" w:pos="2430"/>
        </w:tabs>
      </w:pPr>
    </w:p>
    <w:p w14:paraId="30FC361D" w14:textId="77777777" w:rsidR="00217C35" w:rsidRDefault="00217C35" w:rsidP="00927BA4">
      <w:pPr>
        <w:tabs>
          <w:tab w:val="left" w:pos="2430"/>
        </w:tabs>
      </w:pPr>
    </w:p>
    <w:p w14:paraId="56B4B8FF" w14:textId="77777777" w:rsidR="00217C35" w:rsidRDefault="00217C35" w:rsidP="00927BA4">
      <w:pPr>
        <w:tabs>
          <w:tab w:val="left" w:pos="2430"/>
        </w:tabs>
      </w:pPr>
    </w:p>
    <w:p w14:paraId="6E29ECE5" w14:textId="77777777" w:rsidR="00217C35" w:rsidRDefault="00217C35" w:rsidP="00927BA4">
      <w:pPr>
        <w:tabs>
          <w:tab w:val="left" w:pos="2430"/>
        </w:tabs>
      </w:pPr>
    </w:p>
    <w:p w14:paraId="5971FA5C" w14:textId="77777777" w:rsidR="00217C35" w:rsidRDefault="00217C35" w:rsidP="00927BA4">
      <w:pPr>
        <w:tabs>
          <w:tab w:val="left" w:pos="2430"/>
        </w:tabs>
      </w:pPr>
    </w:p>
    <w:p w14:paraId="049E8E4A" w14:textId="02214168" w:rsidR="00217C35" w:rsidRDefault="00000000" w:rsidP="00927BA4">
      <w:pPr>
        <w:tabs>
          <w:tab w:val="left" w:pos="2430"/>
        </w:tabs>
      </w:pPr>
      <w:r>
        <w:rPr>
          <w:noProof/>
        </w:rPr>
        <w:lastRenderedPageBreak/>
        <w:object w:dxaOrig="12840" w:dyaOrig="17295" w14:anchorId="4931D24A">
          <v:shape id="_x0000_s2109" type="#_x0000_t75" style="position:absolute;margin-left:-47.4pt;margin-top:5.45pt;width:564.05pt;height:664.75pt;z-index:251658752">
            <v:imagedata r:id="rId20" o:title=""/>
          </v:shape>
          <o:OLEObject Type="Link" ProgID="Excel.Sheet.12" ShapeID="_x0000_s2109" DrawAspect="Content" r:id="rId21" UpdateMode="Always">
            <o:LinkType>EnhancedMetaFile</o:LinkType>
            <o:LockedField>false</o:LockedField>
            <o:FieldCodes>\f 0</o:FieldCodes>
          </o:OLEObject>
        </w:object>
      </w:r>
    </w:p>
    <w:p w14:paraId="51C571D1" w14:textId="78C9A6AB" w:rsidR="00217C35" w:rsidRDefault="00217C35" w:rsidP="00927BA4">
      <w:pPr>
        <w:tabs>
          <w:tab w:val="left" w:pos="2430"/>
        </w:tabs>
      </w:pPr>
    </w:p>
    <w:p w14:paraId="1EAC3CF7" w14:textId="61191F33" w:rsidR="00217C35" w:rsidRDefault="00217C35" w:rsidP="00927BA4">
      <w:pPr>
        <w:tabs>
          <w:tab w:val="left" w:pos="2430"/>
        </w:tabs>
      </w:pPr>
    </w:p>
    <w:p w14:paraId="50AB81A2" w14:textId="15553D66" w:rsidR="00217C35" w:rsidRDefault="00217C35" w:rsidP="00927BA4">
      <w:pPr>
        <w:tabs>
          <w:tab w:val="left" w:pos="2430"/>
        </w:tabs>
      </w:pPr>
    </w:p>
    <w:p w14:paraId="5E98FCA4" w14:textId="25BD95B1" w:rsidR="00217C35" w:rsidRDefault="00217C35" w:rsidP="00927BA4">
      <w:pPr>
        <w:tabs>
          <w:tab w:val="left" w:pos="2430"/>
        </w:tabs>
      </w:pPr>
    </w:p>
    <w:p w14:paraId="2E2102C9" w14:textId="5CD74ED2" w:rsidR="00217C35" w:rsidRDefault="00217C35" w:rsidP="00927BA4">
      <w:pPr>
        <w:tabs>
          <w:tab w:val="left" w:pos="2430"/>
        </w:tabs>
      </w:pPr>
    </w:p>
    <w:p w14:paraId="38933AE9" w14:textId="325B6E10" w:rsidR="00E77D86" w:rsidRDefault="00E77D86" w:rsidP="006D21D0">
      <w:pPr>
        <w:tabs>
          <w:tab w:val="left" w:pos="2430"/>
        </w:tabs>
        <w:jc w:val="center"/>
      </w:pPr>
    </w:p>
    <w:p w14:paraId="43749F61" w14:textId="185D8256" w:rsidR="00217C35" w:rsidRDefault="00217C35" w:rsidP="006D21D0">
      <w:pPr>
        <w:tabs>
          <w:tab w:val="left" w:pos="2430"/>
        </w:tabs>
        <w:jc w:val="center"/>
      </w:pPr>
    </w:p>
    <w:p w14:paraId="25581A0E" w14:textId="43CA7EF4" w:rsidR="00172DD6" w:rsidRDefault="00172DD6" w:rsidP="00B0057A">
      <w:pPr>
        <w:tabs>
          <w:tab w:val="left" w:pos="2430"/>
        </w:tabs>
        <w:jc w:val="center"/>
      </w:pPr>
    </w:p>
    <w:p w14:paraId="6C131537" w14:textId="3C2C13F1" w:rsidR="00217C35" w:rsidRDefault="00217C35" w:rsidP="00B0057A">
      <w:pPr>
        <w:tabs>
          <w:tab w:val="left" w:pos="2430"/>
        </w:tabs>
        <w:jc w:val="center"/>
      </w:pPr>
    </w:p>
    <w:p w14:paraId="3321DC09" w14:textId="3C08A26F" w:rsidR="00217C35" w:rsidRDefault="00217C35" w:rsidP="00927BA4">
      <w:pPr>
        <w:tabs>
          <w:tab w:val="left" w:pos="2430"/>
        </w:tabs>
      </w:pPr>
    </w:p>
    <w:p w14:paraId="35032541" w14:textId="0A8E36C0" w:rsidR="00217C35" w:rsidRDefault="00217C35" w:rsidP="00927BA4">
      <w:pPr>
        <w:tabs>
          <w:tab w:val="left" w:pos="2430"/>
        </w:tabs>
      </w:pPr>
    </w:p>
    <w:p w14:paraId="54B8FC3D" w14:textId="3BDDB848" w:rsidR="00217C35" w:rsidRDefault="00217C35" w:rsidP="00927BA4">
      <w:pPr>
        <w:tabs>
          <w:tab w:val="left" w:pos="2430"/>
        </w:tabs>
      </w:pPr>
    </w:p>
    <w:p w14:paraId="57B190E4" w14:textId="77777777" w:rsidR="00667D50" w:rsidRDefault="00667D50" w:rsidP="00927BA4">
      <w:pPr>
        <w:tabs>
          <w:tab w:val="left" w:pos="2430"/>
        </w:tabs>
      </w:pPr>
    </w:p>
    <w:p w14:paraId="521067C6" w14:textId="77777777" w:rsidR="00667D50" w:rsidRPr="00667D50" w:rsidRDefault="00667D50" w:rsidP="00667D50"/>
    <w:p w14:paraId="5A69F4D0" w14:textId="77777777" w:rsidR="00667D50" w:rsidRPr="00667D50" w:rsidRDefault="00667D50" w:rsidP="00667D50"/>
    <w:p w14:paraId="2DE1C042" w14:textId="77777777" w:rsidR="00667D50" w:rsidRPr="00667D50" w:rsidRDefault="00667D50" w:rsidP="00667D50"/>
    <w:p w14:paraId="48995EA5" w14:textId="77777777" w:rsidR="00667D50" w:rsidRPr="00667D50" w:rsidRDefault="00667D50" w:rsidP="00667D50"/>
    <w:p w14:paraId="3ED0C266" w14:textId="77777777" w:rsidR="00667D50" w:rsidRPr="00667D50" w:rsidRDefault="00667D50" w:rsidP="00667D50"/>
    <w:p w14:paraId="69BE9074" w14:textId="77777777" w:rsidR="00667D50" w:rsidRPr="00667D50" w:rsidRDefault="00667D50" w:rsidP="00667D50"/>
    <w:p w14:paraId="4EB8A455" w14:textId="77777777" w:rsidR="00667D50" w:rsidRPr="00667D50" w:rsidRDefault="00667D50" w:rsidP="00667D50"/>
    <w:p w14:paraId="1C8523D4" w14:textId="77777777" w:rsidR="00667D50" w:rsidRPr="00667D50" w:rsidRDefault="00667D50" w:rsidP="00667D50"/>
    <w:p w14:paraId="3ABC326A" w14:textId="77777777" w:rsidR="00667D50" w:rsidRPr="00667D50" w:rsidRDefault="00667D50" w:rsidP="00667D50"/>
    <w:p w14:paraId="60E6E166" w14:textId="77777777" w:rsidR="00667D50" w:rsidRPr="00667D50" w:rsidRDefault="00667D50" w:rsidP="00667D50"/>
    <w:p w14:paraId="1461FE8B" w14:textId="77777777" w:rsidR="00667D50" w:rsidRPr="00667D50" w:rsidRDefault="00667D50" w:rsidP="00667D50"/>
    <w:p w14:paraId="0E6ED0F9" w14:textId="77777777" w:rsidR="00667D50" w:rsidRPr="00667D50" w:rsidRDefault="00667D50" w:rsidP="00667D50"/>
    <w:p w14:paraId="4C5395F5" w14:textId="77777777" w:rsidR="00667D50" w:rsidRDefault="00667D50" w:rsidP="00667D50"/>
    <w:p w14:paraId="3DACA601" w14:textId="77777777" w:rsidR="00360D21" w:rsidRDefault="00360D21" w:rsidP="00667D50"/>
    <w:p w14:paraId="23695193" w14:textId="77777777" w:rsidR="00360D21" w:rsidRDefault="00360D21" w:rsidP="00667D50"/>
    <w:tbl>
      <w:tblPr>
        <w:tblpPr w:leftFromText="141" w:rightFromText="141" w:vertAnchor="page" w:horzAnchor="margin" w:tblpY="1561"/>
        <w:tblW w:w="9723" w:type="dxa"/>
        <w:tblCellMar>
          <w:left w:w="70" w:type="dxa"/>
          <w:right w:w="70" w:type="dxa"/>
        </w:tblCellMar>
        <w:tblLook w:val="04A0" w:firstRow="1" w:lastRow="0" w:firstColumn="1" w:lastColumn="0" w:noHBand="0" w:noVBand="1"/>
      </w:tblPr>
      <w:tblGrid>
        <w:gridCol w:w="2673"/>
        <w:gridCol w:w="3588"/>
        <w:gridCol w:w="2891"/>
        <w:gridCol w:w="571"/>
      </w:tblGrid>
      <w:tr w:rsidR="00873BBF" w:rsidRPr="0014542F" w14:paraId="5289EEC1" w14:textId="77777777" w:rsidTr="00873BBF">
        <w:trPr>
          <w:trHeight w:val="382"/>
        </w:trPr>
        <w:tc>
          <w:tcPr>
            <w:tcW w:w="9152" w:type="dxa"/>
            <w:gridSpan w:val="3"/>
            <w:tcBorders>
              <w:top w:val="nil"/>
              <w:left w:val="nil"/>
              <w:bottom w:val="nil"/>
              <w:right w:val="nil"/>
            </w:tcBorders>
            <w:shd w:val="clear" w:color="000000" w:fill="FFFFFF"/>
            <w:noWrap/>
            <w:vAlign w:val="bottom"/>
            <w:hideMark/>
          </w:tcPr>
          <w:p w14:paraId="1A6B4CBF" w14:textId="77777777" w:rsidR="00873BBF" w:rsidRDefault="00873BBF" w:rsidP="00873BBF">
            <w:pPr>
              <w:spacing w:after="0" w:line="240" w:lineRule="auto"/>
              <w:rPr>
                <w:rFonts w:ascii="Arial" w:eastAsia="Times New Roman" w:hAnsi="Arial" w:cs="Arial"/>
                <w:b/>
                <w:bCs/>
                <w:sz w:val="18"/>
                <w:szCs w:val="18"/>
                <w:lang w:eastAsia="es-MX"/>
              </w:rPr>
            </w:pPr>
          </w:p>
          <w:p w14:paraId="216BF4C9" w14:textId="77777777" w:rsidR="00873BBF" w:rsidRPr="001B214A" w:rsidRDefault="00873BBF" w:rsidP="00873BBF">
            <w:pPr>
              <w:spacing w:after="0" w:line="240" w:lineRule="auto"/>
              <w:jc w:val="center"/>
              <w:rPr>
                <w:rFonts w:ascii="Arial" w:eastAsia="Times New Roman" w:hAnsi="Arial" w:cs="Arial"/>
                <w:b/>
                <w:bCs/>
                <w:sz w:val="18"/>
                <w:szCs w:val="18"/>
                <w:lang w:eastAsia="es-MX"/>
              </w:rPr>
            </w:pPr>
            <w:r w:rsidRPr="001B214A">
              <w:rPr>
                <w:rFonts w:ascii="Arial" w:eastAsia="Times New Roman" w:hAnsi="Arial" w:cs="Arial"/>
                <w:b/>
                <w:bCs/>
                <w:sz w:val="18"/>
                <w:szCs w:val="18"/>
                <w:lang w:eastAsia="es-MX"/>
              </w:rPr>
              <w:t>Sistema Estatal para el Desarrollo Integral de la Familia</w:t>
            </w:r>
          </w:p>
        </w:tc>
        <w:tc>
          <w:tcPr>
            <w:tcW w:w="571" w:type="dxa"/>
            <w:tcBorders>
              <w:top w:val="nil"/>
              <w:left w:val="nil"/>
              <w:bottom w:val="nil"/>
              <w:right w:val="nil"/>
            </w:tcBorders>
            <w:shd w:val="clear" w:color="000000" w:fill="FFFFFF"/>
            <w:noWrap/>
            <w:vAlign w:val="bottom"/>
            <w:hideMark/>
          </w:tcPr>
          <w:p w14:paraId="459A7BBE"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60770936" w14:textId="77777777" w:rsidTr="00873BBF">
        <w:trPr>
          <w:trHeight w:val="382"/>
        </w:trPr>
        <w:tc>
          <w:tcPr>
            <w:tcW w:w="9152" w:type="dxa"/>
            <w:gridSpan w:val="3"/>
            <w:tcBorders>
              <w:top w:val="nil"/>
              <w:left w:val="nil"/>
              <w:bottom w:val="nil"/>
              <w:right w:val="nil"/>
            </w:tcBorders>
            <w:shd w:val="clear" w:color="000000" w:fill="FFFFFF"/>
            <w:noWrap/>
            <w:vAlign w:val="bottom"/>
            <w:hideMark/>
          </w:tcPr>
          <w:p w14:paraId="10994DF0" w14:textId="77777777" w:rsidR="00873BBF" w:rsidRPr="001B214A" w:rsidRDefault="00873BBF" w:rsidP="00873BBF">
            <w:pPr>
              <w:spacing w:after="0" w:line="240" w:lineRule="auto"/>
              <w:jc w:val="center"/>
              <w:rPr>
                <w:rFonts w:ascii="Arial" w:eastAsia="Times New Roman" w:hAnsi="Arial" w:cs="Arial"/>
                <w:b/>
                <w:bCs/>
                <w:sz w:val="18"/>
                <w:szCs w:val="18"/>
                <w:lang w:eastAsia="es-MX"/>
              </w:rPr>
            </w:pPr>
            <w:r w:rsidRPr="001B214A">
              <w:rPr>
                <w:rFonts w:ascii="Arial" w:eastAsia="Times New Roman" w:hAnsi="Arial" w:cs="Arial"/>
                <w:b/>
                <w:bCs/>
                <w:sz w:val="18"/>
                <w:szCs w:val="18"/>
                <w:lang w:eastAsia="es-MX"/>
              </w:rPr>
              <w:t>Informe de Pasivos Contingentes</w:t>
            </w:r>
          </w:p>
        </w:tc>
        <w:tc>
          <w:tcPr>
            <w:tcW w:w="571" w:type="dxa"/>
            <w:tcBorders>
              <w:top w:val="nil"/>
              <w:left w:val="nil"/>
              <w:bottom w:val="nil"/>
              <w:right w:val="nil"/>
            </w:tcBorders>
            <w:shd w:val="clear" w:color="000000" w:fill="FFFFFF"/>
            <w:noWrap/>
            <w:vAlign w:val="bottom"/>
            <w:hideMark/>
          </w:tcPr>
          <w:p w14:paraId="644FB246"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56F65F71" w14:textId="77777777" w:rsidTr="00873BBF">
        <w:trPr>
          <w:trHeight w:val="382"/>
        </w:trPr>
        <w:tc>
          <w:tcPr>
            <w:tcW w:w="9152" w:type="dxa"/>
            <w:gridSpan w:val="3"/>
            <w:tcBorders>
              <w:top w:val="nil"/>
              <w:left w:val="nil"/>
              <w:bottom w:val="nil"/>
              <w:right w:val="nil"/>
            </w:tcBorders>
            <w:shd w:val="clear" w:color="000000" w:fill="FFFFFF"/>
            <w:noWrap/>
            <w:vAlign w:val="bottom"/>
            <w:hideMark/>
          </w:tcPr>
          <w:p w14:paraId="51A93807" w14:textId="6C400CB5" w:rsidR="00873BBF" w:rsidRPr="001B214A" w:rsidRDefault="00873BBF" w:rsidP="00873BBF">
            <w:pPr>
              <w:spacing w:after="0" w:line="240" w:lineRule="auto"/>
              <w:jc w:val="center"/>
              <w:rPr>
                <w:rFonts w:ascii="Arial" w:eastAsia="Times New Roman" w:hAnsi="Arial" w:cs="Arial"/>
                <w:b/>
                <w:bCs/>
                <w:sz w:val="18"/>
                <w:szCs w:val="18"/>
                <w:lang w:eastAsia="es-MX"/>
              </w:rPr>
            </w:pPr>
            <w:r w:rsidRPr="001B214A">
              <w:rPr>
                <w:rFonts w:ascii="Arial" w:eastAsia="Times New Roman" w:hAnsi="Arial" w:cs="Arial"/>
                <w:b/>
                <w:bCs/>
                <w:sz w:val="18"/>
                <w:szCs w:val="18"/>
                <w:lang w:eastAsia="es-MX"/>
              </w:rPr>
              <w:t xml:space="preserve">Del </w:t>
            </w:r>
            <w:r>
              <w:rPr>
                <w:rFonts w:ascii="Arial" w:eastAsia="Times New Roman" w:hAnsi="Arial" w:cs="Arial"/>
                <w:b/>
                <w:bCs/>
                <w:sz w:val="18"/>
                <w:szCs w:val="18"/>
                <w:lang w:eastAsia="es-MX"/>
              </w:rPr>
              <w:t>0</w:t>
            </w:r>
            <w:r w:rsidRPr="001B214A">
              <w:rPr>
                <w:rFonts w:ascii="Arial" w:eastAsia="Times New Roman" w:hAnsi="Arial" w:cs="Arial"/>
                <w:b/>
                <w:bCs/>
                <w:sz w:val="18"/>
                <w:szCs w:val="18"/>
                <w:lang w:eastAsia="es-MX"/>
              </w:rPr>
              <w:t xml:space="preserve">1 de enero al </w:t>
            </w:r>
            <w:r w:rsidR="0030089C">
              <w:rPr>
                <w:rFonts w:ascii="Arial" w:eastAsia="Times New Roman" w:hAnsi="Arial" w:cs="Arial"/>
                <w:b/>
                <w:bCs/>
                <w:sz w:val="18"/>
                <w:szCs w:val="18"/>
                <w:lang w:eastAsia="es-MX"/>
              </w:rPr>
              <w:t>30 de junio</w:t>
            </w:r>
            <w:r w:rsidR="00274951">
              <w:rPr>
                <w:rFonts w:ascii="Arial" w:eastAsia="Times New Roman" w:hAnsi="Arial" w:cs="Arial"/>
                <w:b/>
                <w:bCs/>
                <w:sz w:val="18"/>
                <w:szCs w:val="18"/>
                <w:lang w:eastAsia="es-MX"/>
              </w:rPr>
              <w:t xml:space="preserve"> de 2026</w:t>
            </w:r>
          </w:p>
        </w:tc>
        <w:tc>
          <w:tcPr>
            <w:tcW w:w="571" w:type="dxa"/>
            <w:tcBorders>
              <w:top w:val="nil"/>
              <w:left w:val="nil"/>
              <w:bottom w:val="nil"/>
              <w:right w:val="nil"/>
            </w:tcBorders>
            <w:shd w:val="clear" w:color="000000" w:fill="FFFFFF"/>
            <w:noWrap/>
            <w:vAlign w:val="bottom"/>
            <w:hideMark/>
          </w:tcPr>
          <w:p w14:paraId="63D75575"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63EAC85B" w14:textId="77777777" w:rsidTr="00873BBF">
        <w:trPr>
          <w:trHeight w:val="382"/>
        </w:trPr>
        <w:tc>
          <w:tcPr>
            <w:tcW w:w="9152" w:type="dxa"/>
            <w:gridSpan w:val="3"/>
            <w:tcBorders>
              <w:top w:val="nil"/>
              <w:left w:val="nil"/>
              <w:bottom w:val="nil"/>
              <w:right w:val="nil"/>
            </w:tcBorders>
            <w:shd w:val="clear" w:color="000000" w:fill="FFFFFF"/>
            <w:noWrap/>
            <w:vAlign w:val="bottom"/>
            <w:hideMark/>
          </w:tcPr>
          <w:p w14:paraId="44B84825" w14:textId="77777777" w:rsidR="00873BBF" w:rsidRPr="001B214A" w:rsidRDefault="00873BBF" w:rsidP="00873BBF">
            <w:pPr>
              <w:spacing w:after="0" w:line="240" w:lineRule="auto"/>
              <w:jc w:val="center"/>
              <w:rPr>
                <w:rFonts w:ascii="Arial" w:eastAsia="Times New Roman" w:hAnsi="Arial" w:cs="Arial"/>
                <w:b/>
                <w:bCs/>
                <w:sz w:val="18"/>
                <w:szCs w:val="18"/>
                <w:lang w:eastAsia="es-MX"/>
              </w:rPr>
            </w:pPr>
            <w:r w:rsidRPr="001B214A">
              <w:rPr>
                <w:rFonts w:ascii="Arial" w:eastAsia="Times New Roman" w:hAnsi="Arial" w:cs="Arial"/>
                <w:b/>
                <w:bCs/>
                <w:sz w:val="18"/>
                <w:szCs w:val="18"/>
                <w:lang w:eastAsia="es-MX"/>
              </w:rPr>
              <w:t>(Pesos)</w:t>
            </w:r>
          </w:p>
        </w:tc>
        <w:tc>
          <w:tcPr>
            <w:tcW w:w="571" w:type="dxa"/>
            <w:tcBorders>
              <w:top w:val="nil"/>
              <w:left w:val="nil"/>
              <w:bottom w:val="nil"/>
              <w:right w:val="nil"/>
            </w:tcBorders>
            <w:shd w:val="clear" w:color="000000" w:fill="FFFFFF"/>
            <w:noWrap/>
            <w:vAlign w:val="bottom"/>
            <w:hideMark/>
          </w:tcPr>
          <w:p w14:paraId="6CB481F7"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16FAFFA7" w14:textId="77777777" w:rsidTr="00873BBF">
        <w:trPr>
          <w:trHeight w:val="480"/>
        </w:trPr>
        <w:tc>
          <w:tcPr>
            <w:tcW w:w="9152" w:type="dxa"/>
            <w:gridSpan w:val="3"/>
            <w:vMerge w:val="restart"/>
            <w:tcBorders>
              <w:top w:val="nil"/>
              <w:left w:val="nil"/>
              <w:bottom w:val="single" w:sz="4" w:space="0" w:color="000000"/>
              <w:right w:val="nil"/>
            </w:tcBorders>
            <w:shd w:val="clear" w:color="000000" w:fill="FFFFFF"/>
            <w:vAlign w:val="center"/>
            <w:hideMark/>
          </w:tcPr>
          <w:p w14:paraId="41152CFD" w14:textId="77777777" w:rsidR="00873BBF" w:rsidRPr="001B214A" w:rsidRDefault="00873BBF" w:rsidP="00873BBF">
            <w:pPr>
              <w:spacing w:after="0" w:line="240" w:lineRule="auto"/>
              <w:jc w:val="center"/>
              <w:rPr>
                <w:rFonts w:ascii="Arial" w:eastAsia="Times New Roman" w:hAnsi="Arial" w:cs="Arial"/>
                <w:i/>
                <w:iCs/>
                <w:sz w:val="18"/>
                <w:szCs w:val="18"/>
                <w:lang w:eastAsia="es-MX"/>
              </w:rPr>
            </w:pPr>
            <w:r w:rsidRPr="001B214A">
              <w:rPr>
                <w:rFonts w:ascii="Arial" w:eastAsia="Times New Roman" w:hAnsi="Arial" w:cs="Arial"/>
                <w:i/>
                <w:iCs/>
                <w:sz w:val="18"/>
                <w:szCs w:val="18"/>
                <w:lang w:eastAsia="es-MX"/>
              </w:rPr>
              <w:t>“En cumplimiento a lo dispuesto en los artículos 46, fracción I, inciso d, y 52 de la Ley General de Contabilidad Gubernamental, y de conformidad con lo establecido en el capítulo VII, numeral III, inciso g) del Manual de Contabilidad Gubernamental emitido por el CONAC, el ente público informa lo siguiente:”</w:t>
            </w:r>
          </w:p>
        </w:tc>
        <w:tc>
          <w:tcPr>
            <w:tcW w:w="571" w:type="dxa"/>
            <w:tcBorders>
              <w:top w:val="nil"/>
              <w:left w:val="nil"/>
              <w:bottom w:val="nil"/>
              <w:right w:val="nil"/>
            </w:tcBorders>
            <w:shd w:val="clear" w:color="000000" w:fill="FFFFFF"/>
            <w:noWrap/>
            <w:vAlign w:val="bottom"/>
            <w:hideMark/>
          </w:tcPr>
          <w:p w14:paraId="646BCF42"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2A803FD5" w14:textId="77777777" w:rsidTr="00873BBF">
        <w:trPr>
          <w:trHeight w:val="382"/>
        </w:trPr>
        <w:tc>
          <w:tcPr>
            <w:tcW w:w="9152" w:type="dxa"/>
            <w:gridSpan w:val="3"/>
            <w:vMerge/>
            <w:tcBorders>
              <w:top w:val="nil"/>
              <w:left w:val="nil"/>
              <w:bottom w:val="single" w:sz="4" w:space="0" w:color="000000"/>
              <w:right w:val="nil"/>
            </w:tcBorders>
            <w:vAlign w:val="center"/>
            <w:hideMark/>
          </w:tcPr>
          <w:p w14:paraId="362E79FE" w14:textId="77777777" w:rsidR="00873BBF" w:rsidRPr="001B214A" w:rsidRDefault="00873BBF" w:rsidP="00873BBF">
            <w:pPr>
              <w:spacing w:after="0" w:line="240" w:lineRule="auto"/>
              <w:rPr>
                <w:rFonts w:ascii="Arial" w:eastAsia="Times New Roman" w:hAnsi="Arial" w:cs="Arial"/>
                <w:i/>
                <w:iCs/>
                <w:sz w:val="18"/>
                <w:szCs w:val="18"/>
                <w:lang w:eastAsia="es-MX"/>
              </w:rPr>
            </w:pPr>
          </w:p>
        </w:tc>
        <w:tc>
          <w:tcPr>
            <w:tcW w:w="571" w:type="dxa"/>
            <w:tcBorders>
              <w:top w:val="nil"/>
              <w:left w:val="nil"/>
              <w:bottom w:val="nil"/>
              <w:right w:val="nil"/>
            </w:tcBorders>
            <w:shd w:val="clear" w:color="000000" w:fill="FFFFFF"/>
            <w:noWrap/>
            <w:vAlign w:val="bottom"/>
            <w:hideMark/>
          </w:tcPr>
          <w:p w14:paraId="300AD453"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289FFB3D" w14:textId="77777777" w:rsidTr="00873BBF">
        <w:trPr>
          <w:trHeight w:val="1740"/>
        </w:trPr>
        <w:tc>
          <w:tcPr>
            <w:tcW w:w="9152" w:type="dxa"/>
            <w:gridSpan w:val="3"/>
            <w:vMerge/>
            <w:tcBorders>
              <w:top w:val="nil"/>
              <w:left w:val="nil"/>
              <w:bottom w:val="single" w:sz="4" w:space="0" w:color="000000"/>
              <w:right w:val="nil"/>
            </w:tcBorders>
            <w:vAlign w:val="center"/>
            <w:hideMark/>
          </w:tcPr>
          <w:p w14:paraId="151D9364" w14:textId="77777777" w:rsidR="00873BBF" w:rsidRPr="001B214A" w:rsidRDefault="00873BBF" w:rsidP="00873BBF">
            <w:pPr>
              <w:spacing w:after="0" w:line="240" w:lineRule="auto"/>
              <w:rPr>
                <w:rFonts w:ascii="Arial" w:eastAsia="Times New Roman" w:hAnsi="Arial" w:cs="Arial"/>
                <w:i/>
                <w:iCs/>
                <w:sz w:val="18"/>
                <w:szCs w:val="18"/>
                <w:lang w:eastAsia="es-MX"/>
              </w:rPr>
            </w:pPr>
          </w:p>
        </w:tc>
        <w:tc>
          <w:tcPr>
            <w:tcW w:w="571" w:type="dxa"/>
            <w:tcBorders>
              <w:top w:val="nil"/>
              <w:left w:val="nil"/>
              <w:bottom w:val="nil"/>
              <w:right w:val="nil"/>
            </w:tcBorders>
            <w:shd w:val="clear" w:color="000000" w:fill="FFFFFF"/>
            <w:noWrap/>
            <w:vAlign w:val="bottom"/>
            <w:hideMark/>
          </w:tcPr>
          <w:p w14:paraId="2AAC21F8"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4D427960" w14:textId="77777777" w:rsidTr="00873BBF">
        <w:trPr>
          <w:trHeight w:val="480"/>
        </w:trPr>
        <w:tc>
          <w:tcPr>
            <w:tcW w:w="2673" w:type="dxa"/>
            <w:tcBorders>
              <w:top w:val="nil"/>
              <w:left w:val="single" w:sz="4" w:space="0" w:color="auto"/>
              <w:bottom w:val="single" w:sz="4" w:space="0" w:color="auto"/>
              <w:right w:val="nil"/>
            </w:tcBorders>
            <w:shd w:val="clear" w:color="000000" w:fill="632523"/>
            <w:noWrap/>
            <w:vAlign w:val="center"/>
            <w:hideMark/>
          </w:tcPr>
          <w:p w14:paraId="1C762C54" w14:textId="77777777" w:rsidR="00873BBF" w:rsidRPr="001B214A" w:rsidRDefault="00873BBF" w:rsidP="00873BBF">
            <w:pPr>
              <w:spacing w:after="0" w:line="240" w:lineRule="auto"/>
              <w:rPr>
                <w:rFonts w:ascii="Arial" w:eastAsia="Times New Roman" w:hAnsi="Arial" w:cs="Arial"/>
                <w:b/>
                <w:bCs/>
                <w:color w:val="FFFFFF"/>
                <w:sz w:val="18"/>
                <w:szCs w:val="18"/>
                <w:lang w:eastAsia="es-MX"/>
              </w:rPr>
            </w:pPr>
            <w:r w:rsidRPr="001B214A">
              <w:rPr>
                <w:rFonts w:ascii="Arial" w:eastAsia="Times New Roman" w:hAnsi="Arial" w:cs="Arial"/>
                <w:b/>
                <w:bCs/>
                <w:color w:val="FFFFFF"/>
                <w:sz w:val="18"/>
                <w:szCs w:val="18"/>
                <w:lang w:eastAsia="es-MX"/>
              </w:rPr>
              <w:t>Cuenta</w:t>
            </w:r>
          </w:p>
        </w:tc>
        <w:tc>
          <w:tcPr>
            <w:tcW w:w="3588" w:type="dxa"/>
            <w:tcBorders>
              <w:top w:val="nil"/>
              <w:left w:val="nil"/>
              <w:bottom w:val="single" w:sz="4" w:space="0" w:color="auto"/>
              <w:right w:val="nil"/>
            </w:tcBorders>
            <w:shd w:val="clear" w:color="000000" w:fill="632523"/>
            <w:noWrap/>
            <w:vAlign w:val="center"/>
            <w:hideMark/>
          </w:tcPr>
          <w:p w14:paraId="7C8F4BD5" w14:textId="77777777" w:rsidR="00873BBF" w:rsidRPr="001B214A" w:rsidRDefault="00873BBF" w:rsidP="00873BBF">
            <w:pPr>
              <w:spacing w:after="0" w:line="240" w:lineRule="auto"/>
              <w:rPr>
                <w:rFonts w:ascii="Arial" w:eastAsia="Times New Roman" w:hAnsi="Arial" w:cs="Arial"/>
                <w:b/>
                <w:bCs/>
                <w:color w:val="FFFFFF"/>
                <w:sz w:val="18"/>
                <w:szCs w:val="18"/>
                <w:lang w:eastAsia="es-MX"/>
              </w:rPr>
            </w:pPr>
            <w:r w:rsidRPr="001B214A">
              <w:rPr>
                <w:rFonts w:ascii="Arial" w:eastAsia="Times New Roman" w:hAnsi="Arial" w:cs="Arial"/>
                <w:b/>
                <w:bCs/>
                <w:color w:val="FFFFFF"/>
                <w:sz w:val="18"/>
                <w:szCs w:val="18"/>
                <w:lang w:eastAsia="es-MX"/>
              </w:rPr>
              <w:t>Concepto</w:t>
            </w:r>
          </w:p>
        </w:tc>
        <w:tc>
          <w:tcPr>
            <w:tcW w:w="2891" w:type="dxa"/>
            <w:tcBorders>
              <w:top w:val="nil"/>
              <w:left w:val="nil"/>
              <w:bottom w:val="single" w:sz="4" w:space="0" w:color="auto"/>
              <w:right w:val="nil"/>
            </w:tcBorders>
            <w:shd w:val="clear" w:color="000000" w:fill="632523"/>
            <w:noWrap/>
            <w:vAlign w:val="center"/>
            <w:hideMark/>
          </w:tcPr>
          <w:p w14:paraId="205D28DC" w14:textId="77777777" w:rsidR="00873BBF" w:rsidRPr="001B214A" w:rsidRDefault="00873BBF" w:rsidP="00873BBF">
            <w:pPr>
              <w:spacing w:after="0" w:line="240" w:lineRule="auto"/>
              <w:jc w:val="right"/>
              <w:rPr>
                <w:rFonts w:ascii="Arial" w:eastAsia="Times New Roman" w:hAnsi="Arial" w:cs="Arial"/>
                <w:b/>
                <w:bCs/>
                <w:color w:val="FFFFFF"/>
                <w:sz w:val="18"/>
                <w:szCs w:val="18"/>
                <w:lang w:eastAsia="es-MX"/>
              </w:rPr>
            </w:pPr>
            <w:r w:rsidRPr="001B214A">
              <w:rPr>
                <w:rFonts w:ascii="Arial" w:eastAsia="Times New Roman" w:hAnsi="Arial" w:cs="Arial"/>
                <w:b/>
                <w:bCs/>
                <w:color w:val="FFFFFF"/>
                <w:sz w:val="18"/>
                <w:szCs w:val="18"/>
                <w:lang w:eastAsia="es-MX"/>
              </w:rPr>
              <w:t>Importe</w:t>
            </w:r>
          </w:p>
        </w:tc>
        <w:tc>
          <w:tcPr>
            <w:tcW w:w="571" w:type="dxa"/>
            <w:tcBorders>
              <w:top w:val="nil"/>
              <w:left w:val="nil"/>
              <w:bottom w:val="nil"/>
              <w:right w:val="nil"/>
            </w:tcBorders>
            <w:shd w:val="clear" w:color="000000" w:fill="FFFFFF"/>
            <w:noWrap/>
            <w:vAlign w:val="bottom"/>
            <w:hideMark/>
          </w:tcPr>
          <w:p w14:paraId="30F54AC7"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2AD01D66" w14:textId="77777777" w:rsidTr="00873BBF">
        <w:trPr>
          <w:trHeight w:val="382"/>
        </w:trPr>
        <w:tc>
          <w:tcPr>
            <w:tcW w:w="2673" w:type="dxa"/>
            <w:tcBorders>
              <w:top w:val="nil"/>
              <w:left w:val="single" w:sz="4" w:space="0" w:color="auto"/>
              <w:bottom w:val="nil"/>
              <w:right w:val="nil"/>
            </w:tcBorders>
            <w:shd w:val="clear" w:color="000000" w:fill="FFFFFF"/>
            <w:noWrap/>
            <w:vAlign w:val="bottom"/>
            <w:hideMark/>
          </w:tcPr>
          <w:p w14:paraId="0A3743DA"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3588" w:type="dxa"/>
            <w:tcBorders>
              <w:top w:val="nil"/>
              <w:left w:val="nil"/>
              <w:bottom w:val="nil"/>
              <w:right w:val="nil"/>
            </w:tcBorders>
            <w:shd w:val="clear" w:color="000000" w:fill="FFFFFF"/>
            <w:noWrap/>
            <w:vAlign w:val="bottom"/>
            <w:hideMark/>
          </w:tcPr>
          <w:p w14:paraId="0532ABDC"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2891" w:type="dxa"/>
            <w:tcBorders>
              <w:top w:val="nil"/>
              <w:left w:val="nil"/>
              <w:bottom w:val="nil"/>
              <w:right w:val="single" w:sz="4" w:space="0" w:color="auto"/>
            </w:tcBorders>
            <w:shd w:val="clear" w:color="000000" w:fill="FFFFFF"/>
            <w:noWrap/>
            <w:vAlign w:val="bottom"/>
            <w:hideMark/>
          </w:tcPr>
          <w:p w14:paraId="03F7CA1A" w14:textId="77777777" w:rsidR="00873BBF" w:rsidRPr="001B214A" w:rsidRDefault="00873BBF" w:rsidP="00873BBF">
            <w:pPr>
              <w:spacing w:after="0" w:line="240" w:lineRule="auto"/>
              <w:jc w:val="right"/>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571" w:type="dxa"/>
            <w:tcBorders>
              <w:top w:val="nil"/>
              <w:left w:val="nil"/>
              <w:bottom w:val="nil"/>
              <w:right w:val="nil"/>
            </w:tcBorders>
            <w:shd w:val="clear" w:color="000000" w:fill="FFFFFF"/>
            <w:noWrap/>
            <w:vAlign w:val="bottom"/>
            <w:hideMark/>
          </w:tcPr>
          <w:p w14:paraId="5410FD3E"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017A8E16" w14:textId="77777777" w:rsidTr="00873BBF">
        <w:trPr>
          <w:trHeight w:val="382"/>
        </w:trPr>
        <w:tc>
          <w:tcPr>
            <w:tcW w:w="2673" w:type="dxa"/>
            <w:tcBorders>
              <w:top w:val="nil"/>
              <w:left w:val="single" w:sz="4" w:space="0" w:color="auto"/>
              <w:bottom w:val="nil"/>
              <w:right w:val="nil"/>
            </w:tcBorders>
            <w:shd w:val="clear" w:color="000000" w:fill="FFFFFF"/>
            <w:noWrap/>
            <w:vAlign w:val="bottom"/>
            <w:hideMark/>
          </w:tcPr>
          <w:p w14:paraId="0D049EC9"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3588" w:type="dxa"/>
            <w:tcBorders>
              <w:top w:val="nil"/>
              <w:left w:val="nil"/>
              <w:bottom w:val="nil"/>
              <w:right w:val="nil"/>
            </w:tcBorders>
            <w:shd w:val="clear" w:color="000000" w:fill="FFFFFF"/>
            <w:noWrap/>
            <w:vAlign w:val="bottom"/>
            <w:hideMark/>
          </w:tcPr>
          <w:p w14:paraId="054C3880"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2891" w:type="dxa"/>
            <w:tcBorders>
              <w:top w:val="nil"/>
              <w:left w:val="nil"/>
              <w:bottom w:val="nil"/>
              <w:right w:val="single" w:sz="4" w:space="0" w:color="auto"/>
            </w:tcBorders>
            <w:shd w:val="clear" w:color="000000" w:fill="FFFFFF"/>
            <w:noWrap/>
            <w:vAlign w:val="bottom"/>
            <w:hideMark/>
          </w:tcPr>
          <w:p w14:paraId="582031CF" w14:textId="77777777" w:rsidR="00873BBF" w:rsidRPr="001B214A" w:rsidRDefault="00873BBF" w:rsidP="00873BBF">
            <w:pPr>
              <w:spacing w:after="0" w:line="240" w:lineRule="auto"/>
              <w:jc w:val="right"/>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571" w:type="dxa"/>
            <w:tcBorders>
              <w:top w:val="nil"/>
              <w:left w:val="nil"/>
              <w:bottom w:val="nil"/>
              <w:right w:val="nil"/>
            </w:tcBorders>
            <w:shd w:val="clear" w:color="000000" w:fill="FFFFFF"/>
            <w:noWrap/>
            <w:vAlign w:val="bottom"/>
            <w:hideMark/>
          </w:tcPr>
          <w:p w14:paraId="6623AB96"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7FE1BD90" w14:textId="77777777" w:rsidTr="00873BBF">
        <w:trPr>
          <w:trHeight w:val="382"/>
        </w:trPr>
        <w:tc>
          <w:tcPr>
            <w:tcW w:w="2673" w:type="dxa"/>
            <w:tcBorders>
              <w:top w:val="nil"/>
              <w:left w:val="single" w:sz="4" w:space="0" w:color="auto"/>
              <w:bottom w:val="nil"/>
              <w:right w:val="nil"/>
            </w:tcBorders>
            <w:shd w:val="clear" w:color="000000" w:fill="FFFFFF"/>
            <w:noWrap/>
            <w:vAlign w:val="bottom"/>
            <w:hideMark/>
          </w:tcPr>
          <w:p w14:paraId="55A98761"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3588" w:type="dxa"/>
            <w:tcBorders>
              <w:top w:val="nil"/>
              <w:left w:val="nil"/>
              <w:bottom w:val="nil"/>
              <w:right w:val="nil"/>
            </w:tcBorders>
            <w:shd w:val="clear" w:color="000000" w:fill="FFFFFF"/>
            <w:noWrap/>
            <w:vAlign w:val="bottom"/>
            <w:hideMark/>
          </w:tcPr>
          <w:p w14:paraId="63BB8694"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2891" w:type="dxa"/>
            <w:tcBorders>
              <w:top w:val="nil"/>
              <w:left w:val="nil"/>
              <w:bottom w:val="nil"/>
              <w:right w:val="single" w:sz="4" w:space="0" w:color="auto"/>
            </w:tcBorders>
            <w:shd w:val="clear" w:color="000000" w:fill="FFFFFF"/>
            <w:noWrap/>
            <w:vAlign w:val="bottom"/>
            <w:hideMark/>
          </w:tcPr>
          <w:p w14:paraId="2C26C81D" w14:textId="77777777" w:rsidR="00873BBF" w:rsidRPr="001B214A" w:rsidRDefault="00873BBF" w:rsidP="00873BBF">
            <w:pPr>
              <w:spacing w:after="0" w:line="240" w:lineRule="auto"/>
              <w:jc w:val="right"/>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571" w:type="dxa"/>
            <w:tcBorders>
              <w:top w:val="nil"/>
              <w:left w:val="nil"/>
              <w:bottom w:val="nil"/>
              <w:right w:val="nil"/>
            </w:tcBorders>
            <w:shd w:val="clear" w:color="000000" w:fill="FFFFFF"/>
            <w:noWrap/>
            <w:vAlign w:val="bottom"/>
            <w:hideMark/>
          </w:tcPr>
          <w:p w14:paraId="66D7CD09"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7B141054" w14:textId="77777777" w:rsidTr="00873BBF">
        <w:trPr>
          <w:trHeight w:val="382"/>
        </w:trPr>
        <w:tc>
          <w:tcPr>
            <w:tcW w:w="2673" w:type="dxa"/>
            <w:tcBorders>
              <w:top w:val="nil"/>
              <w:left w:val="single" w:sz="4" w:space="0" w:color="auto"/>
              <w:bottom w:val="nil"/>
              <w:right w:val="nil"/>
            </w:tcBorders>
            <w:shd w:val="clear" w:color="000000" w:fill="FFFFFF"/>
            <w:noWrap/>
            <w:vAlign w:val="bottom"/>
            <w:hideMark/>
          </w:tcPr>
          <w:p w14:paraId="123241B7"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3588" w:type="dxa"/>
            <w:tcBorders>
              <w:top w:val="nil"/>
              <w:left w:val="nil"/>
              <w:bottom w:val="nil"/>
              <w:right w:val="nil"/>
            </w:tcBorders>
            <w:shd w:val="clear" w:color="000000" w:fill="FFFFFF"/>
            <w:noWrap/>
            <w:vAlign w:val="bottom"/>
            <w:hideMark/>
          </w:tcPr>
          <w:p w14:paraId="2D0FBB76"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2891" w:type="dxa"/>
            <w:tcBorders>
              <w:top w:val="nil"/>
              <w:left w:val="nil"/>
              <w:bottom w:val="nil"/>
              <w:right w:val="single" w:sz="4" w:space="0" w:color="auto"/>
            </w:tcBorders>
            <w:shd w:val="clear" w:color="000000" w:fill="FFFFFF"/>
            <w:noWrap/>
            <w:vAlign w:val="bottom"/>
            <w:hideMark/>
          </w:tcPr>
          <w:p w14:paraId="4F975743" w14:textId="77777777" w:rsidR="00873BBF" w:rsidRPr="001B214A" w:rsidRDefault="00873BBF" w:rsidP="00873BBF">
            <w:pPr>
              <w:spacing w:after="0" w:line="240" w:lineRule="auto"/>
              <w:jc w:val="right"/>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571" w:type="dxa"/>
            <w:tcBorders>
              <w:top w:val="nil"/>
              <w:left w:val="nil"/>
              <w:bottom w:val="nil"/>
              <w:right w:val="nil"/>
            </w:tcBorders>
            <w:shd w:val="clear" w:color="000000" w:fill="FFFFFF"/>
            <w:noWrap/>
            <w:vAlign w:val="bottom"/>
            <w:hideMark/>
          </w:tcPr>
          <w:p w14:paraId="7BFB846C"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0496AEC2" w14:textId="77777777" w:rsidTr="00873BBF">
        <w:trPr>
          <w:trHeight w:val="382"/>
        </w:trPr>
        <w:tc>
          <w:tcPr>
            <w:tcW w:w="2673" w:type="dxa"/>
            <w:tcBorders>
              <w:top w:val="nil"/>
              <w:left w:val="single" w:sz="4" w:space="0" w:color="auto"/>
              <w:bottom w:val="nil"/>
              <w:right w:val="nil"/>
            </w:tcBorders>
            <w:shd w:val="clear" w:color="000000" w:fill="FFFFFF"/>
            <w:noWrap/>
            <w:vAlign w:val="bottom"/>
            <w:hideMark/>
          </w:tcPr>
          <w:p w14:paraId="4BC35256"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3588" w:type="dxa"/>
            <w:tcBorders>
              <w:top w:val="nil"/>
              <w:left w:val="nil"/>
              <w:bottom w:val="nil"/>
              <w:right w:val="nil"/>
            </w:tcBorders>
            <w:shd w:val="clear" w:color="000000" w:fill="FFFFFF"/>
            <w:noWrap/>
            <w:vAlign w:val="bottom"/>
            <w:hideMark/>
          </w:tcPr>
          <w:p w14:paraId="1F3A95C5"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2891" w:type="dxa"/>
            <w:tcBorders>
              <w:top w:val="nil"/>
              <w:left w:val="nil"/>
              <w:bottom w:val="nil"/>
              <w:right w:val="single" w:sz="4" w:space="0" w:color="auto"/>
            </w:tcBorders>
            <w:shd w:val="clear" w:color="000000" w:fill="FFFFFF"/>
            <w:noWrap/>
            <w:vAlign w:val="bottom"/>
            <w:hideMark/>
          </w:tcPr>
          <w:p w14:paraId="259068F4" w14:textId="77777777" w:rsidR="00873BBF" w:rsidRPr="001B214A" w:rsidRDefault="00873BBF" w:rsidP="00873BBF">
            <w:pPr>
              <w:spacing w:after="0" w:line="240" w:lineRule="auto"/>
              <w:jc w:val="right"/>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571" w:type="dxa"/>
            <w:tcBorders>
              <w:top w:val="nil"/>
              <w:left w:val="nil"/>
              <w:bottom w:val="nil"/>
              <w:right w:val="nil"/>
            </w:tcBorders>
            <w:shd w:val="clear" w:color="000000" w:fill="FFFFFF"/>
            <w:noWrap/>
            <w:vAlign w:val="bottom"/>
            <w:hideMark/>
          </w:tcPr>
          <w:p w14:paraId="30172FEF"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1C406102" w14:textId="77777777" w:rsidTr="00873BBF">
        <w:trPr>
          <w:trHeight w:val="382"/>
        </w:trPr>
        <w:tc>
          <w:tcPr>
            <w:tcW w:w="2673" w:type="dxa"/>
            <w:tcBorders>
              <w:top w:val="nil"/>
              <w:left w:val="single" w:sz="4" w:space="0" w:color="auto"/>
              <w:bottom w:val="nil"/>
              <w:right w:val="nil"/>
            </w:tcBorders>
            <w:shd w:val="clear" w:color="000000" w:fill="FFFFFF"/>
            <w:noWrap/>
            <w:vAlign w:val="bottom"/>
            <w:hideMark/>
          </w:tcPr>
          <w:p w14:paraId="23BAEE2B"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3588" w:type="dxa"/>
            <w:tcBorders>
              <w:top w:val="nil"/>
              <w:left w:val="nil"/>
              <w:bottom w:val="nil"/>
              <w:right w:val="nil"/>
            </w:tcBorders>
            <w:shd w:val="clear" w:color="000000" w:fill="FFFFFF"/>
            <w:noWrap/>
            <w:vAlign w:val="bottom"/>
            <w:hideMark/>
          </w:tcPr>
          <w:p w14:paraId="554FA91C"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2891" w:type="dxa"/>
            <w:tcBorders>
              <w:top w:val="nil"/>
              <w:left w:val="nil"/>
              <w:bottom w:val="nil"/>
              <w:right w:val="single" w:sz="4" w:space="0" w:color="auto"/>
            </w:tcBorders>
            <w:shd w:val="clear" w:color="000000" w:fill="FFFFFF"/>
            <w:noWrap/>
            <w:vAlign w:val="bottom"/>
            <w:hideMark/>
          </w:tcPr>
          <w:p w14:paraId="6C176791" w14:textId="77777777" w:rsidR="00873BBF" w:rsidRPr="001B214A" w:rsidRDefault="00873BBF" w:rsidP="00873BBF">
            <w:pPr>
              <w:spacing w:after="0" w:line="240" w:lineRule="auto"/>
              <w:jc w:val="right"/>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571" w:type="dxa"/>
            <w:tcBorders>
              <w:top w:val="nil"/>
              <w:left w:val="nil"/>
              <w:bottom w:val="nil"/>
              <w:right w:val="nil"/>
            </w:tcBorders>
            <w:shd w:val="clear" w:color="000000" w:fill="FFFFFF"/>
            <w:noWrap/>
            <w:vAlign w:val="bottom"/>
            <w:hideMark/>
          </w:tcPr>
          <w:p w14:paraId="58ED220E"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6CCE8D1A" w14:textId="77777777" w:rsidTr="00873BBF">
        <w:trPr>
          <w:trHeight w:val="409"/>
        </w:trPr>
        <w:tc>
          <w:tcPr>
            <w:tcW w:w="2673" w:type="dxa"/>
            <w:tcBorders>
              <w:top w:val="nil"/>
              <w:left w:val="single" w:sz="4" w:space="0" w:color="auto"/>
              <w:bottom w:val="nil"/>
              <w:right w:val="nil"/>
            </w:tcBorders>
            <w:shd w:val="clear" w:color="000000" w:fill="FFFFFF"/>
            <w:noWrap/>
            <w:vAlign w:val="bottom"/>
            <w:hideMark/>
          </w:tcPr>
          <w:p w14:paraId="6CD64F1C"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3588" w:type="dxa"/>
            <w:tcBorders>
              <w:top w:val="nil"/>
              <w:left w:val="nil"/>
              <w:bottom w:val="double" w:sz="6" w:space="0" w:color="auto"/>
              <w:right w:val="nil"/>
            </w:tcBorders>
            <w:shd w:val="clear" w:color="000000" w:fill="FFFFFF"/>
            <w:noWrap/>
            <w:vAlign w:val="bottom"/>
            <w:hideMark/>
          </w:tcPr>
          <w:p w14:paraId="74A5C6A7"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2891" w:type="dxa"/>
            <w:tcBorders>
              <w:top w:val="nil"/>
              <w:left w:val="nil"/>
              <w:bottom w:val="double" w:sz="6" w:space="0" w:color="auto"/>
              <w:right w:val="single" w:sz="4" w:space="0" w:color="auto"/>
            </w:tcBorders>
            <w:shd w:val="clear" w:color="000000" w:fill="FFFFFF"/>
            <w:noWrap/>
            <w:vAlign w:val="bottom"/>
            <w:hideMark/>
          </w:tcPr>
          <w:p w14:paraId="16C2DAA6" w14:textId="77777777" w:rsidR="00873BBF" w:rsidRPr="001B214A" w:rsidRDefault="00873BBF" w:rsidP="00873BBF">
            <w:pPr>
              <w:spacing w:after="0" w:line="240" w:lineRule="auto"/>
              <w:jc w:val="right"/>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571" w:type="dxa"/>
            <w:tcBorders>
              <w:top w:val="nil"/>
              <w:left w:val="nil"/>
              <w:bottom w:val="nil"/>
              <w:right w:val="nil"/>
            </w:tcBorders>
            <w:shd w:val="clear" w:color="000000" w:fill="FFFFFF"/>
            <w:noWrap/>
            <w:vAlign w:val="bottom"/>
            <w:hideMark/>
          </w:tcPr>
          <w:p w14:paraId="4C4ACE06"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66F1B9F8" w14:textId="77777777" w:rsidTr="00873BBF">
        <w:trPr>
          <w:trHeight w:val="409"/>
        </w:trPr>
        <w:tc>
          <w:tcPr>
            <w:tcW w:w="2673" w:type="dxa"/>
            <w:tcBorders>
              <w:top w:val="nil"/>
              <w:left w:val="single" w:sz="4" w:space="0" w:color="auto"/>
              <w:bottom w:val="single" w:sz="4" w:space="0" w:color="auto"/>
              <w:right w:val="nil"/>
            </w:tcBorders>
            <w:shd w:val="clear" w:color="000000" w:fill="FFFFFF"/>
            <w:noWrap/>
            <w:vAlign w:val="bottom"/>
            <w:hideMark/>
          </w:tcPr>
          <w:p w14:paraId="4B07FEE1"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3588" w:type="dxa"/>
            <w:tcBorders>
              <w:top w:val="nil"/>
              <w:left w:val="nil"/>
              <w:bottom w:val="single" w:sz="4" w:space="0" w:color="auto"/>
              <w:right w:val="nil"/>
            </w:tcBorders>
            <w:shd w:val="clear" w:color="000000" w:fill="FFFFFF"/>
            <w:noWrap/>
            <w:vAlign w:val="bottom"/>
            <w:hideMark/>
          </w:tcPr>
          <w:p w14:paraId="0CC9CEE4" w14:textId="77777777" w:rsidR="00873BBF" w:rsidRPr="001B214A" w:rsidRDefault="00873BBF" w:rsidP="00873BBF">
            <w:pPr>
              <w:spacing w:after="0" w:line="240" w:lineRule="auto"/>
              <w:rPr>
                <w:rFonts w:ascii="Arial" w:eastAsia="Times New Roman" w:hAnsi="Arial" w:cs="Arial"/>
                <w:b/>
                <w:bCs/>
                <w:color w:val="000000"/>
                <w:sz w:val="18"/>
                <w:szCs w:val="18"/>
                <w:lang w:eastAsia="es-MX"/>
              </w:rPr>
            </w:pPr>
            <w:r w:rsidRPr="001B214A">
              <w:rPr>
                <w:rFonts w:ascii="Arial" w:eastAsia="Times New Roman" w:hAnsi="Arial" w:cs="Arial"/>
                <w:b/>
                <w:bCs/>
                <w:color w:val="000000"/>
                <w:sz w:val="18"/>
                <w:szCs w:val="18"/>
                <w:lang w:eastAsia="es-MX"/>
              </w:rPr>
              <w:t>TOTAL</w:t>
            </w:r>
          </w:p>
        </w:tc>
        <w:tc>
          <w:tcPr>
            <w:tcW w:w="2891" w:type="dxa"/>
            <w:tcBorders>
              <w:top w:val="nil"/>
              <w:left w:val="nil"/>
              <w:bottom w:val="single" w:sz="4" w:space="0" w:color="auto"/>
              <w:right w:val="single" w:sz="4" w:space="0" w:color="auto"/>
            </w:tcBorders>
            <w:shd w:val="clear" w:color="000000" w:fill="FFFFFF"/>
            <w:noWrap/>
            <w:vAlign w:val="bottom"/>
            <w:hideMark/>
          </w:tcPr>
          <w:p w14:paraId="3512A971" w14:textId="77777777" w:rsidR="00873BBF" w:rsidRPr="001B214A" w:rsidRDefault="00873BBF" w:rsidP="00873BBF">
            <w:pPr>
              <w:spacing w:after="0" w:line="240" w:lineRule="auto"/>
              <w:jc w:val="right"/>
              <w:rPr>
                <w:rFonts w:ascii="Arial" w:eastAsia="Times New Roman" w:hAnsi="Arial" w:cs="Arial"/>
                <w:b/>
                <w:bCs/>
                <w:color w:val="000000"/>
                <w:sz w:val="18"/>
                <w:szCs w:val="18"/>
                <w:lang w:eastAsia="es-MX"/>
              </w:rPr>
            </w:pPr>
            <w:r w:rsidRPr="001B214A">
              <w:rPr>
                <w:rFonts w:ascii="Arial" w:eastAsia="Times New Roman" w:hAnsi="Arial" w:cs="Arial"/>
                <w:b/>
                <w:bCs/>
                <w:color w:val="000000"/>
                <w:sz w:val="18"/>
                <w:szCs w:val="18"/>
                <w:lang w:eastAsia="es-MX"/>
              </w:rPr>
              <w:t> </w:t>
            </w:r>
          </w:p>
        </w:tc>
        <w:tc>
          <w:tcPr>
            <w:tcW w:w="571" w:type="dxa"/>
            <w:tcBorders>
              <w:top w:val="nil"/>
              <w:left w:val="nil"/>
              <w:bottom w:val="nil"/>
              <w:right w:val="nil"/>
            </w:tcBorders>
            <w:shd w:val="clear" w:color="000000" w:fill="FFFFFF"/>
            <w:noWrap/>
            <w:vAlign w:val="bottom"/>
            <w:hideMark/>
          </w:tcPr>
          <w:p w14:paraId="27FB18C3"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1B3C17F5" w14:textId="77777777" w:rsidTr="00873BBF">
        <w:trPr>
          <w:trHeight w:val="382"/>
        </w:trPr>
        <w:tc>
          <w:tcPr>
            <w:tcW w:w="2673" w:type="dxa"/>
            <w:tcBorders>
              <w:top w:val="nil"/>
              <w:left w:val="nil"/>
              <w:bottom w:val="nil"/>
              <w:right w:val="nil"/>
            </w:tcBorders>
            <w:shd w:val="clear" w:color="000000" w:fill="FFFFFF"/>
            <w:noWrap/>
            <w:vAlign w:val="bottom"/>
            <w:hideMark/>
          </w:tcPr>
          <w:p w14:paraId="627843B8"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3588" w:type="dxa"/>
            <w:tcBorders>
              <w:top w:val="nil"/>
              <w:left w:val="nil"/>
              <w:bottom w:val="nil"/>
              <w:right w:val="nil"/>
            </w:tcBorders>
            <w:shd w:val="clear" w:color="000000" w:fill="FFFFFF"/>
            <w:noWrap/>
            <w:vAlign w:val="bottom"/>
            <w:hideMark/>
          </w:tcPr>
          <w:p w14:paraId="3ACAE7E0"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2891" w:type="dxa"/>
            <w:tcBorders>
              <w:top w:val="nil"/>
              <w:left w:val="nil"/>
              <w:bottom w:val="nil"/>
              <w:right w:val="nil"/>
            </w:tcBorders>
            <w:shd w:val="clear" w:color="000000" w:fill="FFFFFF"/>
            <w:noWrap/>
            <w:vAlign w:val="bottom"/>
            <w:hideMark/>
          </w:tcPr>
          <w:p w14:paraId="152E43C9" w14:textId="77777777" w:rsidR="00873BBF" w:rsidRPr="001B214A" w:rsidRDefault="00873BBF" w:rsidP="00873BBF">
            <w:pPr>
              <w:spacing w:after="0" w:line="240" w:lineRule="auto"/>
              <w:jc w:val="right"/>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c>
          <w:tcPr>
            <w:tcW w:w="571" w:type="dxa"/>
            <w:tcBorders>
              <w:top w:val="nil"/>
              <w:left w:val="nil"/>
              <w:bottom w:val="nil"/>
              <w:right w:val="nil"/>
            </w:tcBorders>
            <w:shd w:val="clear" w:color="000000" w:fill="FFFFFF"/>
            <w:noWrap/>
            <w:vAlign w:val="bottom"/>
            <w:hideMark/>
          </w:tcPr>
          <w:p w14:paraId="2AEB2D78" w14:textId="77777777" w:rsidR="00873BBF" w:rsidRPr="001B214A" w:rsidRDefault="00873BBF" w:rsidP="00873BBF">
            <w:pPr>
              <w:spacing w:after="0" w:line="240" w:lineRule="auto"/>
              <w:rPr>
                <w:rFonts w:ascii="Arial" w:eastAsia="Times New Roman" w:hAnsi="Arial" w:cs="Arial"/>
                <w:color w:val="000000"/>
                <w:sz w:val="18"/>
                <w:szCs w:val="18"/>
                <w:lang w:eastAsia="es-MX"/>
              </w:rPr>
            </w:pPr>
            <w:r w:rsidRPr="001B214A">
              <w:rPr>
                <w:rFonts w:ascii="Arial" w:eastAsia="Times New Roman" w:hAnsi="Arial" w:cs="Arial"/>
                <w:color w:val="000000"/>
                <w:sz w:val="18"/>
                <w:szCs w:val="18"/>
                <w:lang w:eastAsia="es-MX"/>
              </w:rPr>
              <w:t> </w:t>
            </w:r>
          </w:p>
        </w:tc>
      </w:tr>
      <w:tr w:rsidR="00873BBF" w:rsidRPr="0014542F" w14:paraId="3BA9DDD4" w14:textId="77777777" w:rsidTr="00873BBF">
        <w:trPr>
          <w:trHeight w:val="382"/>
        </w:trPr>
        <w:tc>
          <w:tcPr>
            <w:tcW w:w="9723" w:type="dxa"/>
            <w:gridSpan w:val="4"/>
            <w:tcBorders>
              <w:top w:val="nil"/>
              <w:left w:val="nil"/>
              <w:bottom w:val="nil"/>
              <w:right w:val="nil"/>
            </w:tcBorders>
            <w:shd w:val="clear" w:color="000000" w:fill="FFFFFF"/>
            <w:noWrap/>
            <w:hideMark/>
          </w:tcPr>
          <w:p w14:paraId="6B6FD0CB" w14:textId="77777777" w:rsidR="00873BBF" w:rsidRPr="001B214A" w:rsidRDefault="00873BBF" w:rsidP="00873BBF">
            <w:pPr>
              <w:spacing w:after="0" w:line="240" w:lineRule="auto"/>
              <w:rPr>
                <w:rFonts w:ascii="Arial" w:eastAsia="Times New Roman" w:hAnsi="Arial" w:cs="Arial"/>
                <w:sz w:val="18"/>
                <w:szCs w:val="18"/>
                <w:lang w:eastAsia="es-MX"/>
              </w:rPr>
            </w:pPr>
            <w:r w:rsidRPr="001B214A">
              <w:rPr>
                <w:rFonts w:ascii="Arial" w:eastAsia="Times New Roman" w:hAnsi="Arial" w:cs="Arial"/>
                <w:sz w:val="18"/>
                <w:szCs w:val="18"/>
                <w:lang w:eastAsia="es-MX"/>
              </w:rPr>
              <w:t>Bajo protesta de decir verdad declaramos que los Estados Financieros y sus Notas son razonablemente correctos y responsabilidad del emisor</w:t>
            </w:r>
          </w:p>
        </w:tc>
      </w:tr>
    </w:tbl>
    <w:p w14:paraId="7EAFDF02" w14:textId="77777777" w:rsidR="00360D21" w:rsidRDefault="00360D21" w:rsidP="00360D21">
      <w:pPr>
        <w:tabs>
          <w:tab w:val="left" w:pos="2430"/>
        </w:tabs>
        <w:rPr>
          <w:rFonts w:ascii="Arial" w:hAnsi="Arial" w:cs="Arial"/>
          <w:sz w:val="18"/>
          <w:szCs w:val="18"/>
        </w:rPr>
      </w:pPr>
    </w:p>
    <w:p w14:paraId="3C0B5D7E" w14:textId="77777777" w:rsidR="00360D21" w:rsidRDefault="00360D21" w:rsidP="00360D21">
      <w:pPr>
        <w:spacing w:after="0" w:line="240" w:lineRule="auto"/>
        <w:rPr>
          <w:rFonts w:ascii="Arial" w:hAnsi="Arial" w:cs="Arial"/>
          <w:sz w:val="18"/>
          <w:szCs w:val="18"/>
        </w:rPr>
      </w:pPr>
    </w:p>
    <w:p w14:paraId="1B0E77BA" w14:textId="77777777" w:rsidR="00360D21" w:rsidRDefault="00360D21" w:rsidP="00360D21">
      <w:pPr>
        <w:spacing w:after="0" w:line="240" w:lineRule="auto"/>
        <w:rPr>
          <w:rFonts w:ascii="Arial" w:hAnsi="Arial" w:cs="Arial"/>
          <w:sz w:val="18"/>
          <w:szCs w:val="18"/>
        </w:rPr>
      </w:pPr>
    </w:p>
    <w:p w14:paraId="1513E2F4" w14:textId="77777777" w:rsidR="00360D21" w:rsidRDefault="00360D21" w:rsidP="00360D21">
      <w:pPr>
        <w:spacing w:after="0" w:line="240" w:lineRule="auto"/>
        <w:rPr>
          <w:rFonts w:ascii="Arial" w:hAnsi="Arial" w:cs="Arial"/>
          <w:sz w:val="18"/>
          <w:szCs w:val="18"/>
        </w:rPr>
      </w:pPr>
    </w:p>
    <w:p w14:paraId="36F66FF3" w14:textId="77777777" w:rsidR="00360D21" w:rsidRDefault="00360D21" w:rsidP="00360D21">
      <w:pPr>
        <w:spacing w:after="0" w:line="240" w:lineRule="auto"/>
        <w:rPr>
          <w:rFonts w:ascii="Arial" w:hAnsi="Arial" w:cs="Arial"/>
          <w:sz w:val="18"/>
          <w:szCs w:val="18"/>
        </w:rPr>
      </w:pPr>
    </w:p>
    <w:p w14:paraId="273197CB" w14:textId="77777777" w:rsidR="00360D21" w:rsidRDefault="00360D21" w:rsidP="00360D21">
      <w:pPr>
        <w:spacing w:after="0" w:line="240" w:lineRule="auto"/>
        <w:rPr>
          <w:rFonts w:ascii="Arial" w:hAnsi="Arial" w:cs="Arial"/>
          <w:sz w:val="18"/>
          <w:szCs w:val="18"/>
        </w:rPr>
      </w:pPr>
    </w:p>
    <w:p w14:paraId="34990A68" w14:textId="77777777" w:rsidR="00360D21" w:rsidRDefault="00360D21" w:rsidP="00360D21">
      <w:pPr>
        <w:spacing w:after="0" w:line="240" w:lineRule="auto"/>
        <w:rPr>
          <w:rFonts w:ascii="Arial" w:hAnsi="Arial" w:cs="Arial"/>
          <w:sz w:val="18"/>
          <w:szCs w:val="18"/>
        </w:rPr>
      </w:pPr>
    </w:p>
    <w:p w14:paraId="6E311271" w14:textId="77777777" w:rsidR="00360D21" w:rsidRDefault="00360D21" w:rsidP="00360D21">
      <w:pPr>
        <w:spacing w:after="0" w:line="240" w:lineRule="auto"/>
        <w:rPr>
          <w:rFonts w:ascii="Arial" w:hAnsi="Arial" w:cs="Arial"/>
          <w:sz w:val="18"/>
          <w:szCs w:val="18"/>
        </w:rPr>
      </w:pPr>
    </w:p>
    <w:p w14:paraId="6B9D7102" w14:textId="77777777" w:rsidR="00360D21" w:rsidRDefault="00360D21" w:rsidP="00360D21">
      <w:pPr>
        <w:spacing w:after="0" w:line="240" w:lineRule="auto"/>
        <w:rPr>
          <w:rFonts w:ascii="Arial" w:hAnsi="Arial" w:cs="Arial"/>
          <w:sz w:val="18"/>
          <w:szCs w:val="18"/>
        </w:rPr>
      </w:pPr>
    </w:p>
    <w:p w14:paraId="12055297" w14:textId="77777777" w:rsidR="00360D21" w:rsidRDefault="00360D21" w:rsidP="00360D21">
      <w:pPr>
        <w:spacing w:after="0" w:line="240" w:lineRule="auto"/>
        <w:rPr>
          <w:rFonts w:ascii="Arial" w:hAnsi="Arial" w:cs="Arial"/>
          <w:sz w:val="18"/>
          <w:szCs w:val="18"/>
        </w:rPr>
      </w:pPr>
    </w:p>
    <w:p w14:paraId="713E1DE1" w14:textId="77777777" w:rsidR="00360D21" w:rsidRDefault="00360D21" w:rsidP="00360D21">
      <w:pPr>
        <w:spacing w:after="0" w:line="240" w:lineRule="auto"/>
        <w:rPr>
          <w:rFonts w:ascii="Arial" w:hAnsi="Arial" w:cs="Arial"/>
          <w:sz w:val="18"/>
          <w:szCs w:val="18"/>
        </w:rPr>
      </w:pPr>
    </w:p>
    <w:p w14:paraId="770D3553" w14:textId="77777777" w:rsidR="00360D21" w:rsidRDefault="00873BBF" w:rsidP="00873BBF">
      <w:pPr>
        <w:spacing w:after="0" w:line="240" w:lineRule="auto"/>
        <w:rPr>
          <w:rFonts w:ascii="Arial" w:hAnsi="Arial" w:cs="Arial"/>
          <w:sz w:val="18"/>
          <w:szCs w:val="18"/>
        </w:rPr>
      </w:pPr>
      <w:r>
        <w:rPr>
          <w:rFonts w:ascii="Arial" w:hAnsi="Arial" w:cs="Arial"/>
          <w:sz w:val="18"/>
          <w:szCs w:val="18"/>
        </w:rPr>
        <w:t xml:space="preserve">             </w:t>
      </w:r>
      <w:r w:rsidR="00360D21">
        <w:rPr>
          <w:rFonts w:ascii="Arial" w:hAnsi="Arial" w:cs="Arial"/>
          <w:sz w:val="18"/>
          <w:szCs w:val="18"/>
        </w:rPr>
        <w:t xml:space="preserve">Lic. </w:t>
      </w:r>
      <w:r>
        <w:rPr>
          <w:rFonts w:ascii="Arial" w:hAnsi="Arial" w:cs="Arial"/>
          <w:sz w:val="18"/>
          <w:szCs w:val="18"/>
        </w:rPr>
        <w:t>Sergio Daniel Padilla Herrera</w:t>
      </w:r>
      <w:r w:rsidR="00360D21">
        <w:rPr>
          <w:rFonts w:ascii="Arial" w:hAnsi="Arial" w:cs="Arial"/>
          <w:sz w:val="18"/>
          <w:szCs w:val="18"/>
        </w:rPr>
        <w:t xml:space="preserve"> </w:t>
      </w:r>
      <w:r w:rsidR="00360D21">
        <w:rPr>
          <w:rFonts w:ascii="Arial" w:hAnsi="Arial" w:cs="Arial"/>
          <w:sz w:val="18"/>
          <w:szCs w:val="18"/>
        </w:rPr>
        <w:tab/>
      </w:r>
      <w:r w:rsidR="00360D21">
        <w:rPr>
          <w:rFonts w:ascii="Arial" w:hAnsi="Arial" w:cs="Arial"/>
          <w:sz w:val="18"/>
          <w:szCs w:val="18"/>
        </w:rPr>
        <w:tab/>
      </w:r>
      <w:r w:rsidR="00360D21">
        <w:rPr>
          <w:rFonts w:ascii="Arial" w:hAnsi="Arial" w:cs="Arial"/>
          <w:sz w:val="18"/>
          <w:szCs w:val="18"/>
        </w:rPr>
        <w:tab/>
      </w:r>
      <w:r w:rsidR="00360D21">
        <w:rPr>
          <w:rFonts w:ascii="Arial" w:hAnsi="Arial" w:cs="Arial"/>
          <w:sz w:val="18"/>
          <w:szCs w:val="18"/>
        </w:rPr>
        <w:tab/>
      </w:r>
      <w:r w:rsidR="001131D0">
        <w:rPr>
          <w:rFonts w:ascii="Arial" w:hAnsi="Arial" w:cs="Arial"/>
          <w:sz w:val="18"/>
          <w:szCs w:val="18"/>
        </w:rPr>
        <w:t xml:space="preserve"> </w:t>
      </w:r>
      <w:r>
        <w:rPr>
          <w:rFonts w:ascii="Arial" w:hAnsi="Arial" w:cs="Arial"/>
          <w:sz w:val="18"/>
          <w:szCs w:val="18"/>
        </w:rPr>
        <w:t>Mtra. Flor de María López Hinojosa</w:t>
      </w:r>
    </w:p>
    <w:p w14:paraId="50C3A344" w14:textId="77777777" w:rsidR="00360D21" w:rsidRPr="00A61338" w:rsidRDefault="00360D21" w:rsidP="00360D21">
      <w:pPr>
        <w:spacing w:after="0" w:line="240" w:lineRule="auto"/>
        <w:rPr>
          <w:rFonts w:ascii="Arial" w:hAnsi="Arial" w:cs="Arial"/>
          <w:sz w:val="18"/>
          <w:szCs w:val="18"/>
        </w:rPr>
      </w:pPr>
    </w:p>
    <w:p w14:paraId="7C5B5A1E" w14:textId="642B738E" w:rsidR="00360D21" w:rsidRPr="00A61338" w:rsidRDefault="00360D21" w:rsidP="00360D21">
      <w:pPr>
        <w:spacing w:after="0" w:line="240" w:lineRule="auto"/>
        <w:rPr>
          <w:rFonts w:ascii="Arial" w:hAnsi="Arial" w:cs="Arial"/>
          <w:sz w:val="18"/>
          <w:szCs w:val="18"/>
        </w:rPr>
      </w:pPr>
      <w:r>
        <w:rPr>
          <w:rFonts w:ascii="Arial" w:hAnsi="Arial" w:cs="Arial"/>
          <w:sz w:val="18"/>
          <w:szCs w:val="18"/>
        </w:rPr>
        <w:t xml:space="preserve"> </w:t>
      </w:r>
      <w:r w:rsidR="005D7CAF">
        <w:rPr>
          <w:rFonts w:ascii="Arial" w:hAnsi="Arial" w:cs="Arial"/>
          <w:sz w:val="18"/>
          <w:szCs w:val="18"/>
        </w:rPr>
        <w:t xml:space="preserve">      Coordinador General de Administración</w:t>
      </w:r>
      <w:r>
        <w:rPr>
          <w:rFonts w:ascii="Arial" w:hAnsi="Arial" w:cs="Arial"/>
          <w:sz w:val="18"/>
          <w:szCs w:val="18"/>
        </w:rPr>
        <w:tab/>
      </w:r>
      <w:r>
        <w:rPr>
          <w:rFonts w:ascii="Arial" w:hAnsi="Arial" w:cs="Arial"/>
          <w:sz w:val="18"/>
          <w:szCs w:val="18"/>
        </w:rPr>
        <w:tab/>
        <w:t xml:space="preserve">                   </w:t>
      </w:r>
      <w:r w:rsidR="005D7CAF">
        <w:rPr>
          <w:rFonts w:ascii="Arial" w:hAnsi="Arial" w:cs="Arial"/>
          <w:sz w:val="18"/>
          <w:szCs w:val="18"/>
        </w:rPr>
        <w:tab/>
      </w:r>
      <w:r w:rsidR="005D7CAF">
        <w:rPr>
          <w:rFonts w:ascii="Arial" w:hAnsi="Arial" w:cs="Arial"/>
          <w:sz w:val="18"/>
          <w:szCs w:val="18"/>
        </w:rPr>
        <w:tab/>
      </w:r>
      <w:proofErr w:type="gramStart"/>
      <w:r w:rsidRPr="00A61338">
        <w:rPr>
          <w:rFonts w:ascii="Arial" w:hAnsi="Arial" w:cs="Arial"/>
          <w:sz w:val="18"/>
          <w:szCs w:val="18"/>
        </w:rPr>
        <w:t xml:space="preserve">Directora </w:t>
      </w:r>
      <w:r>
        <w:rPr>
          <w:rFonts w:ascii="Arial" w:hAnsi="Arial" w:cs="Arial"/>
          <w:sz w:val="18"/>
          <w:szCs w:val="18"/>
        </w:rPr>
        <w:t>General</w:t>
      </w:r>
      <w:proofErr w:type="gramEnd"/>
      <w:r w:rsidRPr="00A61338">
        <w:rPr>
          <w:rFonts w:ascii="Arial" w:hAnsi="Arial" w:cs="Arial"/>
          <w:sz w:val="18"/>
          <w:szCs w:val="18"/>
        </w:rPr>
        <w:t xml:space="preserve">                                                   </w:t>
      </w:r>
      <w:r>
        <w:rPr>
          <w:rFonts w:ascii="Arial" w:hAnsi="Arial" w:cs="Arial"/>
          <w:sz w:val="18"/>
          <w:szCs w:val="18"/>
        </w:rPr>
        <w:t xml:space="preserve">                </w:t>
      </w:r>
      <w:r w:rsidRPr="00A61338">
        <w:rPr>
          <w:rFonts w:ascii="Arial" w:hAnsi="Arial" w:cs="Arial"/>
          <w:sz w:val="18"/>
          <w:szCs w:val="18"/>
        </w:rPr>
        <w:t xml:space="preserve"> </w:t>
      </w:r>
    </w:p>
    <w:p w14:paraId="579D18BF" w14:textId="77777777" w:rsidR="00360D21" w:rsidRDefault="00360D21" w:rsidP="00667D50"/>
    <w:p w14:paraId="52879D90" w14:textId="77777777" w:rsidR="00360D21" w:rsidRDefault="00360D21" w:rsidP="00667D50"/>
    <w:p w14:paraId="37B482FE" w14:textId="77777777" w:rsidR="00360D21" w:rsidRDefault="00360D21" w:rsidP="00360D21">
      <w:pPr>
        <w:pStyle w:val="Texto"/>
        <w:spacing w:after="0" w:line="360" w:lineRule="auto"/>
        <w:jc w:val="center"/>
        <w:rPr>
          <w:b/>
          <w:szCs w:val="18"/>
        </w:rPr>
      </w:pPr>
    </w:p>
    <w:p w14:paraId="77F5E0A4" w14:textId="77777777" w:rsidR="003D565B" w:rsidRDefault="003D565B" w:rsidP="003D565B">
      <w:pPr>
        <w:pStyle w:val="Texto"/>
        <w:spacing w:after="0" w:line="360" w:lineRule="auto"/>
        <w:jc w:val="center"/>
        <w:rPr>
          <w:b/>
          <w:szCs w:val="18"/>
        </w:rPr>
      </w:pPr>
      <w:r>
        <w:rPr>
          <w:b/>
          <w:szCs w:val="18"/>
        </w:rPr>
        <w:t>SISTEMA ESTATAL PARA EL DESARROLLO INTEGRAL DE LA FAMILIA</w:t>
      </w:r>
    </w:p>
    <w:p w14:paraId="2EB7EE9D" w14:textId="77777777" w:rsidR="003D565B" w:rsidRDefault="003D565B" w:rsidP="003D565B">
      <w:pPr>
        <w:pStyle w:val="Texto"/>
        <w:spacing w:after="0" w:line="360" w:lineRule="auto"/>
        <w:jc w:val="center"/>
        <w:rPr>
          <w:b/>
          <w:szCs w:val="18"/>
        </w:rPr>
      </w:pPr>
      <w:r>
        <w:rPr>
          <w:b/>
          <w:szCs w:val="18"/>
        </w:rPr>
        <w:t>NOTAS A LOS ESTADOS FINANCIEROS</w:t>
      </w:r>
    </w:p>
    <w:p w14:paraId="6149BA66" w14:textId="67CA46DA" w:rsidR="003D565B" w:rsidRDefault="003D565B" w:rsidP="003D565B">
      <w:pPr>
        <w:pStyle w:val="Texto"/>
        <w:spacing w:after="0" w:line="360" w:lineRule="auto"/>
        <w:jc w:val="center"/>
        <w:rPr>
          <w:b/>
          <w:szCs w:val="18"/>
        </w:rPr>
      </w:pPr>
      <w:r>
        <w:rPr>
          <w:b/>
          <w:szCs w:val="18"/>
        </w:rPr>
        <w:t xml:space="preserve">DEL 01 ENERO AL </w:t>
      </w:r>
      <w:r w:rsidR="0030089C">
        <w:rPr>
          <w:b/>
          <w:szCs w:val="18"/>
        </w:rPr>
        <w:t>30 DE JUNIO</w:t>
      </w:r>
      <w:r w:rsidR="00C50FBB">
        <w:rPr>
          <w:b/>
          <w:szCs w:val="18"/>
        </w:rPr>
        <w:t xml:space="preserve"> DE 2026</w:t>
      </w:r>
    </w:p>
    <w:p w14:paraId="6480D230" w14:textId="77777777" w:rsidR="003D565B" w:rsidRDefault="003D565B" w:rsidP="003D565B">
      <w:pPr>
        <w:pStyle w:val="Texto"/>
        <w:spacing w:after="0" w:line="360" w:lineRule="auto"/>
        <w:jc w:val="center"/>
        <w:rPr>
          <w:b/>
          <w:szCs w:val="18"/>
        </w:rPr>
      </w:pPr>
      <w:r>
        <w:rPr>
          <w:b/>
          <w:szCs w:val="18"/>
        </w:rPr>
        <w:t>CIFRAS EXPRESADAS EN PESOS</w:t>
      </w:r>
    </w:p>
    <w:p w14:paraId="21D660ED" w14:textId="77777777" w:rsidR="003D565B" w:rsidRDefault="003D565B" w:rsidP="003D565B">
      <w:pPr>
        <w:pStyle w:val="Texto"/>
        <w:spacing w:after="0" w:line="360" w:lineRule="auto"/>
        <w:ind w:firstLine="0"/>
        <w:rPr>
          <w:b/>
          <w:szCs w:val="18"/>
        </w:rPr>
      </w:pPr>
    </w:p>
    <w:p w14:paraId="38512B5B" w14:textId="1AE41F3C" w:rsidR="003D565B" w:rsidRDefault="003D565B" w:rsidP="003D565B">
      <w:pPr>
        <w:autoSpaceDE w:val="0"/>
        <w:autoSpaceDN w:val="0"/>
        <w:adjustRightInd w:val="0"/>
        <w:spacing w:before="80" w:line="250" w:lineRule="exact"/>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De conformidad al artículo 46, fracción I, inciso g) y 49 de la Ley General de Contabilidad Gubernamental, así como a la normatividad emitida por el Consejo Nacional de Armonización Contable, este organismo presenta las notas a los estados financieros correspondientes al </w:t>
      </w:r>
      <w:r w:rsidR="0030089C">
        <w:rPr>
          <w:rFonts w:ascii="Arial" w:eastAsia="Times New Roman" w:hAnsi="Arial" w:cs="Arial"/>
          <w:b/>
          <w:bCs/>
          <w:sz w:val="18"/>
          <w:szCs w:val="18"/>
          <w:lang w:eastAsia="es-ES"/>
        </w:rPr>
        <w:t>segundo</w:t>
      </w:r>
      <w:r>
        <w:rPr>
          <w:rFonts w:ascii="Arial" w:eastAsia="Times New Roman" w:hAnsi="Arial" w:cs="Arial"/>
          <w:b/>
          <w:bCs/>
          <w:sz w:val="18"/>
          <w:szCs w:val="18"/>
          <w:lang w:eastAsia="es-ES"/>
        </w:rPr>
        <w:t xml:space="preserve"> trimestre </w:t>
      </w:r>
      <w:r>
        <w:rPr>
          <w:rFonts w:ascii="Arial" w:eastAsia="Times New Roman" w:hAnsi="Arial" w:cs="Arial"/>
          <w:sz w:val="18"/>
          <w:szCs w:val="18"/>
          <w:lang w:eastAsia="es-ES"/>
        </w:rPr>
        <w:t>ejercicio fiscal de 202</w:t>
      </w:r>
      <w:r w:rsidR="00C50FBB">
        <w:rPr>
          <w:rFonts w:ascii="Arial" w:eastAsia="Times New Roman" w:hAnsi="Arial" w:cs="Arial"/>
          <w:sz w:val="18"/>
          <w:szCs w:val="18"/>
          <w:lang w:eastAsia="es-ES"/>
        </w:rPr>
        <w:t>6</w:t>
      </w:r>
      <w:r>
        <w:rPr>
          <w:rFonts w:ascii="Arial" w:eastAsia="Times New Roman" w:hAnsi="Arial" w:cs="Arial"/>
          <w:sz w:val="18"/>
          <w:szCs w:val="18"/>
          <w:lang w:eastAsia="es-ES"/>
        </w:rPr>
        <w:t>, con los siguientes apartados:</w:t>
      </w:r>
    </w:p>
    <w:p w14:paraId="1CF911EF" w14:textId="77777777" w:rsidR="003D565B" w:rsidRPr="00FD2A39" w:rsidRDefault="003D565B" w:rsidP="003D565B">
      <w:pPr>
        <w:pStyle w:val="Prrafodelista"/>
        <w:numPr>
          <w:ilvl w:val="0"/>
          <w:numId w:val="2"/>
        </w:numPr>
        <w:spacing w:before="80" w:after="0" w:line="250" w:lineRule="exact"/>
        <w:jc w:val="both"/>
        <w:rPr>
          <w:rFonts w:ascii="Arial" w:eastAsia="Times New Roman" w:hAnsi="Arial" w:cs="Arial"/>
          <w:sz w:val="18"/>
          <w:szCs w:val="18"/>
          <w:lang w:eastAsia="es-ES"/>
        </w:rPr>
      </w:pPr>
      <w:r w:rsidRPr="00FD2A39">
        <w:rPr>
          <w:rFonts w:ascii="Arial" w:eastAsia="Times New Roman" w:hAnsi="Arial" w:cs="Arial"/>
          <w:sz w:val="18"/>
          <w:szCs w:val="18"/>
          <w:lang w:eastAsia="es-ES"/>
        </w:rPr>
        <w:t>Notas de Gestión Administrativa</w:t>
      </w:r>
    </w:p>
    <w:p w14:paraId="1A31C96E" w14:textId="77777777" w:rsidR="003D565B" w:rsidRDefault="003D565B" w:rsidP="003D565B">
      <w:pPr>
        <w:pStyle w:val="Prrafodelista"/>
        <w:numPr>
          <w:ilvl w:val="0"/>
          <w:numId w:val="2"/>
        </w:numPr>
        <w:spacing w:before="80" w:after="0" w:line="250" w:lineRule="exact"/>
        <w:ind w:left="714" w:hanging="357"/>
        <w:jc w:val="both"/>
        <w:rPr>
          <w:rFonts w:ascii="Arial" w:eastAsia="Times New Roman" w:hAnsi="Arial" w:cs="Arial"/>
          <w:sz w:val="18"/>
          <w:szCs w:val="18"/>
          <w:lang w:eastAsia="es-ES"/>
        </w:rPr>
      </w:pPr>
      <w:r>
        <w:rPr>
          <w:rFonts w:ascii="Arial" w:eastAsia="Times New Roman" w:hAnsi="Arial" w:cs="Arial"/>
          <w:sz w:val="18"/>
          <w:szCs w:val="18"/>
          <w:lang w:eastAsia="es-ES"/>
        </w:rPr>
        <w:t>Notas de Desglose, y</w:t>
      </w:r>
    </w:p>
    <w:p w14:paraId="03093F01" w14:textId="77777777" w:rsidR="003D565B" w:rsidRDefault="003D565B" w:rsidP="003D565B">
      <w:pPr>
        <w:pStyle w:val="Prrafodelista"/>
        <w:numPr>
          <w:ilvl w:val="0"/>
          <w:numId w:val="2"/>
        </w:numPr>
        <w:spacing w:before="80" w:after="0" w:line="250" w:lineRule="exact"/>
        <w:ind w:left="714" w:hanging="357"/>
        <w:jc w:val="both"/>
        <w:rPr>
          <w:rFonts w:ascii="Arial" w:eastAsia="Times New Roman" w:hAnsi="Arial" w:cs="Arial"/>
          <w:sz w:val="18"/>
          <w:szCs w:val="18"/>
          <w:lang w:eastAsia="es-ES"/>
        </w:rPr>
      </w:pPr>
      <w:r>
        <w:rPr>
          <w:rFonts w:ascii="Arial" w:eastAsia="Times New Roman" w:hAnsi="Arial" w:cs="Arial"/>
          <w:sz w:val="18"/>
          <w:szCs w:val="18"/>
          <w:lang w:eastAsia="es-ES"/>
        </w:rPr>
        <w:t>Notas de Memoria</w:t>
      </w:r>
    </w:p>
    <w:p w14:paraId="14C2CC21" w14:textId="77777777" w:rsidR="003D565B" w:rsidRDefault="003D565B" w:rsidP="003D565B">
      <w:pPr>
        <w:pStyle w:val="Texto"/>
        <w:spacing w:after="0" w:line="360" w:lineRule="auto"/>
        <w:jc w:val="center"/>
        <w:rPr>
          <w:b/>
          <w:szCs w:val="18"/>
        </w:rPr>
      </w:pPr>
    </w:p>
    <w:p w14:paraId="101DBB67" w14:textId="77777777" w:rsidR="003D565B" w:rsidRPr="004B6E4D" w:rsidRDefault="003D565B" w:rsidP="003D565B">
      <w:pPr>
        <w:pStyle w:val="Texto"/>
        <w:numPr>
          <w:ilvl w:val="0"/>
          <w:numId w:val="6"/>
        </w:numPr>
        <w:spacing w:after="0" w:line="360" w:lineRule="auto"/>
        <w:jc w:val="center"/>
        <w:rPr>
          <w:b/>
          <w:szCs w:val="18"/>
          <w:lang w:val="es-MX"/>
        </w:rPr>
      </w:pPr>
      <w:r w:rsidRPr="004B6E4D">
        <w:rPr>
          <w:b/>
          <w:szCs w:val="18"/>
          <w:lang w:val="es-MX"/>
        </w:rPr>
        <w:t>NOTAS DE GESTIÓN ADMINISTRATIVA</w:t>
      </w:r>
    </w:p>
    <w:p w14:paraId="5FAB0561" w14:textId="77777777" w:rsidR="003D565B" w:rsidRPr="004B6E4D" w:rsidRDefault="003D565B" w:rsidP="003D565B">
      <w:pPr>
        <w:pStyle w:val="Texto"/>
        <w:spacing w:after="0" w:line="360" w:lineRule="auto"/>
        <w:ind w:firstLine="0"/>
        <w:jc w:val="left"/>
        <w:rPr>
          <w:b/>
          <w:szCs w:val="18"/>
          <w:lang w:val="es-MX"/>
        </w:rPr>
      </w:pPr>
    </w:p>
    <w:p w14:paraId="3EFA4576" w14:textId="77777777" w:rsidR="003D565B" w:rsidRPr="00222B7C" w:rsidRDefault="003D565B" w:rsidP="003D565B">
      <w:pPr>
        <w:pStyle w:val="Texto"/>
        <w:spacing w:after="0" w:line="360" w:lineRule="auto"/>
        <w:ind w:firstLine="0"/>
        <w:rPr>
          <w:szCs w:val="18"/>
        </w:rPr>
      </w:pPr>
      <w:r>
        <w:rPr>
          <w:szCs w:val="18"/>
        </w:rPr>
        <w:t xml:space="preserve">El objetivo fundamental de la elaboración de los Estados Financieros </w:t>
      </w:r>
      <w:r w:rsidRPr="00222B7C">
        <w:rPr>
          <w:szCs w:val="18"/>
        </w:rPr>
        <w:t>así como las notas respectivas que se anexan</w:t>
      </w:r>
      <w:r>
        <w:rPr>
          <w:szCs w:val="18"/>
        </w:rPr>
        <w:t>, es satisfacer las necesidades de información financiera y presupuestal de los diferentes usuarios o interesados en ella,</w:t>
      </w:r>
      <w:r w:rsidRPr="00222B7C">
        <w:rPr>
          <w:szCs w:val="18"/>
        </w:rPr>
        <w:t xml:space="preserve"> </w:t>
      </w:r>
      <w:r>
        <w:rPr>
          <w:szCs w:val="18"/>
        </w:rPr>
        <w:t>revelando</w:t>
      </w:r>
      <w:r w:rsidRPr="00222B7C">
        <w:rPr>
          <w:szCs w:val="18"/>
        </w:rPr>
        <w:t xml:space="preserve"> los aspectos económicos-fin</w:t>
      </w:r>
      <w:r>
        <w:rPr>
          <w:szCs w:val="18"/>
        </w:rPr>
        <w:t>ancieros que influyeron en los da</w:t>
      </w:r>
      <w:r w:rsidRPr="00222B7C">
        <w:rPr>
          <w:szCs w:val="18"/>
        </w:rPr>
        <w:t>tos y cifras generadas por el Sistema Estatal para el Desarrollo Integral de la Familia, de acuerdo con sus facultades que le confieren las leyes que le aplican, así como los procedimientos administrativos autorizados.</w:t>
      </w:r>
    </w:p>
    <w:p w14:paraId="224796F0" w14:textId="77777777" w:rsidR="003D565B" w:rsidRPr="00222B7C" w:rsidRDefault="003D565B" w:rsidP="003D565B">
      <w:pPr>
        <w:pStyle w:val="Texto"/>
        <w:spacing w:after="0" w:line="360" w:lineRule="auto"/>
        <w:rPr>
          <w:szCs w:val="18"/>
        </w:rPr>
      </w:pPr>
    </w:p>
    <w:p w14:paraId="2F762B36" w14:textId="77777777" w:rsidR="003D565B" w:rsidRDefault="003D565B" w:rsidP="003D565B">
      <w:pPr>
        <w:pStyle w:val="Texto"/>
        <w:spacing w:after="0" w:line="360" w:lineRule="auto"/>
        <w:ind w:firstLine="0"/>
        <w:rPr>
          <w:szCs w:val="18"/>
        </w:rPr>
      </w:pPr>
      <w:r>
        <w:rPr>
          <w:szCs w:val="18"/>
        </w:rPr>
        <w:t>Se muestran los movimientos más</w:t>
      </w:r>
      <w:r w:rsidRPr="00222B7C">
        <w:rPr>
          <w:szCs w:val="18"/>
        </w:rPr>
        <w:t xml:space="preserve"> relevantes que influyeron en las decisiones del período, y que deberán ser considerados en la elaboración de los estados financieros para la mayor comprensión de los mismos y sus particularidades.</w:t>
      </w:r>
    </w:p>
    <w:p w14:paraId="63648F08" w14:textId="77777777" w:rsidR="003D565B" w:rsidRDefault="003D565B" w:rsidP="003D565B">
      <w:pPr>
        <w:pStyle w:val="Texto"/>
        <w:spacing w:after="0" w:line="360" w:lineRule="auto"/>
        <w:rPr>
          <w:szCs w:val="18"/>
        </w:rPr>
      </w:pPr>
    </w:p>
    <w:p w14:paraId="23D00CA3" w14:textId="77777777" w:rsidR="003D565B" w:rsidRDefault="003D565B" w:rsidP="003D565B">
      <w:pPr>
        <w:pStyle w:val="Texto"/>
        <w:numPr>
          <w:ilvl w:val="0"/>
          <w:numId w:val="3"/>
        </w:numPr>
        <w:spacing w:after="0" w:line="360" w:lineRule="auto"/>
        <w:rPr>
          <w:b/>
          <w:szCs w:val="18"/>
          <w:lang w:val="es-MX"/>
        </w:rPr>
      </w:pPr>
      <w:r w:rsidRPr="004B6E4D">
        <w:rPr>
          <w:b/>
          <w:szCs w:val="18"/>
          <w:lang w:val="es-MX"/>
        </w:rPr>
        <w:t>Autorización e Historia</w:t>
      </w:r>
    </w:p>
    <w:p w14:paraId="7F817DD0" w14:textId="77777777" w:rsidR="003D565B" w:rsidRPr="004B6E4D" w:rsidRDefault="003D565B" w:rsidP="003D565B">
      <w:pPr>
        <w:pStyle w:val="Texto"/>
        <w:spacing w:after="0" w:line="360" w:lineRule="auto"/>
        <w:ind w:left="708" w:firstLine="0"/>
        <w:rPr>
          <w:b/>
          <w:szCs w:val="18"/>
          <w:lang w:val="es-MX"/>
        </w:rPr>
      </w:pPr>
    </w:p>
    <w:p w14:paraId="25C48209" w14:textId="77777777" w:rsidR="003D565B" w:rsidRDefault="003D565B" w:rsidP="003D565B">
      <w:pPr>
        <w:pStyle w:val="INCISO"/>
        <w:spacing w:after="0" w:line="360" w:lineRule="auto"/>
        <w:ind w:left="0" w:firstLine="0"/>
      </w:pPr>
      <w:r w:rsidRPr="004B6E4D">
        <w:t xml:space="preserve">Mediante decreto 133 publicado en el Periódico Oficial del Estado de Tlaxcala el 22 de junio de 1977 se crea el Organismo Público Descentralizado con personalidad jurídica y patrimonio propio, que se denominará Sistema Para el Desarrollo Integral de la Familia de Tlaxcala, con domicilio en Morelos No </w:t>
      </w:r>
      <w:r>
        <w:t>4</w:t>
      </w:r>
      <w:r w:rsidRPr="004B6E4D">
        <w:t xml:space="preserve"> de la ciudad capital del Estado, posteriormente el 25 de septiembre de 2006 se cambia la razón social quedando como Sistema Estatal para el De</w:t>
      </w:r>
      <w:r>
        <w:t>sarrollo Integral de la Familia, d</w:t>
      </w:r>
      <w:r w:rsidRPr="004B6E4D">
        <w:t xml:space="preserve">ando creación también a la Ley de </w:t>
      </w:r>
      <w:r>
        <w:t>A</w:t>
      </w:r>
      <w:r w:rsidRPr="004B6E4D">
        <w:t xml:space="preserve">sistencia </w:t>
      </w:r>
      <w:r>
        <w:t>S</w:t>
      </w:r>
      <w:r w:rsidRPr="004B6E4D">
        <w:t xml:space="preserve">ocial para el </w:t>
      </w:r>
      <w:r>
        <w:t>E</w:t>
      </w:r>
      <w:r w:rsidRPr="004B6E4D">
        <w:t>stado de Tlaxcala mediante la cual se rige este organismo.</w:t>
      </w:r>
    </w:p>
    <w:p w14:paraId="7EBD5547" w14:textId="77777777" w:rsidR="003D565B" w:rsidRDefault="003D565B" w:rsidP="003D565B">
      <w:pPr>
        <w:pStyle w:val="INCISO"/>
        <w:spacing w:after="0" w:line="360" w:lineRule="auto"/>
        <w:ind w:left="0" w:firstLine="0"/>
      </w:pPr>
    </w:p>
    <w:p w14:paraId="407D85F8" w14:textId="77777777" w:rsidR="003D565B" w:rsidRDefault="003D565B" w:rsidP="003D565B">
      <w:pPr>
        <w:widowControl w:val="0"/>
        <w:autoSpaceDE w:val="0"/>
        <w:autoSpaceDN w:val="0"/>
        <w:adjustRightInd w:val="0"/>
        <w:spacing w:line="360" w:lineRule="auto"/>
        <w:jc w:val="both"/>
        <w:rPr>
          <w:rFonts w:ascii="Arial" w:eastAsia="Times New Roman" w:hAnsi="Arial" w:cs="Arial"/>
          <w:sz w:val="18"/>
          <w:szCs w:val="18"/>
          <w:lang w:val="es-ES" w:eastAsia="es-ES"/>
        </w:rPr>
      </w:pPr>
      <w:r w:rsidRPr="004B6E4D">
        <w:rPr>
          <w:rFonts w:ascii="Arial" w:eastAsia="Times New Roman" w:hAnsi="Arial" w:cs="Arial"/>
          <w:sz w:val="18"/>
          <w:szCs w:val="18"/>
          <w:lang w:val="es-ES" w:eastAsia="es-ES"/>
        </w:rPr>
        <w:t>Que en el</w:t>
      </w:r>
      <w:r>
        <w:rPr>
          <w:rFonts w:ascii="Arial" w:eastAsia="Times New Roman" w:hAnsi="Arial" w:cs="Arial"/>
          <w:sz w:val="18"/>
          <w:szCs w:val="18"/>
          <w:lang w:val="es-ES" w:eastAsia="es-ES"/>
        </w:rPr>
        <w:t xml:space="preserve"> Plan Estatal de Desarrollo 2021-2027 </w:t>
      </w:r>
      <w:r w:rsidRPr="004B6E4D">
        <w:rPr>
          <w:rFonts w:ascii="Arial" w:eastAsia="Times New Roman" w:hAnsi="Arial" w:cs="Arial"/>
          <w:sz w:val="18"/>
          <w:szCs w:val="18"/>
          <w:lang w:val="es-ES" w:eastAsia="es-ES"/>
        </w:rPr>
        <w:t>del Estado de Tlaxcala se prevé el compromiso en el quehacer asistencial, que implica la conjugación de esfuerzos y voluntades fortaleciendo los programas existentes y la búsqueda de otros que atiendan los mínimos de bienestar social, para hacer llegar los satisfactores que conllevan cada uno de ellos hacia los sectores focalizados como vulnerables.</w:t>
      </w:r>
    </w:p>
    <w:p w14:paraId="2A895AA1" w14:textId="77777777" w:rsidR="003D565B" w:rsidRDefault="003D565B" w:rsidP="003D565B">
      <w:pPr>
        <w:widowControl w:val="0"/>
        <w:autoSpaceDE w:val="0"/>
        <w:autoSpaceDN w:val="0"/>
        <w:adjustRightInd w:val="0"/>
        <w:spacing w:line="360" w:lineRule="auto"/>
        <w:jc w:val="both"/>
        <w:rPr>
          <w:rFonts w:ascii="Arial" w:eastAsia="Times New Roman" w:hAnsi="Arial" w:cs="Arial"/>
          <w:sz w:val="18"/>
          <w:szCs w:val="18"/>
          <w:lang w:val="es-ES" w:eastAsia="es-ES"/>
        </w:rPr>
      </w:pPr>
      <w:r w:rsidRPr="004B6E4D">
        <w:rPr>
          <w:rFonts w:ascii="Arial" w:eastAsia="Times New Roman" w:hAnsi="Arial" w:cs="Arial"/>
          <w:sz w:val="18"/>
          <w:szCs w:val="18"/>
          <w:lang w:val="es-ES" w:eastAsia="es-ES"/>
        </w:rPr>
        <w:t>Que ha sido necesario modificar su estructura de organización, con el propósito de que pueda atender con mayor eficacia los programas asistenciales a su cargo y responder con más oportunidad a los requerimientos de la población.</w:t>
      </w:r>
    </w:p>
    <w:p w14:paraId="72669CAA" w14:textId="77777777" w:rsidR="003D565B" w:rsidRDefault="003D565B" w:rsidP="003D565B">
      <w:pPr>
        <w:widowControl w:val="0"/>
        <w:autoSpaceDE w:val="0"/>
        <w:autoSpaceDN w:val="0"/>
        <w:adjustRightInd w:val="0"/>
        <w:spacing w:line="360" w:lineRule="auto"/>
        <w:jc w:val="both"/>
        <w:rPr>
          <w:rFonts w:ascii="Arial" w:eastAsia="Times New Roman" w:hAnsi="Arial" w:cs="Arial"/>
          <w:sz w:val="18"/>
          <w:szCs w:val="18"/>
          <w:lang w:val="es-ES" w:eastAsia="es-ES"/>
        </w:rPr>
      </w:pPr>
    </w:p>
    <w:p w14:paraId="65951F37" w14:textId="77777777" w:rsidR="003D565B" w:rsidRDefault="003D565B" w:rsidP="003D565B">
      <w:pPr>
        <w:widowControl w:val="0"/>
        <w:autoSpaceDE w:val="0"/>
        <w:autoSpaceDN w:val="0"/>
        <w:adjustRightInd w:val="0"/>
        <w:spacing w:line="360" w:lineRule="auto"/>
        <w:jc w:val="both"/>
        <w:rPr>
          <w:rFonts w:ascii="Arial" w:eastAsia="Times New Roman" w:hAnsi="Arial" w:cs="Arial"/>
          <w:sz w:val="18"/>
          <w:szCs w:val="18"/>
          <w:lang w:val="es-ES" w:eastAsia="es-ES"/>
        </w:rPr>
      </w:pPr>
    </w:p>
    <w:p w14:paraId="24DB6BC1" w14:textId="77777777" w:rsidR="003D565B" w:rsidRPr="00222B7C" w:rsidRDefault="003D565B" w:rsidP="003D565B">
      <w:pPr>
        <w:pStyle w:val="Texto"/>
        <w:spacing w:after="0" w:line="360" w:lineRule="auto"/>
        <w:rPr>
          <w:szCs w:val="18"/>
        </w:rPr>
      </w:pPr>
    </w:p>
    <w:p w14:paraId="10C19EBD" w14:textId="77777777" w:rsidR="003D565B" w:rsidRDefault="003D565B" w:rsidP="003D565B">
      <w:pPr>
        <w:pStyle w:val="Texto"/>
        <w:numPr>
          <w:ilvl w:val="0"/>
          <w:numId w:val="3"/>
        </w:numPr>
        <w:spacing w:after="0" w:line="360" w:lineRule="auto"/>
        <w:rPr>
          <w:b/>
          <w:szCs w:val="18"/>
          <w:lang w:val="es-MX"/>
        </w:rPr>
      </w:pPr>
      <w:r w:rsidRPr="004B6E4D">
        <w:rPr>
          <w:b/>
          <w:szCs w:val="18"/>
          <w:lang w:val="es-MX"/>
        </w:rPr>
        <w:t>Panorama Económico y Financiero</w:t>
      </w:r>
    </w:p>
    <w:p w14:paraId="6EF3610B" w14:textId="77777777" w:rsidR="003D565B" w:rsidRDefault="003D565B" w:rsidP="003D565B">
      <w:pPr>
        <w:pStyle w:val="Texto"/>
        <w:spacing w:after="0" w:line="360" w:lineRule="auto"/>
        <w:ind w:left="708" w:firstLine="0"/>
        <w:rPr>
          <w:b/>
          <w:szCs w:val="18"/>
          <w:lang w:val="es-MX"/>
        </w:rPr>
      </w:pPr>
    </w:p>
    <w:p w14:paraId="09DEDF88" w14:textId="7C08E81E" w:rsidR="003D565B" w:rsidRDefault="003D565B" w:rsidP="003D565B">
      <w:pPr>
        <w:pStyle w:val="Texto"/>
        <w:spacing w:after="0" w:line="360" w:lineRule="auto"/>
        <w:ind w:firstLine="0"/>
        <w:rPr>
          <w:szCs w:val="18"/>
        </w:rPr>
      </w:pPr>
      <w:r>
        <w:rPr>
          <w:szCs w:val="18"/>
        </w:rPr>
        <w:t xml:space="preserve">Para este ejercicio la recepción </w:t>
      </w:r>
      <w:r w:rsidRPr="004B6E4D">
        <w:rPr>
          <w:szCs w:val="18"/>
        </w:rPr>
        <w:t xml:space="preserve">mayor </w:t>
      </w:r>
      <w:r>
        <w:rPr>
          <w:szCs w:val="18"/>
        </w:rPr>
        <w:t xml:space="preserve">de </w:t>
      </w:r>
      <w:r w:rsidRPr="004B6E4D">
        <w:rPr>
          <w:szCs w:val="18"/>
        </w:rPr>
        <w:t xml:space="preserve">ingreso </w:t>
      </w:r>
      <w:r>
        <w:rPr>
          <w:szCs w:val="18"/>
        </w:rPr>
        <w:t>se deriva de</w:t>
      </w:r>
      <w:r w:rsidRPr="004B6E4D">
        <w:rPr>
          <w:szCs w:val="18"/>
        </w:rPr>
        <w:t xml:space="preserve"> recursos federales del </w:t>
      </w:r>
      <w:r>
        <w:rPr>
          <w:szCs w:val="18"/>
        </w:rPr>
        <w:t>ramo X</w:t>
      </w:r>
      <w:r w:rsidRPr="004B6E4D">
        <w:rPr>
          <w:szCs w:val="18"/>
        </w:rPr>
        <w:t>XXIII</w:t>
      </w:r>
      <w:r>
        <w:rPr>
          <w:szCs w:val="18"/>
        </w:rPr>
        <w:t xml:space="preserve"> Fondo de Aportaciones Múltiples en su componente Asistencia Social</w:t>
      </w:r>
      <w:r w:rsidRPr="004B6E4D">
        <w:rPr>
          <w:szCs w:val="18"/>
        </w:rPr>
        <w:t xml:space="preserve">, lo que nos ha permitido poder atender a un mayor número de población en condiciones de vulnerabilidad, los recursos obtenidos en este ejercicio </w:t>
      </w:r>
      <w:r>
        <w:rPr>
          <w:szCs w:val="18"/>
        </w:rPr>
        <w:t xml:space="preserve">se espera </w:t>
      </w:r>
      <w:r w:rsidRPr="004B6E4D">
        <w:rPr>
          <w:szCs w:val="18"/>
        </w:rPr>
        <w:t>cre</w:t>
      </w:r>
      <w:r>
        <w:rPr>
          <w:szCs w:val="18"/>
        </w:rPr>
        <w:t>zcan</w:t>
      </w:r>
      <w:r w:rsidRPr="004B6E4D">
        <w:rPr>
          <w:szCs w:val="18"/>
        </w:rPr>
        <w:t xml:space="preserve"> en un 9% con respecto al ejercicio anterior, lo que demuestra que este organi</w:t>
      </w:r>
      <w:r>
        <w:rPr>
          <w:szCs w:val="18"/>
        </w:rPr>
        <w:t xml:space="preserve">smo cuenta con finanzas sanas, generando </w:t>
      </w:r>
      <w:r w:rsidRPr="004B6E4D">
        <w:rPr>
          <w:szCs w:val="18"/>
        </w:rPr>
        <w:t>que las metas se puedan cumplir al 100%</w:t>
      </w:r>
      <w:r>
        <w:rPr>
          <w:szCs w:val="18"/>
        </w:rPr>
        <w:t>, al igual que los ingresos propios que se obtuvieron para este ejercicio.</w:t>
      </w:r>
      <w:r w:rsidR="0030089C">
        <w:rPr>
          <w:szCs w:val="18"/>
        </w:rPr>
        <w:t xml:space="preserve"> Además de la firma de convenios para la transferencia de recursos federales con Sistema Nacional DIF.</w:t>
      </w:r>
    </w:p>
    <w:p w14:paraId="463213B0" w14:textId="77777777" w:rsidR="003D565B" w:rsidRDefault="003D565B" w:rsidP="003D565B">
      <w:pPr>
        <w:pStyle w:val="Texto"/>
        <w:spacing w:after="0" w:line="360" w:lineRule="auto"/>
        <w:rPr>
          <w:b/>
          <w:szCs w:val="18"/>
          <w:lang w:val="es-MX"/>
        </w:rPr>
      </w:pPr>
    </w:p>
    <w:p w14:paraId="0A2A1205" w14:textId="77777777" w:rsidR="003D565B" w:rsidRDefault="003D565B" w:rsidP="003D565B">
      <w:pPr>
        <w:pStyle w:val="Texto"/>
        <w:numPr>
          <w:ilvl w:val="0"/>
          <w:numId w:val="3"/>
        </w:numPr>
        <w:spacing w:after="0" w:line="360" w:lineRule="auto"/>
        <w:rPr>
          <w:b/>
          <w:szCs w:val="18"/>
          <w:lang w:val="es-MX"/>
        </w:rPr>
      </w:pPr>
      <w:r w:rsidRPr="004B6E4D">
        <w:rPr>
          <w:b/>
          <w:szCs w:val="18"/>
          <w:lang w:val="es-MX"/>
        </w:rPr>
        <w:t>Organización y Objeto Social</w:t>
      </w:r>
    </w:p>
    <w:p w14:paraId="0B01FD72" w14:textId="77777777" w:rsidR="003D565B" w:rsidRPr="0030089C" w:rsidRDefault="003D565B" w:rsidP="003D565B">
      <w:pPr>
        <w:pStyle w:val="Texto"/>
        <w:spacing w:after="0" w:line="360" w:lineRule="auto"/>
        <w:ind w:left="708" w:firstLine="0"/>
        <w:rPr>
          <w:b/>
          <w:sz w:val="16"/>
          <w:szCs w:val="16"/>
          <w:lang w:val="es-MX"/>
        </w:rPr>
      </w:pPr>
    </w:p>
    <w:p w14:paraId="6664B7A8" w14:textId="77777777" w:rsidR="003D565B" w:rsidRPr="00942449" w:rsidRDefault="003D565B" w:rsidP="003D565B">
      <w:pPr>
        <w:pStyle w:val="Prrafodelista"/>
        <w:numPr>
          <w:ilvl w:val="0"/>
          <w:numId w:val="9"/>
        </w:numPr>
        <w:tabs>
          <w:tab w:val="left" w:pos="284"/>
        </w:tabs>
        <w:spacing w:line="360" w:lineRule="auto"/>
        <w:ind w:left="0" w:firstLine="0"/>
        <w:jc w:val="both"/>
        <w:rPr>
          <w:rFonts w:ascii="Arial" w:eastAsia="Times New Roman" w:hAnsi="Arial" w:cs="Arial"/>
          <w:sz w:val="18"/>
          <w:szCs w:val="18"/>
          <w:lang w:val="es-ES" w:eastAsia="es-ES"/>
        </w:rPr>
      </w:pPr>
      <w:r w:rsidRPr="00CA3ED4">
        <w:rPr>
          <w:rFonts w:ascii="Arial" w:eastAsia="Times New Roman" w:hAnsi="Arial" w:cs="Arial"/>
          <w:b/>
          <w:bCs/>
          <w:sz w:val="18"/>
          <w:szCs w:val="18"/>
          <w:lang w:val="es-ES" w:eastAsia="es-ES"/>
        </w:rPr>
        <w:t>Objeto social</w:t>
      </w:r>
      <w:r>
        <w:rPr>
          <w:rFonts w:ascii="Arial" w:eastAsia="Times New Roman" w:hAnsi="Arial" w:cs="Arial"/>
          <w:sz w:val="18"/>
          <w:szCs w:val="18"/>
          <w:lang w:val="es-ES" w:eastAsia="es-ES"/>
        </w:rPr>
        <w:t xml:space="preserve">. </w:t>
      </w:r>
      <w:r w:rsidRPr="00942449">
        <w:rPr>
          <w:rFonts w:ascii="Arial" w:eastAsia="Times New Roman" w:hAnsi="Arial" w:cs="Arial"/>
          <w:sz w:val="18"/>
          <w:szCs w:val="18"/>
          <w:lang w:val="es-ES" w:eastAsia="es-ES"/>
        </w:rPr>
        <w:t xml:space="preserve">El Sistema de Asistencia Social tiene como objeto planear, coordinar, concertar, evaluar, promover y apoyar, con la participación de los sectores público, social y privado, incrementando las acciones de asistencia social. </w:t>
      </w:r>
    </w:p>
    <w:p w14:paraId="40E69F8B" w14:textId="77777777" w:rsidR="003D565B" w:rsidRDefault="003D565B" w:rsidP="003D565B">
      <w:pPr>
        <w:pStyle w:val="INCISO"/>
        <w:spacing w:after="0" w:line="240" w:lineRule="auto"/>
        <w:ind w:left="0" w:firstLine="0"/>
      </w:pPr>
      <w:r w:rsidRPr="004B6E4D">
        <w:t>Sus principales objetivos son:</w:t>
      </w:r>
    </w:p>
    <w:p w14:paraId="6A836678" w14:textId="77777777" w:rsidR="003D565B" w:rsidRPr="004B6E4D" w:rsidRDefault="003D565B" w:rsidP="003D565B">
      <w:pPr>
        <w:pStyle w:val="INCISO"/>
        <w:spacing w:after="0" w:line="240" w:lineRule="auto"/>
        <w:ind w:left="0" w:firstLine="0"/>
      </w:pPr>
    </w:p>
    <w:p w14:paraId="4DFEF4AA" w14:textId="77777777" w:rsidR="003D565B" w:rsidRPr="004B6E4D" w:rsidRDefault="003D565B" w:rsidP="003D565B">
      <w:pPr>
        <w:widowControl w:val="0"/>
        <w:numPr>
          <w:ilvl w:val="0"/>
          <w:numId w:val="1"/>
        </w:numPr>
        <w:autoSpaceDE w:val="0"/>
        <w:autoSpaceDN w:val="0"/>
        <w:adjustRightInd w:val="0"/>
        <w:spacing w:after="0" w:line="360" w:lineRule="auto"/>
        <w:ind w:left="709"/>
        <w:jc w:val="both"/>
        <w:rPr>
          <w:rFonts w:ascii="Arial" w:hAnsi="Arial" w:cs="Arial"/>
          <w:sz w:val="18"/>
          <w:szCs w:val="18"/>
        </w:rPr>
      </w:pPr>
      <w:r w:rsidRPr="004B6E4D">
        <w:rPr>
          <w:rFonts w:ascii="Arial" w:hAnsi="Arial" w:cs="Arial"/>
          <w:sz w:val="18"/>
          <w:szCs w:val="18"/>
        </w:rPr>
        <w:t>Promover la prestación de servicios básicos de Asistencia Social por parte de las Instituciones Públicas y Privadas;</w:t>
      </w:r>
    </w:p>
    <w:p w14:paraId="48FD0D40" w14:textId="77777777" w:rsidR="003D565B" w:rsidRPr="004B6E4D" w:rsidRDefault="003D565B" w:rsidP="003D565B">
      <w:pPr>
        <w:widowControl w:val="0"/>
        <w:numPr>
          <w:ilvl w:val="0"/>
          <w:numId w:val="1"/>
        </w:numPr>
        <w:autoSpaceDE w:val="0"/>
        <w:autoSpaceDN w:val="0"/>
        <w:adjustRightInd w:val="0"/>
        <w:spacing w:after="0" w:line="360" w:lineRule="auto"/>
        <w:ind w:left="709"/>
        <w:jc w:val="both"/>
        <w:rPr>
          <w:rFonts w:ascii="Arial" w:hAnsi="Arial" w:cs="Arial"/>
          <w:sz w:val="18"/>
          <w:szCs w:val="18"/>
        </w:rPr>
      </w:pPr>
      <w:r w:rsidRPr="004B6E4D">
        <w:rPr>
          <w:rFonts w:ascii="Arial" w:hAnsi="Arial" w:cs="Arial"/>
          <w:sz w:val="18"/>
          <w:szCs w:val="18"/>
        </w:rPr>
        <w:t>Garantizar los servicios básicos de Asistencia Social, preferentemente a las niñas, niños o adolescentes que determine la Ley de Procuración e Impartición de Justicia para Adolescentes del Estado; y prestar estos servicios en las regiones marginadas y a grupos vulnerables;</w:t>
      </w:r>
    </w:p>
    <w:p w14:paraId="2EF234E1" w14:textId="77777777" w:rsidR="003D565B" w:rsidRPr="004B6E4D" w:rsidRDefault="003D565B" w:rsidP="003D565B">
      <w:pPr>
        <w:widowControl w:val="0"/>
        <w:numPr>
          <w:ilvl w:val="0"/>
          <w:numId w:val="1"/>
        </w:numPr>
        <w:autoSpaceDE w:val="0"/>
        <w:autoSpaceDN w:val="0"/>
        <w:adjustRightInd w:val="0"/>
        <w:spacing w:after="0" w:line="360" w:lineRule="auto"/>
        <w:ind w:left="709"/>
        <w:jc w:val="both"/>
        <w:rPr>
          <w:rFonts w:ascii="Arial" w:hAnsi="Arial" w:cs="Arial"/>
          <w:sz w:val="18"/>
          <w:szCs w:val="18"/>
        </w:rPr>
      </w:pPr>
      <w:r w:rsidRPr="004B6E4D">
        <w:rPr>
          <w:rFonts w:ascii="Arial" w:hAnsi="Arial" w:cs="Arial"/>
          <w:sz w:val="18"/>
          <w:szCs w:val="18"/>
        </w:rPr>
        <w:t>Aplicar las medidas en extenuación que le solicite el Juez Especializado en Materia de Justicia para Adolescentes, cuyo contenido corresponda a los programas desarrollados por el Organismo y cuya ejecución se le asigne;</w:t>
      </w:r>
    </w:p>
    <w:p w14:paraId="1CE37368" w14:textId="77777777" w:rsidR="003D565B" w:rsidRPr="004B6E4D" w:rsidRDefault="003D565B" w:rsidP="003D565B">
      <w:pPr>
        <w:widowControl w:val="0"/>
        <w:numPr>
          <w:ilvl w:val="0"/>
          <w:numId w:val="1"/>
        </w:numPr>
        <w:autoSpaceDE w:val="0"/>
        <w:autoSpaceDN w:val="0"/>
        <w:adjustRightInd w:val="0"/>
        <w:spacing w:after="0" w:line="360" w:lineRule="auto"/>
        <w:ind w:left="709"/>
        <w:jc w:val="both"/>
        <w:rPr>
          <w:rFonts w:ascii="Arial" w:hAnsi="Arial" w:cs="Arial"/>
          <w:sz w:val="18"/>
          <w:szCs w:val="18"/>
        </w:rPr>
      </w:pPr>
      <w:r w:rsidRPr="004B6E4D">
        <w:rPr>
          <w:rFonts w:ascii="Arial" w:hAnsi="Arial" w:cs="Arial"/>
          <w:sz w:val="18"/>
          <w:szCs w:val="18"/>
        </w:rPr>
        <w:t>Coordinar la ejecución conjunta de programas interinstitucionales que aseguren la atención integral de los grupos sociales más vulnerables;</w:t>
      </w:r>
    </w:p>
    <w:p w14:paraId="5CCF2430" w14:textId="77777777" w:rsidR="003D565B" w:rsidRPr="004B6E4D" w:rsidRDefault="003D565B" w:rsidP="003D565B">
      <w:pPr>
        <w:widowControl w:val="0"/>
        <w:numPr>
          <w:ilvl w:val="0"/>
          <w:numId w:val="1"/>
        </w:numPr>
        <w:autoSpaceDE w:val="0"/>
        <w:autoSpaceDN w:val="0"/>
        <w:adjustRightInd w:val="0"/>
        <w:spacing w:after="0" w:line="360" w:lineRule="auto"/>
        <w:ind w:left="709"/>
        <w:jc w:val="both"/>
        <w:rPr>
          <w:rFonts w:ascii="Arial" w:hAnsi="Arial" w:cs="Arial"/>
          <w:sz w:val="18"/>
          <w:szCs w:val="18"/>
        </w:rPr>
      </w:pPr>
      <w:r w:rsidRPr="004B6E4D">
        <w:rPr>
          <w:rFonts w:ascii="Arial" w:hAnsi="Arial" w:cs="Arial"/>
          <w:sz w:val="18"/>
          <w:szCs w:val="18"/>
        </w:rPr>
        <w:t xml:space="preserve">Fomentar el desarrollo integral de las personas, la familia y la comunidad; </w:t>
      </w:r>
    </w:p>
    <w:p w14:paraId="11AC2340" w14:textId="77777777" w:rsidR="003D565B" w:rsidRPr="004B6E4D" w:rsidRDefault="003D565B" w:rsidP="003D565B">
      <w:pPr>
        <w:widowControl w:val="0"/>
        <w:numPr>
          <w:ilvl w:val="0"/>
          <w:numId w:val="1"/>
        </w:numPr>
        <w:autoSpaceDE w:val="0"/>
        <w:autoSpaceDN w:val="0"/>
        <w:adjustRightInd w:val="0"/>
        <w:spacing w:after="0" w:line="360" w:lineRule="auto"/>
        <w:ind w:left="709"/>
        <w:jc w:val="both"/>
        <w:rPr>
          <w:rFonts w:ascii="Arial" w:hAnsi="Arial" w:cs="Arial"/>
          <w:sz w:val="18"/>
          <w:szCs w:val="18"/>
        </w:rPr>
      </w:pPr>
      <w:r w:rsidRPr="004B6E4D">
        <w:rPr>
          <w:rFonts w:ascii="Arial" w:hAnsi="Arial" w:cs="Arial"/>
          <w:sz w:val="18"/>
          <w:szCs w:val="18"/>
        </w:rPr>
        <w:t>Promover la realización de acciones de apoyo educativo para la integración social y de capacitación para el trabajo dirigida a los beneficiarios de la Asistencia Social</w:t>
      </w:r>
    </w:p>
    <w:p w14:paraId="13D1119D" w14:textId="77777777" w:rsidR="003D565B" w:rsidRDefault="003D565B" w:rsidP="003D565B">
      <w:pPr>
        <w:widowControl w:val="0"/>
        <w:numPr>
          <w:ilvl w:val="0"/>
          <w:numId w:val="1"/>
        </w:numPr>
        <w:autoSpaceDE w:val="0"/>
        <w:autoSpaceDN w:val="0"/>
        <w:adjustRightInd w:val="0"/>
        <w:spacing w:after="0" w:line="360" w:lineRule="auto"/>
        <w:ind w:left="709"/>
        <w:jc w:val="both"/>
        <w:rPr>
          <w:rFonts w:ascii="Arial" w:hAnsi="Arial" w:cs="Arial"/>
          <w:sz w:val="18"/>
          <w:szCs w:val="18"/>
        </w:rPr>
      </w:pPr>
      <w:r w:rsidRPr="004B6E4D">
        <w:rPr>
          <w:rFonts w:ascii="Arial" w:hAnsi="Arial" w:cs="Arial"/>
          <w:sz w:val="18"/>
          <w:szCs w:val="18"/>
        </w:rPr>
        <w:t>Impulsar el sano crecimiento físico, mental y social de la niñez;</w:t>
      </w:r>
    </w:p>
    <w:p w14:paraId="569D72D3" w14:textId="77777777" w:rsidR="003D565B" w:rsidRPr="004B6E4D" w:rsidRDefault="003D565B" w:rsidP="003D565B">
      <w:pPr>
        <w:widowControl w:val="0"/>
        <w:numPr>
          <w:ilvl w:val="0"/>
          <w:numId w:val="1"/>
        </w:numPr>
        <w:autoSpaceDE w:val="0"/>
        <w:autoSpaceDN w:val="0"/>
        <w:adjustRightInd w:val="0"/>
        <w:spacing w:after="0" w:line="360" w:lineRule="auto"/>
        <w:ind w:left="709"/>
        <w:jc w:val="both"/>
        <w:rPr>
          <w:rFonts w:ascii="Arial" w:hAnsi="Arial" w:cs="Arial"/>
          <w:sz w:val="18"/>
          <w:szCs w:val="18"/>
        </w:rPr>
      </w:pPr>
      <w:r w:rsidRPr="004B6E4D">
        <w:rPr>
          <w:rFonts w:ascii="Arial" w:hAnsi="Arial" w:cs="Arial"/>
          <w:sz w:val="18"/>
          <w:szCs w:val="18"/>
        </w:rPr>
        <w:t>Vigilar, impulsar y facilitar el cumplimiento de las funciones relacionadas con la Beneficencia Pública y la Asistencia Privada en el Estado;</w:t>
      </w:r>
    </w:p>
    <w:p w14:paraId="714AEABB" w14:textId="77777777" w:rsidR="003D565B" w:rsidRPr="004B6E4D" w:rsidRDefault="003D565B" w:rsidP="003D565B">
      <w:pPr>
        <w:widowControl w:val="0"/>
        <w:numPr>
          <w:ilvl w:val="0"/>
          <w:numId w:val="1"/>
        </w:numPr>
        <w:autoSpaceDE w:val="0"/>
        <w:autoSpaceDN w:val="0"/>
        <w:adjustRightInd w:val="0"/>
        <w:spacing w:after="0" w:line="360" w:lineRule="auto"/>
        <w:ind w:left="709"/>
        <w:jc w:val="both"/>
        <w:rPr>
          <w:rFonts w:ascii="Arial" w:hAnsi="Arial" w:cs="Arial"/>
          <w:sz w:val="18"/>
          <w:szCs w:val="18"/>
        </w:rPr>
      </w:pPr>
      <w:r w:rsidRPr="004B6E4D">
        <w:rPr>
          <w:rFonts w:ascii="Arial" w:hAnsi="Arial" w:cs="Arial"/>
          <w:sz w:val="18"/>
          <w:szCs w:val="18"/>
        </w:rPr>
        <w:t>Fomentar, apoyar, coordinar y evaluar la prestación de servicios básicos de Asistencia Social; sin perjuicio de las atribuciones que correspondan a otras Dependencias o Entidades con respecto a la misma;</w:t>
      </w:r>
    </w:p>
    <w:p w14:paraId="621BFF38" w14:textId="77777777" w:rsidR="003D565B" w:rsidRPr="004B6E4D" w:rsidRDefault="003D565B" w:rsidP="003D565B">
      <w:pPr>
        <w:widowControl w:val="0"/>
        <w:numPr>
          <w:ilvl w:val="0"/>
          <w:numId w:val="1"/>
        </w:numPr>
        <w:autoSpaceDE w:val="0"/>
        <w:autoSpaceDN w:val="0"/>
        <w:adjustRightInd w:val="0"/>
        <w:spacing w:after="0" w:line="360" w:lineRule="auto"/>
        <w:ind w:left="709"/>
        <w:jc w:val="both"/>
        <w:rPr>
          <w:rFonts w:ascii="Arial" w:hAnsi="Arial" w:cs="Arial"/>
          <w:sz w:val="18"/>
          <w:szCs w:val="18"/>
        </w:rPr>
      </w:pPr>
      <w:r w:rsidRPr="004B6E4D">
        <w:rPr>
          <w:rFonts w:ascii="Arial" w:hAnsi="Arial" w:cs="Arial"/>
          <w:sz w:val="18"/>
          <w:szCs w:val="18"/>
        </w:rPr>
        <w:t>Establecer con los Ayuntamientos, mediante convenios o acuerdos de coordinación, las bases de colaboración para la prestación y promoción de los servicios básicos en materia de Asistencia Social;</w:t>
      </w:r>
    </w:p>
    <w:p w14:paraId="671AE7C6" w14:textId="77777777" w:rsidR="003D565B" w:rsidRPr="004B6E4D" w:rsidRDefault="003D565B" w:rsidP="003D565B">
      <w:pPr>
        <w:widowControl w:val="0"/>
        <w:numPr>
          <w:ilvl w:val="0"/>
          <w:numId w:val="1"/>
        </w:numPr>
        <w:autoSpaceDE w:val="0"/>
        <w:autoSpaceDN w:val="0"/>
        <w:adjustRightInd w:val="0"/>
        <w:spacing w:after="0" w:line="360" w:lineRule="auto"/>
        <w:ind w:left="709"/>
        <w:jc w:val="both"/>
        <w:rPr>
          <w:rFonts w:ascii="Arial" w:hAnsi="Arial" w:cs="Arial"/>
          <w:sz w:val="18"/>
          <w:szCs w:val="18"/>
        </w:rPr>
      </w:pPr>
      <w:r w:rsidRPr="004B6E4D">
        <w:rPr>
          <w:rFonts w:ascii="Arial" w:hAnsi="Arial" w:cs="Arial"/>
          <w:sz w:val="18"/>
          <w:szCs w:val="18"/>
        </w:rPr>
        <w:t>Operar establecimientos públicos de Asistencia Social, así como vigilar el funcionamiento de los que pertenezcan a otras instituciones del sector público, social y privado;</w:t>
      </w:r>
    </w:p>
    <w:p w14:paraId="0E3A8E5E" w14:textId="77777777" w:rsidR="003D565B" w:rsidRDefault="003D565B" w:rsidP="003D565B">
      <w:pPr>
        <w:widowControl w:val="0"/>
        <w:numPr>
          <w:ilvl w:val="0"/>
          <w:numId w:val="1"/>
        </w:numPr>
        <w:autoSpaceDE w:val="0"/>
        <w:autoSpaceDN w:val="0"/>
        <w:adjustRightInd w:val="0"/>
        <w:spacing w:after="0" w:line="360" w:lineRule="auto"/>
        <w:ind w:left="709"/>
        <w:jc w:val="both"/>
        <w:rPr>
          <w:rFonts w:ascii="Arial" w:hAnsi="Arial" w:cs="Arial"/>
          <w:sz w:val="18"/>
          <w:szCs w:val="18"/>
        </w:rPr>
      </w:pPr>
      <w:r w:rsidRPr="004B6E4D">
        <w:rPr>
          <w:rFonts w:ascii="Arial" w:hAnsi="Arial" w:cs="Arial"/>
          <w:sz w:val="18"/>
          <w:szCs w:val="18"/>
        </w:rPr>
        <w:t>Instrumentar acciones en materia de prevención de invalidez o incapacidad física o mental;</w:t>
      </w:r>
    </w:p>
    <w:p w14:paraId="77747427" w14:textId="77777777" w:rsidR="003D565B" w:rsidRDefault="003D565B" w:rsidP="003D565B">
      <w:pPr>
        <w:widowControl w:val="0"/>
        <w:numPr>
          <w:ilvl w:val="0"/>
          <w:numId w:val="1"/>
        </w:numPr>
        <w:autoSpaceDE w:val="0"/>
        <w:autoSpaceDN w:val="0"/>
        <w:adjustRightInd w:val="0"/>
        <w:spacing w:after="0" w:line="360" w:lineRule="auto"/>
        <w:ind w:left="709"/>
        <w:jc w:val="both"/>
        <w:rPr>
          <w:rFonts w:ascii="Arial" w:hAnsi="Arial" w:cs="Arial"/>
          <w:sz w:val="18"/>
          <w:szCs w:val="18"/>
        </w:rPr>
      </w:pPr>
      <w:r w:rsidRPr="004B6E4D">
        <w:rPr>
          <w:rFonts w:ascii="Arial" w:hAnsi="Arial" w:cs="Arial"/>
          <w:sz w:val="18"/>
          <w:szCs w:val="18"/>
        </w:rPr>
        <w:t>Prestar servicios de orientación y asistencia jurídica a los beneficiarios de esta ley, orientados a la defensa de sus intereses y al desarrollo integral de la familia;</w:t>
      </w:r>
    </w:p>
    <w:p w14:paraId="4998EB5C" w14:textId="77777777" w:rsidR="003D565B" w:rsidRPr="004B6E4D" w:rsidRDefault="003D565B" w:rsidP="003D565B">
      <w:pPr>
        <w:widowControl w:val="0"/>
        <w:autoSpaceDE w:val="0"/>
        <w:autoSpaceDN w:val="0"/>
        <w:adjustRightInd w:val="0"/>
        <w:spacing w:after="0" w:line="360" w:lineRule="auto"/>
        <w:ind w:left="709"/>
        <w:jc w:val="both"/>
        <w:rPr>
          <w:rFonts w:ascii="Arial" w:hAnsi="Arial" w:cs="Arial"/>
          <w:sz w:val="18"/>
          <w:szCs w:val="18"/>
        </w:rPr>
      </w:pPr>
    </w:p>
    <w:p w14:paraId="0A8A178B" w14:textId="77777777" w:rsidR="003D565B" w:rsidRDefault="003D565B" w:rsidP="003D565B">
      <w:pPr>
        <w:pStyle w:val="INCISO"/>
        <w:numPr>
          <w:ilvl w:val="0"/>
          <w:numId w:val="9"/>
        </w:numPr>
        <w:spacing w:line="360" w:lineRule="auto"/>
        <w:ind w:left="284" w:hanging="284"/>
      </w:pPr>
      <w:r w:rsidRPr="00CA3ED4">
        <w:rPr>
          <w:b/>
          <w:bCs/>
        </w:rPr>
        <w:t>Principal actividad</w:t>
      </w:r>
      <w:r w:rsidRPr="004B6E4D">
        <w:t>: Asistencia Social</w:t>
      </w:r>
    </w:p>
    <w:p w14:paraId="6EB5F148" w14:textId="5CD20666" w:rsidR="003D565B" w:rsidRDefault="003D565B" w:rsidP="003D565B">
      <w:pPr>
        <w:pStyle w:val="INCISO"/>
        <w:numPr>
          <w:ilvl w:val="0"/>
          <w:numId w:val="9"/>
        </w:numPr>
        <w:spacing w:line="360" w:lineRule="auto"/>
        <w:ind w:left="284" w:hanging="284"/>
      </w:pPr>
      <w:r w:rsidRPr="00CA3ED4">
        <w:rPr>
          <w:b/>
          <w:bCs/>
        </w:rPr>
        <w:t>Ejercicio fiscal</w:t>
      </w:r>
      <w:r>
        <w:t>: 202</w:t>
      </w:r>
      <w:r w:rsidR="00C13AA9">
        <w:t>6</w:t>
      </w:r>
    </w:p>
    <w:p w14:paraId="54F6436D" w14:textId="77777777" w:rsidR="003D565B" w:rsidRDefault="003D565B" w:rsidP="003D565B">
      <w:pPr>
        <w:pStyle w:val="INCISO"/>
        <w:spacing w:line="360" w:lineRule="auto"/>
        <w:ind w:left="284" w:firstLine="0"/>
      </w:pPr>
    </w:p>
    <w:p w14:paraId="06859893" w14:textId="77777777" w:rsidR="003D565B" w:rsidRDefault="003D565B" w:rsidP="003D565B">
      <w:pPr>
        <w:pStyle w:val="INCISO"/>
        <w:numPr>
          <w:ilvl w:val="0"/>
          <w:numId w:val="9"/>
        </w:numPr>
        <w:spacing w:after="0" w:line="360" w:lineRule="auto"/>
        <w:ind w:left="284" w:hanging="284"/>
      </w:pPr>
      <w:r w:rsidRPr="001B0CF0">
        <w:rPr>
          <w:b/>
          <w:bCs/>
        </w:rPr>
        <w:t>Régimen jurídico</w:t>
      </w:r>
      <w:r w:rsidRPr="004B6E4D">
        <w:t>: Como lo señala su decreto de creación cuenta con personalidad jurídica y patrimonio propios.</w:t>
      </w:r>
    </w:p>
    <w:p w14:paraId="4E3AE910" w14:textId="77777777" w:rsidR="003D565B" w:rsidRDefault="003D565B" w:rsidP="003D565B">
      <w:pPr>
        <w:pStyle w:val="Prrafodelista"/>
        <w:spacing w:after="0"/>
      </w:pPr>
    </w:p>
    <w:p w14:paraId="450BE45A" w14:textId="77777777" w:rsidR="003D565B" w:rsidRPr="00B15EEE" w:rsidRDefault="003D565B" w:rsidP="003D565B">
      <w:pPr>
        <w:pStyle w:val="INCISO"/>
        <w:numPr>
          <w:ilvl w:val="0"/>
          <w:numId w:val="9"/>
        </w:numPr>
        <w:spacing w:line="360" w:lineRule="auto"/>
        <w:ind w:left="284" w:hanging="284"/>
      </w:pPr>
      <w:r w:rsidRPr="001B0CF0">
        <w:rPr>
          <w:b/>
          <w:bCs/>
        </w:rPr>
        <w:t>Consideraciones fiscales del ente</w:t>
      </w:r>
      <w:r w:rsidRPr="00B15EEE">
        <w:t>: Es retenedor del Impuesto Sobre la Renta a sus trabajadores, así como cuando se contrate la prestación de servicios profesionales, sin más obligaciones por ser una persona moral sin fines de lucro</w:t>
      </w:r>
    </w:p>
    <w:p w14:paraId="74442CDB" w14:textId="77777777" w:rsidR="003D565B" w:rsidRPr="001B0CF0" w:rsidRDefault="003D565B" w:rsidP="003D565B">
      <w:pPr>
        <w:pStyle w:val="INCISO"/>
        <w:numPr>
          <w:ilvl w:val="0"/>
          <w:numId w:val="9"/>
        </w:numPr>
        <w:spacing w:after="0" w:line="360" w:lineRule="auto"/>
        <w:ind w:left="284" w:hanging="284"/>
        <w:rPr>
          <w:b/>
          <w:bCs/>
        </w:rPr>
      </w:pPr>
      <w:r w:rsidRPr="001B0CF0">
        <w:rPr>
          <w:b/>
          <w:bCs/>
        </w:rPr>
        <w:t xml:space="preserve">Estructura organizacional básica </w:t>
      </w:r>
    </w:p>
    <w:p w14:paraId="7679B76E" w14:textId="77777777" w:rsidR="003D565B" w:rsidRDefault="003D565B" w:rsidP="003D565B">
      <w:pPr>
        <w:pStyle w:val="INCISO"/>
        <w:spacing w:after="0" w:line="360" w:lineRule="auto"/>
      </w:pPr>
      <w:r w:rsidRPr="009F4509">
        <w:rPr>
          <w:noProof/>
          <w:lang w:val="es-MX" w:eastAsia="es-MX"/>
        </w:rPr>
        <w:drawing>
          <wp:inline distT="0" distB="0" distL="0" distR="0" wp14:anchorId="67984B82" wp14:editId="58959902">
            <wp:extent cx="5943600" cy="3114675"/>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b="24542"/>
                    <a:stretch>
                      <a:fillRect/>
                    </a:stretch>
                  </pic:blipFill>
                  <pic:spPr bwMode="auto">
                    <a:xfrm>
                      <a:off x="0" y="0"/>
                      <a:ext cx="5943600" cy="3114675"/>
                    </a:xfrm>
                    <a:prstGeom prst="rect">
                      <a:avLst/>
                    </a:prstGeom>
                    <a:noFill/>
                    <a:ln>
                      <a:noFill/>
                    </a:ln>
                  </pic:spPr>
                </pic:pic>
              </a:graphicData>
            </a:graphic>
          </wp:inline>
        </w:drawing>
      </w:r>
    </w:p>
    <w:p w14:paraId="367EEA20" w14:textId="77777777" w:rsidR="003D565B" w:rsidRDefault="003D565B" w:rsidP="003D565B">
      <w:pPr>
        <w:pStyle w:val="INCISO"/>
        <w:numPr>
          <w:ilvl w:val="0"/>
          <w:numId w:val="9"/>
        </w:numPr>
        <w:spacing w:after="0" w:line="360" w:lineRule="auto"/>
        <w:ind w:left="284" w:hanging="284"/>
      </w:pPr>
      <w:r>
        <w:t>No se cuenta con fideicomisos, ni mandatos de los que este organismo sea parte.</w:t>
      </w:r>
    </w:p>
    <w:p w14:paraId="3DE8AE82" w14:textId="77777777" w:rsidR="003D565B" w:rsidRDefault="003D565B" w:rsidP="003D565B">
      <w:pPr>
        <w:pStyle w:val="INCISO"/>
        <w:spacing w:after="0" w:line="360" w:lineRule="auto"/>
      </w:pPr>
    </w:p>
    <w:p w14:paraId="227B85BF" w14:textId="77777777" w:rsidR="003D565B" w:rsidRDefault="003D565B" w:rsidP="003D565B">
      <w:pPr>
        <w:pStyle w:val="INCISO"/>
        <w:spacing w:after="0" w:line="360" w:lineRule="auto"/>
      </w:pPr>
    </w:p>
    <w:p w14:paraId="77C6C607" w14:textId="77777777" w:rsidR="003D565B" w:rsidRPr="004B6E4D" w:rsidRDefault="003D565B" w:rsidP="003D565B">
      <w:pPr>
        <w:pStyle w:val="Texto"/>
        <w:spacing w:after="0" w:line="360" w:lineRule="auto"/>
        <w:rPr>
          <w:b/>
          <w:szCs w:val="18"/>
          <w:lang w:val="es-MX"/>
        </w:rPr>
      </w:pPr>
      <w:r>
        <w:rPr>
          <w:b/>
          <w:szCs w:val="18"/>
          <w:lang w:val="es-MX"/>
        </w:rPr>
        <w:t>4</w:t>
      </w:r>
      <w:r w:rsidRPr="004B6E4D">
        <w:rPr>
          <w:b/>
          <w:szCs w:val="18"/>
          <w:lang w:val="es-MX"/>
        </w:rPr>
        <w:t>.</w:t>
      </w:r>
      <w:r w:rsidRPr="004B6E4D">
        <w:rPr>
          <w:b/>
          <w:szCs w:val="18"/>
          <w:lang w:val="es-MX"/>
        </w:rPr>
        <w:tab/>
        <w:t>Bases de Preparación de los Estados Financieros</w:t>
      </w:r>
    </w:p>
    <w:p w14:paraId="1FA7EBFD" w14:textId="77777777" w:rsidR="003D565B" w:rsidRPr="004B6E4D" w:rsidRDefault="003D565B" w:rsidP="003D565B">
      <w:pPr>
        <w:pStyle w:val="Texto"/>
        <w:spacing w:after="0" w:line="360" w:lineRule="auto"/>
        <w:rPr>
          <w:b/>
          <w:szCs w:val="18"/>
          <w:lang w:val="es-MX"/>
        </w:rPr>
      </w:pPr>
    </w:p>
    <w:p w14:paraId="0814FCB0" w14:textId="77777777" w:rsidR="003D565B" w:rsidRPr="004B6E4D" w:rsidRDefault="003D565B" w:rsidP="003D565B">
      <w:pPr>
        <w:pStyle w:val="Texto"/>
        <w:spacing w:after="0" w:line="360" w:lineRule="auto"/>
        <w:ind w:firstLine="0"/>
        <w:rPr>
          <w:szCs w:val="18"/>
        </w:rPr>
      </w:pPr>
      <w:r w:rsidRPr="004B6E4D">
        <w:rPr>
          <w:szCs w:val="18"/>
        </w:rPr>
        <w:t>Los Estados Financieros y sus notas fueron elaborados de acuerdo con la normatividad emitida por el Consejo de Armonización Contable (CONAC) y las disposiciones Legales establecidas en la Ley General de Contabilidad Gubernamental, con el fin de lograr una adecuada armonización de la contabilidad gubernamental.</w:t>
      </w:r>
    </w:p>
    <w:p w14:paraId="282EB31F" w14:textId="77777777" w:rsidR="003D565B" w:rsidRPr="004B6E4D" w:rsidRDefault="003D565B" w:rsidP="003D565B">
      <w:pPr>
        <w:pStyle w:val="Texto"/>
        <w:spacing w:after="0" w:line="360" w:lineRule="auto"/>
        <w:ind w:firstLine="0"/>
        <w:rPr>
          <w:szCs w:val="18"/>
        </w:rPr>
      </w:pPr>
    </w:p>
    <w:p w14:paraId="229A752B" w14:textId="77777777" w:rsidR="003D565B" w:rsidRDefault="003D565B" w:rsidP="003D565B">
      <w:pPr>
        <w:pStyle w:val="Texto"/>
        <w:spacing w:after="0" w:line="360" w:lineRule="auto"/>
        <w:ind w:firstLine="0"/>
        <w:rPr>
          <w:szCs w:val="18"/>
        </w:rPr>
      </w:pPr>
      <w:r w:rsidRPr="004B6E4D">
        <w:rPr>
          <w:szCs w:val="18"/>
        </w:rPr>
        <w:t xml:space="preserve">La presente información financiera fue elaborada en un Sistema de Contabilidad </w:t>
      </w:r>
      <w:r>
        <w:rPr>
          <w:szCs w:val="18"/>
        </w:rPr>
        <w:t>que se encuentra diseñado bajo los términos y condiciones necesarias</w:t>
      </w:r>
      <w:r w:rsidRPr="004B6E4D">
        <w:rPr>
          <w:szCs w:val="18"/>
        </w:rPr>
        <w:t xml:space="preserve"> para dar cumplimiento a lo establecido por la Ley General</w:t>
      </w:r>
      <w:r>
        <w:rPr>
          <w:szCs w:val="18"/>
        </w:rPr>
        <w:t xml:space="preserve"> de Contabilidad Gubernamental.</w:t>
      </w:r>
    </w:p>
    <w:p w14:paraId="1A8DC259" w14:textId="77777777" w:rsidR="003D565B" w:rsidRDefault="003D565B" w:rsidP="003D565B">
      <w:pPr>
        <w:pStyle w:val="Texto"/>
        <w:spacing w:after="0" w:line="360" w:lineRule="auto"/>
        <w:ind w:firstLine="0"/>
        <w:rPr>
          <w:szCs w:val="18"/>
        </w:rPr>
      </w:pPr>
    </w:p>
    <w:p w14:paraId="4B658DFF" w14:textId="77777777" w:rsidR="003D565B" w:rsidRPr="00E33DB4" w:rsidRDefault="003D565B" w:rsidP="003D565B">
      <w:pPr>
        <w:pStyle w:val="Texto"/>
        <w:spacing w:after="0" w:line="360" w:lineRule="auto"/>
        <w:ind w:firstLine="0"/>
        <w:rPr>
          <w:szCs w:val="18"/>
        </w:rPr>
      </w:pPr>
      <w:r w:rsidRPr="00E33DB4">
        <w:rPr>
          <w:szCs w:val="18"/>
          <w:lang w:val="es-MX"/>
        </w:rPr>
        <w:t>Todas las cuentas que afectan económicamente al Sistema Estatal para el Desarrollo Integral de la Familia del Estado de Tlaxcala, están cuantificadas en términos monetarios y se registran al costo histórico con base al monto erogado conforme a la documentación original justificativa y comprobatoria</w:t>
      </w:r>
    </w:p>
    <w:p w14:paraId="12055C49" w14:textId="77777777" w:rsidR="003D565B" w:rsidRPr="00E33DB4" w:rsidRDefault="003D565B" w:rsidP="003D565B">
      <w:pPr>
        <w:pStyle w:val="Texto"/>
        <w:spacing w:after="0" w:line="360" w:lineRule="auto"/>
        <w:ind w:firstLine="0"/>
        <w:rPr>
          <w:szCs w:val="18"/>
        </w:rPr>
      </w:pPr>
    </w:p>
    <w:p w14:paraId="72B21E87" w14:textId="77777777" w:rsidR="003D565B" w:rsidRPr="00E33DB4" w:rsidRDefault="003D565B" w:rsidP="003D565B">
      <w:pPr>
        <w:pStyle w:val="Texto"/>
        <w:spacing w:after="0" w:line="360" w:lineRule="auto"/>
        <w:ind w:firstLine="0"/>
        <w:rPr>
          <w:szCs w:val="18"/>
        </w:rPr>
      </w:pPr>
      <w:r w:rsidRPr="00E33DB4">
        <w:rPr>
          <w:szCs w:val="18"/>
        </w:rPr>
        <w:t>L</w:t>
      </w:r>
      <w:r w:rsidRPr="00E33DB4">
        <w:rPr>
          <w:szCs w:val="18"/>
          <w:lang w:val="es-MX"/>
        </w:rPr>
        <w:t xml:space="preserve">os Postulados tienen como objetivo sustentar técnicamente la contabilidad gubernamental, así como organizar la efectiva sistematización que permita la obtención de información veraz, clara y concisa, por lo que este Organismo aplica </w:t>
      </w:r>
      <w:r w:rsidRPr="00E33DB4">
        <w:rPr>
          <w:szCs w:val="18"/>
        </w:rPr>
        <w:t xml:space="preserve">los Postulados Básicos de Contabilidad Gubernamental aprobados por el CONAC, tales como; Sustancia </w:t>
      </w:r>
    </w:p>
    <w:p w14:paraId="364A2238" w14:textId="77777777" w:rsidR="003D565B" w:rsidRPr="00E33DB4" w:rsidRDefault="003D565B" w:rsidP="003D565B">
      <w:pPr>
        <w:pStyle w:val="Texto"/>
        <w:spacing w:after="0" w:line="360" w:lineRule="auto"/>
        <w:ind w:firstLine="0"/>
        <w:rPr>
          <w:szCs w:val="18"/>
        </w:rPr>
      </w:pPr>
    </w:p>
    <w:p w14:paraId="550F9DE0" w14:textId="77777777" w:rsidR="003D565B" w:rsidRPr="00E33DB4" w:rsidRDefault="003D565B" w:rsidP="003D565B">
      <w:pPr>
        <w:pStyle w:val="Texto"/>
        <w:spacing w:after="0" w:line="360" w:lineRule="auto"/>
        <w:ind w:firstLine="0"/>
        <w:rPr>
          <w:szCs w:val="18"/>
        </w:rPr>
      </w:pPr>
    </w:p>
    <w:p w14:paraId="53288AEB" w14:textId="77777777" w:rsidR="003D565B" w:rsidRPr="00E33DB4" w:rsidRDefault="003D565B" w:rsidP="003D565B">
      <w:pPr>
        <w:pStyle w:val="Texto"/>
        <w:spacing w:after="0" w:line="360" w:lineRule="auto"/>
        <w:ind w:firstLine="0"/>
        <w:rPr>
          <w:szCs w:val="18"/>
        </w:rPr>
      </w:pPr>
    </w:p>
    <w:p w14:paraId="55662C77" w14:textId="77777777" w:rsidR="003D565B" w:rsidRDefault="003D565B" w:rsidP="003D565B">
      <w:pPr>
        <w:pStyle w:val="Texto"/>
        <w:spacing w:after="0" w:line="360" w:lineRule="auto"/>
        <w:ind w:firstLine="0"/>
        <w:rPr>
          <w:szCs w:val="18"/>
        </w:rPr>
      </w:pPr>
      <w:r w:rsidRPr="00E33DB4">
        <w:rPr>
          <w:szCs w:val="18"/>
        </w:rPr>
        <w:t>Económica, Entes Públicos, Existencia Permanente, Revelación Suficiente, Importancia Relativa, Registro e Integración Presupuestaria, Devengo Contable, Valuación, Dualidad Económica y Consistencia.</w:t>
      </w:r>
    </w:p>
    <w:p w14:paraId="4BC4BBEE" w14:textId="77777777" w:rsidR="003D565B" w:rsidRDefault="003D565B" w:rsidP="003D565B">
      <w:pPr>
        <w:pStyle w:val="Texto"/>
        <w:spacing w:after="0" w:line="360" w:lineRule="auto"/>
        <w:ind w:firstLine="0"/>
        <w:rPr>
          <w:szCs w:val="18"/>
        </w:rPr>
      </w:pPr>
    </w:p>
    <w:p w14:paraId="556A661D" w14:textId="77777777" w:rsidR="003D565B" w:rsidRPr="004B6E4D" w:rsidRDefault="003D565B" w:rsidP="003D565B">
      <w:pPr>
        <w:pStyle w:val="Texto"/>
        <w:spacing w:after="0" w:line="360" w:lineRule="auto"/>
        <w:ind w:firstLine="0"/>
        <w:rPr>
          <w:szCs w:val="18"/>
        </w:rPr>
      </w:pPr>
      <w:r>
        <w:rPr>
          <w:szCs w:val="18"/>
        </w:rPr>
        <w:t>No se cuenta con Normatividad supletoria para la preparación de los estados financieros.</w:t>
      </w:r>
    </w:p>
    <w:p w14:paraId="6DDC3967" w14:textId="77777777" w:rsidR="003D565B" w:rsidRPr="004B6E4D" w:rsidRDefault="003D565B" w:rsidP="003D565B">
      <w:pPr>
        <w:pStyle w:val="Texto"/>
        <w:spacing w:after="0" w:line="360" w:lineRule="auto"/>
        <w:ind w:firstLine="0"/>
        <w:rPr>
          <w:szCs w:val="18"/>
        </w:rPr>
      </w:pPr>
    </w:p>
    <w:p w14:paraId="34932093" w14:textId="77777777" w:rsidR="003D565B" w:rsidRDefault="003D565B" w:rsidP="003D565B">
      <w:pPr>
        <w:pStyle w:val="Texto"/>
        <w:numPr>
          <w:ilvl w:val="0"/>
          <w:numId w:val="10"/>
        </w:numPr>
        <w:spacing w:after="0" w:line="360" w:lineRule="auto"/>
        <w:rPr>
          <w:b/>
          <w:szCs w:val="18"/>
          <w:lang w:val="es-MX"/>
        </w:rPr>
      </w:pPr>
      <w:r w:rsidRPr="004B6E4D">
        <w:rPr>
          <w:b/>
          <w:szCs w:val="18"/>
          <w:lang w:val="es-MX"/>
        </w:rPr>
        <w:t>Políticas de Contabilidad Significativas</w:t>
      </w:r>
    </w:p>
    <w:p w14:paraId="0B55807F" w14:textId="77777777" w:rsidR="003D565B" w:rsidRPr="004B6E4D" w:rsidRDefault="003D565B" w:rsidP="003D565B">
      <w:pPr>
        <w:pStyle w:val="Texto"/>
        <w:spacing w:after="0" w:line="360" w:lineRule="auto"/>
        <w:ind w:left="708" w:firstLine="0"/>
        <w:rPr>
          <w:b/>
          <w:szCs w:val="18"/>
          <w:lang w:val="es-MX"/>
        </w:rPr>
      </w:pPr>
    </w:p>
    <w:p w14:paraId="6A2F3A7C" w14:textId="77777777" w:rsidR="003D565B" w:rsidRDefault="003D565B" w:rsidP="003D565B">
      <w:pPr>
        <w:pStyle w:val="Texto"/>
        <w:spacing w:after="0" w:line="360" w:lineRule="auto"/>
        <w:ind w:firstLine="0"/>
        <w:rPr>
          <w:szCs w:val="18"/>
          <w:lang w:val="es-MX"/>
        </w:rPr>
      </w:pPr>
      <w:r>
        <w:rPr>
          <w:szCs w:val="18"/>
          <w:lang w:val="es-MX"/>
        </w:rPr>
        <w:t xml:space="preserve">Los registros contables y </w:t>
      </w:r>
      <w:r w:rsidRPr="009B5B97">
        <w:rPr>
          <w:szCs w:val="18"/>
          <w:lang w:val="es-MX"/>
        </w:rPr>
        <w:t>presupuestales para la elaboración y presentación de los estados financieros</w:t>
      </w:r>
      <w:r>
        <w:rPr>
          <w:szCs w:val="18"/>
          <w:lang w:val="es-MX"/>
        </w:rPr>
        <w:t xml:space="preserve"> se realizan aplicando las normas y los lineamientos emitidos por el CONAC. </w:t>
      </w:r>
    </w:p>
    <w:p w14:paraId="30E3A9A6" w14:textId="77777777" w:rsidR="003D565B" w:rsidRDefault="003D565B" w:rsidP="003D565B">
      <w:pPr>
        <w:pStyle w:val="Texto"/>
        <w:spacing w:after="0" w:line="360" w:lineRule="auto"/>
        <w:ind w:firstLine="0"/>
        <w:rPr>
          <w:szCs w:val="18"/>
          <w:lang w:val="es-MX"/>
        </w:rPr>
      </w:pPr>
    </w:p>
    <w:p w14:paraId="28F00FC9" w14:textId="4B20A3F7" w:rsidR="003D565B" w:rsidRPr="009B5B97" w:rsidRDefault="003D565B" w:rsidP="003D565B">
      <w:pPr>
        <w:pStyle w:val="Texto"/>
        <w:numPr>
          <w:ilvl w:val="0"/>
          <w:numId w:val="11"/>
        </w:numPr>
        <w:spacing w:line="360" w:lineRule="auto"/>
        <w:ind w:left="284" w:hanging="284"/>
        <w:rPr>
          <w:szCs w:val="18"/>
        </w:rPr>
      </w:pPr>
      <w:r w:rsidRPr="009B5B97">
        <w:rPr>
          <w:szCs w:val="18"/>
        </w:rPr>
        <w:t xml:space="preserve">Actualización: Para la actualización de los activos, pasivos y hacienda pública y/o patrimonio, así como el método de valuación de inventarios, esta se llevará a cabo a través del Sistema </w:t>
      </w:r>
      <w:r w:rsidR="007C01A6">
        <w:rPr>
          <w:szCs w:val="18"/>
        </w:rPr>
        <w:t>Automatizado de Administración y Contabilidad Gubernamental</w:t>
      </w:r>
      <w:r w:rsidRPr="009B5B97">
        <w:rPr>
          <w:szCs w:val="18"/>
        </w:rPr>
        <w:t xml:space="preserve">. </w:t>
      </w:r>
    </w:p>
    <w:p w14:paraId="1C9A5AA1" w14:textId="77777777" w:rsidR="003D565B" w:rsidRPr="009B5B97" w:rsidRDefault="003D565B" w:rsidP="003D565B">
      <w:pPr>
        <w:pStyle w:val="Texto"/>
        <w:numPr>
          <w:ilvl w:val="0"/>
          <w:numId w:val="11"/>
        </w:numPr>
        <w:spacing w:line="360" w:lineRule="auto"/>
        <w:ind w:left="284" w:hanging="284"/>
        <w:rPr>
          <w:szCs w:val="18"/>
        </w:rPr>
      </w:pPr>
      <w:r w:rsidRPr="009B5B97">
        <w:rPr>
          <w:szCs w:val="18"/>
        </w:rPr>
        <w:t xml:space="preserve">No se realizan operaciones en el extranjero. </w:t>
      </w:r>
    </w:p>
    <w:p w14:paraId="68938656" w14:textId="77777777" w:rsidR="003D565B" w:rsidRPr="009B5B97" w:rsidRDefault="003D565B" w:rsidP="003D565B">
      <w:pPr>
        <w:pStyle w:val="Texto"/>
        <w:numPr>
          <w:ilvl w:val="0"/>
          <w:numId w:val="11"/>
        </w:numPr>
        <w:spacing w:line="360" w:lineRule="auto"/>
        <w:ind w:left="284" w:hanging="284"/>
        <w:rPr>
          <w:szCs w:val="18"/>
        </w:rPr>
      </w:pPr>
      <w:r w:rsidRPr="009B5B97">
        <w:rPr>
          <w:szCs w:val="18"/>
        </w:rPr>
        <w:t xml:space="preserve">No se tienen inversiones en acciones de Compañías subsidiarias no consolidadas. </w:t>
      </w:r>
    </w:p>
    <w:p w14:paraId="7E9585C1" w14:textId="77777777" w:rsidR="003D565B" w:rsidRPr="009B5B97" w:rsidRDefault="003D565B" w:rsidP="003D565B">
      <w:pPr>
        <w:pStyle w:val="Texto"/>
        <w:numPr>
          <w:ilvl w:val="0"/>
          <w:numId w:val="11"/>
        </w:numPr>
        <w:spacing w:line="360" w:lineRule="auto"/>
        <w:ind w:left="284" w:hanging="284"/>
        <w:rPr>
          <w:szCs w:val="18"/>
        </w:rPr>
      </w:pPr>
      <w:r w:rsidRPr="009B5B97">
        <w:rPr>
          <w:szCs w:val="18"/>
        </w:rPr>
        <w:t>No se cuenta con</w:t>
      </w:r>
      <w:r w:rsidRPr="009B5B97">
        <w:rPr>
          <w:szCs w:val="18"/>
          <w:lang w:val="es-MX"/>
        </w:rPr>
        <w:t xml:space="preserve"> procesos de transformación o elaboración de bienes</w:t>
      </w:r>
      <w:r w:rsidRPr="009B5B97">
        <w:rPr>
          <w:szCs w:val="18"/>
        </w:rPr>
        <w:t xml:space="preserve">, en tal razón no tenemos un sistema de valuación de inventarios. </w:t>
      </w:r>
    </w:p>
    <w:p w14:paraId="49392843" w14:textId="77777777" w:rsidR="003D565B" w:rsidRPr="009B5B97" w:rsidRDefault="003D565B" w:rsidP="003D565B">
      <w:pPr>
        <w:pStyle w:val="Texto"/>
        <w:numPr>
          <w:ilvl w:val="0"/>
          <w:numId w:val="11"/>
        </w:numPr>
        <w:spacing w:line="360" w:lineRule="auto"/>
        <w:ind w:left="284" w:hanging="284"/>
        <w:rPr>
          <w:szCs w:val="18"/>
        </w:rPr>
      </w:pPr>
      <w:r w:rsidRPr="009B5B97">
        <w:rPr>
          <w:szCs w:val="18"/>
        </w:rPr>
        <w:t xml:space="preserve">Beneficios a empleados: </w:t>
      </w:r>
      <w:r>
        <w:rPr>
          <w:szCs w:val="18"/>
        </w:rPr>
        <w:t xml:space="preserve">no se realiza </w:t>
      </w:r>
      <w:r w:rsidRPr="009B5B97">
        <w:rPr>
          <w:szCs w:val="18"/>
        </w:rPr>
        <w:t xml:space="preserve">el cálculo de la reserva actuarial. </w:t>
      </w:r>
    </w:p>
    <w:p w14:paraId="30CA6297" w14:textId="77777777" w:rsidR="003D565B" w:rsidRPr="009B5B97" w:rsidRDefault="003D565B" w:rsidP="003D565B">
      <w:pPr>
        <w:pStyle w:val="Texto"/>
        <w:numPr>
          <w:ilvl w:val="0"/>
          <w:numId w:val="11"/>
        </w:numPr>
        <w:spacing w:line="360" w:lineRule="auto"/>
        <w:ind w:left="284" w:hanging="284"/>
        <w:rPr>
          <w:szCs w:val="18"/>
        </w:rPr>
      </w:pPr>
      <w:r w:rsidRPr="009B5B97">
        <w:rPr>
          <w:szCs w:val="18"/>
        </w:rPr>
        <w:t xml:space="preserve">Provisiones: sin información a revelar ya que este Organismo no las utiliza, tal como se observa en el Estado de Situación Financiera. </w:t>
      </w:r>
    </w:p>
    <w:p w14:paraId="5F3502EF" w14:textId="77777777" w:rsidR="003D565B" w:rsidRPr="009B5B97" w:rsidRDefault="003D565B" w:rsidP="003D565B">
      <w:pPr>
        <w:pStyle w:val="Texto"/>
        <w:numPr>
          <w:ilvl w:val="0"/>
          <w:numId w:val="11"/>
        </w:numPr>
        <w:spacing w:line="360" w:lineRule="auto"/>
        <w:ind w:left="284" w:hanging="284"/>
        <w:rPr>
          <w:szCs w:val="18"/>
        </w:rPr>
      </w:pPr>
      <w:r w:rsidRPr="009B5B97">
        <w:rPr>
          <w:szCs w:val="18"/>
        </w:rPr>
        <w:t xml:space="preserve">Reservas: sin información a revelar ya que este Organismo no las utiliza, tal como se observa en el Estado de Situación Financiera. </w:t>
      </w:r>
    </w:p>
    <w:p w14:paraId="0FBE80FD" w14:textId="77777777" w:rsidR="003D565B" w:rsidRPr="009B5B97" w:rsidRDefault="003D565B" w:rsidP="003D565B">
      <w:pPr>
        <w:pStyle w:val="Texto"/>
        <w:numPr>
          <w:ilvl w:val="0"/>
          <w:numId w:val="11"/>
        </w:numPr>
        <w:spacing w:line="360" w:lineRule="auto"/>
        <w:ind w:left="284" w:hanging="284"/>
        <w:rPr>
          <w:szCs w:val="18"/>
        </w:rPr>
      </w:pPr>
      <w:r w:rsidRPr="009B5B97">
        <w:rPr>
          <w:szCs w:val="18"/>
        </w:rPr>
        <w:t>Cambios en políticas contables. No se tiene información que revelar en el presente periodo.</w:t>
      </w:r>
    </w:p>
    <w:p w14:paraId="1A672E8C" w14:textId="77777777" w:rsidR="003D565B" w:rsidRPr="009B5B97" w:rsidRDefault="003D565B" w:rsidP="003D565B">
      <w:pPr>
        <w:pStyle w:val="Texto"/>
        <w:numPr>
          <w:ilvl w:val="0"/>
          <w:numId w:val="11"/>
        </w:numPr>
        <w:spacing w:line="360" w:lineRule="auto"/>
        <w:ind w:left="284" w:hanging="284"/>
        <w:rPr>
          <w:szCs w:val="18"/>
        </w:rPr>
      </w:pPr>
      <w:r w:rsidRPr="009B5B97">
        <w:rPr>
          <w:szCs w:val="18"/>
        </w:rPr>
        <w:t xml:space="preserve">Reclasificaciones: </w:t>
      </w:r>
      <w:r w:rsidRPr="009B5B97">
        <w:t xml:space="preserve">Se realizaron reclasificaciones de los asientos contables de la cuenta de excedentes de ingresos/ egresos acumulados, toda vez que los gastos se reconocieron en el ejercicio y se cubrieron con recursos del presente periodo, evitando así la aplicación de excedentes. </w:t>
      </w:r>
    </w:p>
    <w:p w14:paraId="03717306" w14:textId="71986F39" w:rsidR="003D565B" w:rsidRDefault="003D565B" w:rsidP="003D565B">
      <w:pPr>
        <w:pStyle w:val="Texto"/>
        <w:numPr>
          <w:ilvl w:val="0"/>
          <w:numId w:val="11"/>
        </w:numPr>
        <w:spacing w:line="360" w:lineRule="auto"/>
        <w:ind w:left="284" w:hanging="284"/>
        <w:rPr>
          <w:szCs w:val="18"/>
        </w:rPr>
      </w:pPr>
      <w:r w:rsidRPr="009B5B97">
        <w:rPr>
          <w:szCs w:val="18"/>
          <w:lang w:val="es-MX"/>
        </w:rPr>
        <w:t xml:space="preserve">Depuración y cancelación de saldos. </w:t>
      </w:r>
      <w:r w:rsidRPr="009B5B97">
        <w:rPr>
          <w:szCs w:val="18"/>
        </w:rPr>
        <w:t>No se tiene información que revelar en el presente periodo</w:t>
      </w:r>
    </w:p>
    <w:p w14:paraId="1DCD8C9F" w14:textId="3F3D62A0" w:rsidR="007C01A6" w:rsidRPr="009B5B97" w:rsidRDefault="007C01A6" w:rsidP="003D565B">
      <w:pPr>
        <w:pStyle w:val="Texto"/>
        <w:numPr>
          <w:ilvl w:val="0"/>
          <w:numId w:val="11"/>
        </w:numPr>
        <w:spacing w:line="360" w:lineRule="auto"/>
        <w:ind w:left="284" w:hanging="284"/>
        <w:rPr>
          <w:szCs w:val="18"/>
        </w:rPr>
      </w:pPr>
      <w:r>
        <w:rPr>
          <w:szCs w:val="18"/>
        </w:rPr>
        <w:t xml:space="preserve">Aplicación de gastos con remanente de ejercicios anteriores </w:t>
      </w:r>
      <w:r w:rsidR="00137DCC">
        <w:rPr>
          <w:szCs w:val="18"/>
        </w:rPr>
        <w:t xml:space="preserve">mismo que se refleja en el estado de balance presupuestario y Estado de flujos de efectivo por el importe de </w:t>
      </w:r>
      <w:r w:rsidR="0030089C" w:rsidRPr="0030089C">
        <w:rPr>
          <w:szCs w:val="18"/>
        </w:rPr>
        <w:t>4,064,392.4</w:t>
      </w:r>
      <w:r w:rsidR="0030089C">
        <w:rPr>
          <w:szCs w:val="18"/>
        </w:rPr>
        <w:t>0</w:t>
      </w:r>
    </w:p>
    <w:p w14:paraId="463CF1F0" w14:textId="77777777" w:rsidR="003D565B" w:rsidRPr="004B6E4D" w:rsidRDefault="003D565B" w:rsidP="003D565B">
      <w:pPr>
        <w:pStyle w:val="INCISO"/>
        <w:spacing w:after="0" w:line="360" w:lineRule="auto"/>
        <w:ind w:left="0" w:firstLine="0"/>
      </w:pPr>
    </w:p>
    <w:p w14:paraId="3F16C906" w14:textId="77777777" w:rsidR="003D565B" w:rsidRPr="00390B92" w:rsidRDefault="003D565B" w:rsidP="003D565B">
      <w:pPr>
        <w:pStyle w:val="Texto"/>
        <w:numPr>
          <w:ilvl w:val="0"/>
          <w:numId w:val="10"/>
        </w:numPr>
        <w:spacing w:after="0" w:line="276" w:lineRule="auto"/>
        <w:ind w:hanging="364"/>
        <w:rPr>
          <w:b/>
          <w:szCs w:val="18"/>
          <w:lang w:val="es-MX"/>
        </w:rPr>
      </w:pPr>
      <w:r w:rsidRPr="00390B92">
        <w:rPr>
          <w:b/>
          <w:szCs w:val="18"/>
          <w:lang w:val="es-MX"/>
        </w:rPr>
        <w:t>Posición en Moneda Extranjera y Protección por Riesgo Cambiario</w:t>
      </w:r>
    </w:p>
    <w:p w14:paraId="682AB73B" w14:textId="77777777" w:rsidR="003D565B" w:rsidRPr="004B6E4D" w:rsidRDefault="003D565B" w:rsidP="003D565B">
      <w:pPr>
        <w:pStyle w:val="Texto"/>
        <w:spacing w:after="0" w:line="276" w:lineRule="auto"/>
        <w:ind w:left="708" w:firstLine="0"/>
        <w:rPr>
          <w:b/>
          <w:szCs w:val="18"/>
          <w:lang w:val="es-MX"/>
        </w:rPr>
      </w:pPr>
    </w:p>
    <w:p w14:paraId="49C43A49" w14:textId="77777777" w:rsidR="003D565B" w:rsidRPr="004B6E4D" w:rsidRDefault="003D565B" w:rsidP="003D565B">
      <w:pPr>
        <w:pStyle w:val="Texto"/>
        <w:spacing w:after="0" w:line="360" w:lineRule="auto"/>
        <w:rPr>
          <w:szCs w:val="18"/>
        </w:rPr>
      </w:pPr>
      <w:r w:rsidRPr="004B6E4D">
        <w:rPr>
          <w:szCs w:val="18"/>
        </w:rPr>
        <w:t>No aplica para este organismo</w:t>
      </w:r>
      <w:r>
        <w:rPr>
          <w:szCs w:val="18"/>
        </w:rPr>
        <w:t>, toda vez que solo está autorizado contratar y pagar con pesos mexicanos</w:t>
      </w:r>
    </w:p>
    <w:p w14:paraId="07FCD2EC" w14:textId="77777777" w:rsidR="003D565B" w:rsidRPr="004B6E4D" w:rsidRDefault="003D565B" w:rsidP="003D565B">
      <w:pPr>
        <w:pStyle w:val="Texto"/>
        <w:spacing w:after="0" w:line="360" w:lineRule="auto"/>
        <w:rPr>
          <w:szCs w:val="18"/>
        </w:rPr>
      </w:pPr>
    </w:p>
    <w:p w14:paraId="09345764" w14:textId="77777777" w:rsidR="003D565B" w:rsidRDefault="003D565B" w:rsidP="003D565B">
      <w:pPr>
        <w:pStyle w:val="Texto"/>
        <w:numPr>
          <w:ilvl w:val="0"/>
          <w:numId w:val="10"/>
        </w:numPr>
        <w:spacing w:after="0" w:line="360" w:lineRule="auto"/>
        <w:rPr>
          <w:b/>
          <w:szCs w:val="18"/>
          <w:lang w:val="es-MX"/>
        </w:rPr>
      </w:pPr>
      <w:r w:rsidRPr="004B6E4D">
        <w:rPr>
          <w:b/>
          <w:szCs w:val="18"/>
          <w:lang w:val="es-MX"/>
        </w:rPr>
        <w:t>Reporte Analítico del Activo</w:t>
      </w:r>
    </w:p>
    <w:p w14:paraId="38095EE3" w14:textId="77777777" w:rsidR="003D565B" w:rsidRDefault="003D565B" w:rsidP="003D565B">
      <w:pPr>
        <w:pStyle w:val="Texto"/>
        <w:spacing w:after="0" w:line="360" w:lineRule="auto"/>
        <w:ind w:left="708" w:firstLine="0"/>
        <w:rPr>
          <w:b/>
          <w:szCs w:val="18"/>
          <w:lang w:val="es-MX"/>
        </w:rPr>
      </w:pPr>
    </w:p>
    <w:p w14:paraId="25C5565B" w14:textId="77777777" w:rsidR="00A22951" w:rsidRDefault="003D565B" w:rsidP="007E298F">
      <w:pPr>
        <w:pStyle w:val="INCISO"/>
        <w:spacing w:after="0" w:line="360" w:lineRule="auto"/>
        <w:ind w:left="0" w:firstLine="0"/>
      </w:pPr>
      <w:r w:rsidRPr="004B6E4D">
        <w:t xml:space="preserve">La aplicación de la depreciación de los activos se </w:t>
      </w:r>
      <w:r w:rsidR="00C13AA9">
        <w:t>inició a aplicar por el organismo en el ejercicio fiscal 2025</w:t>
      </w:r>
      <w:r>
        <w:t xml:space="preserve">, </w:t>
      </w:r>
      <w:r w:rsidR="00C13AA9">
        <w:t>toda</w:t>
      </w:r>
      <w:r>
        <w:t xml:space="preserve"> vez que el Consejo de Armonización Contable Estatal</w:t>
      </w:r>
      <w:r w:rsidR="00C13AA9">
        <w:t xml:space="preserve"> no emitió normatividad alguna para</w:t>
      </w:r>
      <w:r>
        <w:t xml:space="preserve"> homologar los porcentajes, </w:t>
      </w:r>
      <w:r w:rsidR="00C13AA9">
        <w:t>el organismo decidió aplicar dicha depreciación con los lineamientos que hasta la fecha se encuentran emitidos por el</w:t>
      </w:r>
      <w:r>
        <w:t xml:space="preserve"> </w:t>
      </w:r>
    </w:p>
    <w:p w14:paraId="5F74D6F9" w14:textId="77777777" w:rsidR="00A22951" w:rsidRDefault="00A22951" w:rsidP="007E298F">
      <w:pPr>
        <w:pStyle w:val="INCISO"/>
        <w:spacing w:after="0" w:line="360" w:lineRule="auto"/>
        <w:ind w:left="0" w:firstLine="0"/>
      </w:pPr>
    </w:p>
    <w:p w14:paraId="6ED9A335" w14:textId="04B876AF" w:rsidR="007E298F" w:rsidRPr="0091523D" w:rsidRDefault="003D565B" w:rsidP="007E298F">
      <w:pPr>
        <w:pStyle w:val="INCISO"/>
        <w:spacing w:after="0" w:line="360" w:lineRule="auto"/>
        <w:ind w:left="0" w:firstLine="0"/>
        <w:rPr>
          <w:b/>
        </w:rPr>
      </w:pPr>
      <w:r>
        <w:t>CONAC.</w:t>
      </w:r>
      <w:r w:rsidR="007E298F">
        <w:t xml:space="preserve"> Se aplicó la depreciación de bienes muebles e inmuebles conforme a los establecido por las normas emitidas por el Consejo de Armonización Contable, expresando que este organismo es la primera vez que realiza la depreciación de bienes, por lo que se depreciaron ejercicios anteriores </w:t>
      </w:r>
      <w:r w:rsidR="007E298F" w:rsidRPr="00117C5A">
        <w:t xml:space="preserve">toda vez que se cuenta con bienes adquiridos desde 1992 a la fecha, enviándose al resultado de ejercicios anteriores, </w:t>
      </w:r>
      <w:r w:rsidR="007E298F">
        <w:t>r</w:t>
      </w:r>
      <w:r w:rsidR="007E298F" w:rsidRPr="00117C5A">
        <w:t>eflejánd</w:t>
      </w:r>
      <w:r w:rsidR="007E298F">
        <w:t>os</w:t>
      </w:r>
      <w:r w:rsidR="007E298F" w:rsidRPr="00117C5A">
        <w:t>e un total de depreciaciones por el importe de 71,171,491.00, esto de conformidad con lo establecido en el Acuerdo por el que se emiten las Reglas de Registro y Valuación del Patrimonio</w:t>
      </w:r>
      <w:r w:rsidR="007E298F">
        <w:t>, se consideraron los parámetros de vida útil emitidos por el CONAC.</w:t>
      </w:r>
    </w:p>
    <w:p w14:paraId="5A89EFD9" w14:textId="2E5715CD" w:rsidR="003D565B" w:rsidRDefault="003D565B" w:rsidP="003D565B">
      <w:pPr>
        <w:pStyle w:val="INCISO"/>
        <w:spacing w:after="0" w:line="360" w:lineRule="auto"/>
        <w:ind w:left="0" w:firstLine="0"/>
      </w:pPr>
    </w:p>
    <w:p w14:paraId="1E24B9C5" w14:textId="75257167" w:rsidR="003D565B" w:rsidRDefault="007E298F" w:rsidP="003D565B">
      <w:pPr>
        <w:pStyle w:val="INCISO"/>
        <w:spacing w:after="0" w:line="360" w:lineRule="auto"/>
        <w:ind w:left="0" w:firstLine="0"/>
      </w:pPr>
      <w:r>
        <w:t xml:space="preserve">Durante este primer trimestre del ejercicio fiscal 2026 no se han aplicado depreciaciones, toda vez que se realizaran de manera anual, de igual </w:t>
      </w:r>
      <w:r w:rsidR="00837395">
        <w:t xml:space="preserve">forma y </w:t>
      </w:r>
      <w:r>
        <w:t>c</w:t>
      </w:r>
      <w:r w:rsidR="003D565B">
        <w:t>on la finalidad de llevar un control físico – contable este organismo realiza levantamiento de inventario de manera semestral lo que permite mantener el control de los bienes en uso, desuso, extraviados o robados.</w:t>
      </w:r>
      <w:r>
        <w:t xml:space="preserve"> No presentándose en este trimestre ninguna baja</w:t>
      </w:r>
    </w:p>
    <w:p w14:paraId="01F788B9" w14:textId="77777777" w:rsidR="003D565B" w:rsidRDefault="003D565B" w:rsidP="003D565B">
      <w:pPr>
        <w:pStyle w:val="INCISO"/>
        <w:spacing w:after="0" w:line="360" w:lineRule="auto"/>
        <w:ind w:left="0" w:firstLine="0"/>
      </w:pPr>
    </w:p>
    <w:p w14:paraId="1044BFA2" w14:textId="7FDE4274" w:rsidR="003D565B" w:rsidRDefault="003D565B" w:rsidP="003D565B">
      <w:pPr>
        <w:pStyle w:val="INCISO"/>
        <w:spacing w:after="0" w:line="360" w:lineRule="auto"/>
        <w:ind w:left="0" w:firstLine="0"/>
      </w:pPr>
      <w:r>
        <w:t xml:space="preserve">Durante el presente ejercicio se ha capitalizado el importe </w:t>
      </w:r>
      <w:r w:rsidRPr="00886F0E">
        <w:t xml:space="preserve">de </w:t>
      </w:r>
      <w:r w:rsidR="00027EC6" w:rsidRPr="00027EC6">
        <w:t>16,230,796</w:t>
      </w:r>
      <w:r w:rsidR="00027EC6">
        <w:t xml:space="preserve">.00 </w:t>
      </w:r>
      <w:r w:rsidRPr="00886F0E">
        <w:t>en</w:t>
      </w:r>
      <w:r>
        <w:t xml:space="preserve"> bienes muebles, mismos que fueron adquiridos con recursos de 202</w:t>
      </w:r>
      <w:r w:rsidR="00837395">
        <w:t>6 y para</w:t>
      </w:r>
      <w:r>
        <w:t xml:space="preserve"> el cumplimiento de las metas de las diferentes áreas</w:t>
      </w:r>
      <w:r w:rsidR="00027EC6">
        <w:t>,</w:t>
      </w:r>
      <w:r w:rsidR="00837395">
        <w:t xml:space="preserve"> el importe de </w:t>
      </w:r>
      <w:r w:rsidR="00027EC6" w:rsidRPr="00027EC6">
        <w:t>12,166,403.6</w:t>
      </w:r>
      <w:r w:rsidR="00027EC6">
        <w:t xml:space="preserve"> con recursos del presente </w:t>
      </w:r>
      <w:proofErr w:type="gramStart"/>
      <w:r w:rsidR="00027EC6">
        <w:t xml:space="preserve">ejercicio </w:t>
      </w:r>
      <w:r>
        <w:t xml:space="preserve"> </w:t>
      </w:r>
      <w:r w:rsidR="00837395">
        <w:t>y</w:t>
      </w:r>
      <w:proofErr w:type="gramEnd"/>
      <w:r w:rsidR="00837395">
        <w:t xml:space="preserve"> el importe de </w:t>
      </w:r>
      <w:r w:rsidR="0030089C" w:rsidRPr="0030089C">
        <w:t>4,064,392.4</w:t>
      </w:r>
      <w:r w:rsidR="0030089C">
        <w:t xml:space="preserve"> </w:t>
      </w:r>
      <w:r w:rsidR="00837395">
        <w:t xml:space="preserve">corresponde a la compra de once unidades vehiculares </w:t>
      </w:r>
      <w:r w:rsidR="0030089C">
        <w:t xml:space="preserve">y un aparato para control de energía eléctrica </w:t>
      </w:r>
      <w:r w:rsidR="00837395">
        <w:t>con recursos de resultados de ejercicios anteriores</w:t>
      </w:r>
      <w:r>
        <w:t xml:space="preserve">. </w:t>
      </w:r>
    </w:p>
    <w:p w14:paraId="38785397" w14:textId="77777777" w:rsidR="003D565B" w:rsidRDefault="003D565B" w:rsidP="003D565B">
      <w:pPr>
        <w:pStyle w:val="INCISO"/>
        <w:spacing w:after="0" w:line="360" w:lineRule="auto"/>
        <w:ind w:left="0" w:firstLine="0"/>
      </w:pPr>
    </w:p>
    <w:p w14:paraId="7B2B9900" w14:textId="77777777" w:rsidR="003D565B" w:rsidRDefault="003D565B" w:rsidP="003D565B">
      <w:pPr>
        <w:pStyle w:val="INCISO"/>
        <w:spacing w:after="0" w:line="360" w:lineRule="auto"/>
        <w:ind w:left="0" w:firstLine="0"/>
      </w:pPr>
      <w:r>
        <w:t xml:space="preserve">No se tienen desincorporaciones o desmantelamientos de activos que reportar durante el presente ejercicio                                                                                                                                                                                                                                                                                                                                                                                                                                                                                                                                                                                                                                                                                                                                                                                                                                                                                                                                                                                                                                                                                                                                                                                                                                                                                                                                                                                                                                                                                                                                                                                                                                                                                                                                                                                                                                                                                                                                                                                                                                                                                                                                                                                                                                                                                                                                                                                                                                                                                                                                                                                                 </w:t>
      </w:r>
    </w:p>
    <w:p w14:paraId="52998A56" w14:textId="77777777" w:rsidR="003D565B" w:rsidRDefault="003D565B" w:rsidP="003D565B">
      <w:pPr>
        <w:pStyle w:val="INCISO"/>
        <w:spacing w:after="0" w:line="360" w:lineRule="auto"/>
        <w:ind w:left="0" w:firstLine="0"/>
      </w:pPr>
    </w:p>
    <w:p w14:paraId="675CF076" w14:textId="77777777" w:rsidR="003D565B" w:rsidRPr="006666E1" w:rsidRDefault="003D565B" w:rsidP="003D565B">
      <w:pPr>
        <w:pStyle w:val="Texto"/>
        <w:numPr>
          <w:ilvl w:val="0"/>
          <w:numId w:val="10"/>
        </w:numPr>
        <w:spacing w:after="0" w:line="360" w:lineRule="auto"/>
        <w:rPr>
          <w:b/>
          <w:szCs w:val="18"/>
          <w:lang w:val="es-MX"/>
        </w:rPr>
      </w:pPr>
      <w:r w:rsidRPr="004B6E4D">
        <w:rPr>
          <w:b/>
          <w:szCs w:val="18"/>
          <w:lang w:val="es-MX"/>
        </w:rPr>
        <w:t>Fideicomisos, Mandatos y Análogos</w:t>
      </w:r>
    </w:p>
    <w:p w14:paraId="7381DC4B" w14:textId="77777777" w:rsidR="003D565B" w:rsidRDefault="003D565B" w:rsidP="003D565B">
      <w:pPr>
        <w:pStyle w:val="INCISO"/>
        <w:spacing w:after="0" w:line="360" w:lineRule="auto"/>
        <w:ind w:left="0" w:firstLine="0"/>
      </w:pPr>
      <w:r w:rsidRPr="003207DC">
        <w:t>No aplica para este organismo, ya que no se cuenta con este tipo de contratos, tal como se observa en el Estado de Situación Financiera</w:t>
      </w:r>
      <w:r>
        <w:t>.</w:t>
      </w:r>
    </w:p>
    <w:p w14:paraId="57ED2BFF" w14:textId="77777777" w:rsidR="003D565B" w:rsidRDefault="003D565B" w:rsidP="003D565B">
      <w:pPr>
        <w:pStyle w:val="INCISO"/>
        <w:spacing w:after="0" w:line="360" w:lineRule="auto"/>
        <w:ind w:left="0" w:firstLine="0"/>
      </w:pPr>
    </w:p>
    <w:p w14:paraId="40BDAE21" w14:textId="77777777" w:rsidR="003D565B" w:rsidRDefault="003D565B" w:rsidP="003D565B">
      <w:pPr>
        <w:pStyle w:val="Texto"/>
        <w:numPr>
          <w:ilvl w:val="0"/>
          <w:numId w:val="10"/>
        </w:numPr>
        <w:spacing w:after="0" w:line="360" w:lineRule="auto"/>
        <w:rPr>
          <w:b/>
          <w:szCs w:val="18"/>
          <w:lang w:val="es-MX"/>
        </w:rPr>
      </w:pPr>
      <w:r>
        <w:rPr>
          <w:b/>
          <w:szCs w:val="18"/>
          <w:lang w:val="es-MX"/>
        </w:rPr>
        <w:t>Reporte de la Recaudación</w:t>
      </w:r>
    </w:p>
    <w:p w14:paraId="47CDEF52" w14:textId="77777777" w:rsidR="003D565B" w:rsidRDefault="003D565B" w:rsidP="003D565B">
      <w:pPr>
        <w:pStyle w:val="Texto"/>
        <w:spacing w:after="0" w:line="360" w:lineRule="auto"/>
        <w:ind w:firstLine="0"/>
        <w:rPr>
          <w:bCs/>
          <w:szCs w:val="18"/>
          <w:lang w:val="es-MX"/>
        </w:rPr>
      </w:pPr>
      <w:r w:rsidRPr="001E4B41">
        <w:rPr>
          <w:bCs/>
          <w:szCs w:val="18"/>
          <w:lang w:val="es-MX"/>
        </w:rPr>
        <w:t>Al cierre del periodo los ingresos se componen de la siguiente manera;</w:t>
      </w:r>
    </w:p>
    <w:p w14:paraId="4262F3A2" w14:textId="77777777" w:rsidR="003D565B" w:rsidRPr="001E4B41" w:rsidRDefault="003D565B" w:rsidP="003D565B">
      <w:pPr>
        <w:pStyle w:val="Texto"/>
        <w:spacing w:after="0" w:line="360" w:lineRule="auto"/>
        <w:ind w:firstLine="0"/>
        <w:rPr>
          <w:bCs/>
          <w:szCs w:val="18"/>
          <w:lang w:val="es-MX"/>
        </w:rPr>
      </w:pPr>
    </w:p>
    <w:tbl>
      <w:tblPr>
        <w:tblW w:w="5812" w:type="dxa"/>
        <w:jc w:val="center"/>
        <w:tblCellMar>
          <w:left w:w="70" w:type="dxa"/>
          <w:right w:w="70" w:type="dxa"/>
        </w:tblCellMar>
        <w:tblLook w:val="04A0" w:firstRow="1" w:lastRow="0" w:firstColumn="1" w:lastColumn="0" w:noHBand="0" w:noVBand="1"/>
      </w:tblPr>
      <w:tblGrid>
        <w:gridCol w:w="5065"/>
        <w:gridCol w:w="1242"/>
      </w:tblGrid>
      <w:tr w:rsidR="003D565B" w:rsidRPr="0014542F" w14:paraId="41904CA2" w14:textId="77777777" w:rsidTr="00117C5A">
        <w:trPr>
          <w:trHeight w:val="300"/>
          <w:jc w:val="center"/>
        </w:trPr>
        <w:tc>
          <w:tcPr>
            <w:tcW w:w="5065" w:type="dxa"/>
            <w:shd w:val="clear" w:color="auto" w:fill="E7E6E6" w:themeFill="background2"/>
            <w:noWrap/>
            <w:vAlign w:val="center"/>
          </w:tcPr>
          <w:p w14:paraId="69295555" w14:textId="77777777" w:rsidR="003D565B" w:rsidRPr="001E4B41" w:rsidRDefault="003D565B" w:rsidP="00301788">
            <w:pPr>
              <w:spacing w:after="0" w:line="360" w:lineRule="auto"/>
              <w:jc w:val="both"/>
              <w:rPr>
                <w:rFonts w:ascii="Arial" w:eastAsia="Times New Roman" w:hAnsi="Arial" w:cs="Arial"/>
                <w:b/>
                <w:bCs/>
                <w:color w:val="000000"/>
                <w:sz w:val="18"/>
                <w:szCs w:val="18"/>
                <w:lang w:eastAsia="es-MX"/>
              </w:rPr>
            </w:pPr>
            <w:r w:rsidRPr="001E4B41">
              <w:rPr>
                <w:rFonts w:ascii="Arial" w:eastAsia="Times New Roman" w:hAnsi="Arial" w:cs="Arial"/>
                <w:b/>
                <w:bCs/>
                <w:color w:val="000000"/>
                <w:sz w:val="18"/>
                <w:szCs w:val="18"/>
                <w:lang w:eastAsia="es-MX"/>
              </w:rPr>
              <w:t>CONCEPTO</w:t>
            </w:r>
          </w:p>
        </w:tc>
        <w:tc>
          <w:tcPr>
            <w:tcW w:w="747" w:type="dxa"/>
            <w:shd w:val="clear" w:color="auto" w:fill="E7E6E6" w:themeFill="background2"/>
            <w:noWrap/>
            <w:vAlign w:val="bottom"/>
          </w:tcPr>
          <w:p w14:paraId="71BB82A8" w14:textId="77777777" w:rsidR="003D565B" w:rsidRPr="001E4B41" w:rsidRDefault="003D565B" w:rsidP="00301788">
            <w:pPr>
              <w:spacing w:after="0" w:line="360" w:lineRule="auto"/>
              <w:jc w:val="right"/>
              <w:rPr>
                <w:rFonts w:ascii="Arial" w:eastAsia="Times New Roman" w:hAnsi="Arial" w:cs="Arial"/>
                <w:b/>
                <w:bCs/>
                <w:color w:val="000000"/>
                <w:sz w:val="18"/>
                <w:szCs w:val="18"/>
                <w:lang w:eastAsia="es-MX"/>
              </w:rPr>
            </w:pPr>
            <w:r w:rsidRPr="001E4B41">
              <w:rPr>
                <w:rFonts w:ascii="Arial" w:eastAsia="Times New Roman" w:hAnsi="Arial" w:cs="Arial"/>
                <w:b/>
                <w:bCs/>
                <w:color w:val="000000"/>
                <w:sz w:val="18"/>
                <w:szCs w:val="18"/>
                <w:lang w:eastAsia="es-MX"/>
              </w:rPr>
              <w:t>IMPORTE</w:t>
            </w:r>
          </w:p>
        </w:tc>
      </w:tr>
      <w:tr w:rsidR="003D565B" w:rsidRPr="0014542F" w14:paraId="4246E7CA" w14:textId="77777777" w:rsidTr="00117C5A">
        <w:trPr>
          <w:trHeight w:val="300"/>
          <w:jc w:val="center"/>
        </w:trPr>
        <w:tc>
          <w:tcPr>
            <w:tcW w:w="5065" w:type="dxa"/>
            <w:noWrap/>
            <w:vAlign w:val="center"/>
          </w:tcPr>
          <w:p w14:paraId="57D8C861" w14:textId="77777777" w:rsidR="003D565B" w:rsidRDefault="003D565B" w:rsidP="00301788">
            <w:pPr>
              <w:spacing w:after="0" w:line="360" w:lineRule="auto"/>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Transferencias y Asignaciones (Participaciones Estatales) </w:t>
            </w:r>
          </w:p>
        </w:tc>
        <w:tc>
          <w:tcPr>
            <w:tcW w:w="747" w:type="dxa"/>
            <w:noWrap/>
            <w:vAlign w:val="bottom"/>
          </w:tcPr>
          <w:p w14:paraId="328C0FCD" w14:textId="653D2ACC" w:rsidR="003D565B" w:rsidRPr="009E2022" w:rsidRDefault="002959D7" w:rsidP="00301788">
            <w:pPr>
              <w:spacing w:after="0" w:line="36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186,094,882</w:t>
            </w:r>
          </w:p>
        </w:tc>
      </w:tr>
      <w:tr w:rsidR="003D565B" w:rsidRPr="0014542F" w14:paraId="2B336646" w14:textId="77777777" w:rsidTr="00117C5A">
        <w:trPr>
          <w:trHeight w:val="149"/>
          <w:jc w:val="center"/>
        </w:trPr>
        <w:tc>
          <w:tcPr>
            <w:tcW w:w="5065" w:type="dxa"/>
            <w:noWrap/>
            <w:vAlign w:val="center"/>
            <w:hideMark/>
          </w:tcPr>
          <w:p w14:paraId="353712B1" w14:textId="77777777" w:rsidR="003D565B" w:rsidRDefault="003D565B" w:rsidP="00301788">
            <w:pPr>
              <w:spacing w:after="0" w:line="360" w:lineRule="auto"/>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Ingresos por Venta de Bienes y Servicios</w:t>
            </w:r>
          </w:p>
        </w:tc>
        <w:tc>
          <w:tcPr>
            <w:tcW w:w="747" w:type="dxa"/>
            <w:noWrap/>
            <w:vAlign w:val="bottom"/>
          </w:tcPr>
          <w:p w14:paraId="1CD4CFC4" w14:textId="48C4C041" w:rsidR="003D565B" w:rsidRPr="009E2022" w:rsidRDefault="00837395" w:rsidP="00301788">
            <w:pPr>
              <w:spacing w:after="0" w:line="36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1,</w:t>
            </w:r>
            <w:r w:rsidR="002959D7">
              <w:rPr>
                <w:rFonts w:ascii="Arial" w:eastAsia="Times New Roman" w:hAnsi="Arial" w:cs="Arial"/>
                <w:sz w:val="18"/>
                <w:szCs w:val="18"/>
                <w:lang w:eastAsia="es-MX"/>
              </w:rPr>
              <w:t>784,890</w:t>
            </w:r>
          </w:p>
        </w:tc>
      </w:tr>
      <w:tr w:rsidR="003D565B" w:rsidRPr="0014542F" w14:paraId="6DB3D033" w14:textId="77777777" w:rsidTr="00117C5A">
        <w:trPr>
          <w:trHeight w:val="300"/>
          <w:jc w:val="center"/>
        </w:trPr>
        <w:tc>
          <w:tcPr>
            <w:tcW w:w="5065" w:type="dxa"/>
            <w:noWrap/>
            <w:vAlign w:val="center"/>
            <w:hideMark/>
          </w:tcPr>
          <w:p w14:paraId="6DE75DA0" w14:textId="77777777" w:rsidR="003D565B" w:rsidRDefault="003D565B" w:rsidP="00301788">
            <w:pPr>
              <w:spacing w:after="0" w:line="360" w:lineRule="auto"/>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Productos</w:t>
            </w:r>
          </w:p>
        </w:tc>
        <w:tc>
          <w:tcPr>
            <w:tcW w:w="747" w:type="dxa"/>
            <w:noWrap/>
            <w:vAlign w:val="bottom"/>
          </w:tcPr>
          <w:p w14:paraId="5FFFA6EE" w14:textId="3F91CACF" w:rsidR="003D565B" w:rsidRPr="009E2022" w:rsidRDefault="002959D7" w:rsidP="00301788">
            <w:pPr>
              <w:spacing w:after="0" w:line="36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9,939</w:t>
            </w:r>
          </w:p>
        </w:tc>
      </w:tr>
      <w:tr w:rsidR="003D565B" w:rsidRPr="0014542F" w14:paraId="0C20792C" w14:textId="77777777" w:rsidTr="00117C5A">
        <w:trPr>
          <w:trHeight w:val="300"/>
          <w:jc w:val="center"/>
        </w:trPr>
        <w:tc>
          <w:tcPr>
            <w:tcW w:w="5065" w:type="dxa"/>
            <w:noWrap/>
            <w:vAlign w:val="center"/>
          </w:tcPr>
          <w:p w14:paraId="26472944" w14:textId="77777777" w:rsidR="003D565B" w:rsidRDefault="003D565B" w:rsidP="00301788">
            <w:pPr>
              <w:spacing w:after="0" w:line="360" w:lineRule="auto"/>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Descuentos y bonificaciones</w:t>
            </w:r>
          </w:p>
        </w:tc>
        <w:tc>
          <w:tcPr>
            <w:tcW w:w="747" w:type="dxa"/>
            <w:noWrap/>
            <w:vAlign w:val="bottom"/>
          </w:tcPr>
          <w:p w14:paraId="1306EF8C" w14:textId="1D8D01A5" w:rsidR="003D565B" w:rsidRPr="009E2022" w:rsidRDefault="00837395" w:rsidP="00301788">
            <w:pPr>
              <w:spacing w:after="0" w:line="36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0</w:t>
            </w:r>
          </w:p>
        </w:tc>
      </w:tr>
      <w:tr w:rsidR="003D565B" w:rsidRPr="0014542F" w14:paraId="323ECC2E" w14:textId="77777777" w:rsidTr="00117C5A">
        <w:trPr>
          <w:trHeight w:val="300"/>
          <w:jc w:val="center"/>
        </w:trPr>
        <w:tc>
          <w:tcPr>
            <w:tcW w:w="5065" w:type="dxa"/>
            <w:noWrap/>
            <w:vAlign w:val="center"/>
          </w:tcPr>
          <w:p w14:paraId="54D54002" w14:textId="77777777" w:rsidR="003D565B" w:rsidRDefault="003D565B" w:rsidP="00301788">
            <w:pPr>
              <w:spacing w:after="0" w:line="360" w:lineRule="auto"/>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Transferencia (ramo XII)</w:t>
            </w:r>
          </w:p>
        </w:tc>
        <w:tc>
          <w:tcPr>
            <w:tcW w:w="747" w:type="dxa"/>
            <w:noWrap/>
            <w:vAlign w:val="bottom"/>
          </w:tcPr>
          <w:p w14:paraId="14058151" w14:textId="16054FE1" w:rsidR="003D565B" w:rsidRPr="009E2022" w:rsidRDefault="002959D7" w:rsidP="00301788">
            <w:pPr>
              <w:spacing w:after="0" w:line="36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53,187,558</w:t>
            </w:r>
          </w:p>
        </w:tc>
      </w:tr>
      <w:tr w:rsidR="003D565B" w:rsidRPr="0014542F" w14:paraId="15EDB8D0" w14:textId="77777777" w:rsidTr="00117C5A">
        <w:trPr>
          <w:trHeight w:val="300"/>
          <w:jc w:val="center"/>
        </w:trPr>
        <w:tc>
          <w:tcPr>
            <w:tcW w:w="5065" w:type="dxa"/>
            <w:noWrap/>
            <w:vAlign w:val="center"/>
            <w:hideMark/>
          </w:tcPr>
          <w:p w14:paraId="2E2BCCB1" w14:textId="77777777" w:rsidR="003D565B" w:rsidRDefault="003D565B" w:rsidP="00301788">
            <w:pPr>
              <w:spacing w:after="0" w:line="360" w:lineRule="auto"/>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Transferencias y Asignaciones (Ramo XXXIII)</w:t>
            </w:r>
          </w:p>
        </w:tc>
        <w:tc>
          <w:tcPr>
            <w:tcW w:w="747" w:type="dxa"/>
            <w:noWrap/>
            <w:vAlign w:val="bottom"/>
          </w:tcPr>
          <w:p w14:paraId="61585CD1" w14:textId="196DD1C9" w:rsidR="003D565B" w:rsidRPr="009E2022" w:rsidRDefault="002959D7" w:rsidP="00301788">
            <w:pPr>
              <w:spacing w:after="0" w:line="36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135,245,520</w:t>
            </w:r>
          </w:p>
        </w:tc>
      </w:tr>
      <w:tr w:rsidR="003D565B" w:rsidRPr="0014542F" w14:paraId="57647BD9" w14:textId="77777777" w:rsidTr="00117C5A">
        <w:trPr>
          <w:trHeight w:val="300"/>
          <w:jc w:val="center"/>
        </w:trPr>
        <w:tc>
          <w:tcPr>
            <w:tcW w:w="5065" w:type="dxa"/>
            <w:shd w:val="clear" w:color="auto" w:fill="E7E6E6" w:themeFill="background2"/>
            <w:noWrap/>
            <w:vAlign w:val="center"/>
            <w:hideMark/>
          </w:tcPr>
          <w:p w14:paraId="5BD7B2D7" w14:textId="77777777" w:rsidR="003D565B" w:rsidRDefault="003D565B" w:rsidP="00301788">
            <w:pPr>
              <w:spacing w:after="0" w:line="360" w:lineRule="auto"/>
              <w:jc w:val="both"/>
              <w:rPr>
                <w:rFonts w:ascii="Arial" w:eastAsia="Times New Roman" w:hAnsi="Arial" w:cs="Arial"/>
                <w:b/>
                <w:color w:val="000000"/>
                <w:sz w:val="18"/>
                <w:szCs w:val="18"/>
                <w:lang w:eastAsia="es-MX"/>
              </w:rPr>
            </w:pPr>
            <w:proofErr w:type="gramStart"/>
            <w:r>
              <w:rPr>
                <w:rFonts w:ascii="Arial" w:eastAsia="Times New Roman" w:hAnsi="Arial" w:cs="Arial"/>
                <w:b/>
                <w:color w:val="000000"/>
                <w:sz w:val="18"/>
                <w:szCs w:val="18"/>
                <w:lang w:eastAsia="es-MX"/>
              </w:rPr>
              <w:t>TOTAL</w:t>
            </w:r>
            <w:proofErr w:type="gramEnd"/>
            <w:r>
              <w:rPr>
                <w:rFonts w:ascii="Arial" w:eastAsia="Times New Roman" w:hAnsi="Arial" w:cs="Arial"/>
                <w:b/>
                <w:color w:val="000000"/>
                <w:sz w:val="18"/>
                <w:szCs w:val="18"/>
                <w:lang w:eastAsia="es-MX"/>
              </w:rPr>
              <w:t xml:space="preserve"> DE INGRESOS Y OTROS BENEFICIOS</w:t>
            </w:r>
          </w:p>
        </w:tc>
        <w:tc>
          <w:tcPr>
            <w:tcW w:w="747" w:type="dxa"/>
            <w:shd w:val="clear" w:color="auto" w:fill="E7E6E6" w:themeFill="background2"/>
            <w:noWrap/>
            <w:vAlign w:val="bottom"/>
            <w:hideMark/>
          </w:tcPr>
          <w:p w14:paraId="7CF4D38B" w14:textId="3AC18308" w:rsidR="003D565B" w:rsidRDefault="003D565B" w:rsidP="00301788">
            <w:pPr>
              <w:spacing w:after="0" w:line="360" w:lineRule="auto"/>
              <w:jc w:val="center"/>
              <w:rPr>
                <w:rFonts w:ascii="Arial" w:eastAsia="Times New Roman" w:hAnsi="Arial" w:cs="Arial"/>
                <w:b/>
                <w:color w:val="000000"/>
                <w:sz w:val="18"/>
                <w:szCs w:val="18"/>
                <w:lang w:eastAsia="es-MX"/>
              </w:rPr>
            </w:pPr>
            <w:r>
              <w:rPr>
                <w:rFonts w:ascii="Arial" w:eastAsia="Times New Roman" w:hAnsi="Arial" w:cs="Arial"/>
                <w:b/>
                <w:color w:val="000000"/>
                <w:sz w:val="18"/>
                <w:szCs w:val="18"/>
                <w:lang w:eastAsia="es-MX"/>
              </w:rPr>
              <w:t>$</w:t>
            </w:r>
            <w:r w:rsidR="002959D7">
              <w:rPr>
                <w:rFonts w:ascii="Arial" w:eastAsia="Times New Roman" w:hAnsi="Arial" w:cs="Arial"/>
                <w:b/>
                <w:color w:val="000000"/>
                <w:sz w:val="18"/>
                <w:szCs w:val="18"/>
                <w:lang w:eastAsia="es-MX"/>
              </w:rPr>
              <w:t>376,322,789</w:t>
            </w:r>
          </w:p>
        </w:tc>
      </w:tr>
    </w:tbl>
    <w:p w14:paraId="44F01384" w14:textId="77777777" w:rsidR="003D565B" w:rsidRDefault="003D565B" w:rsidP="003D565B">
      <w:pPr>
        <w:pStyle w:val="Texto"/>
        <w:spacing w:after="0" w:line="360" w:lineRule="auto"/>
        <w:rPr>
          <w:b/>
          <w:szCs w:val="18"/>
          <w:lang w:val="es-MX"/>
        </w:rPr>
      </w:pPr>
    </w:p>
    <w:p w14:paraId="49298712" w14:textId="77777777" w:rsidR="003D565B" w:rsidRDefault="003D565B" w:rsidP="003D565B">
      <w:pPr>
        <w:pStyle w:val="Texto"/>
        <w:spacing w:after="0" w:line="360" w:lineRule="auto"/>
        <w:rPr>
          <w:b/>
          <w:szCs w:val="18"/>
          <w:lang w:val="es-MX"/>
        </w:rPr>
      </w:pPr>
    </w:p>
    <w:p w14:paraId="592F8864" w14:textId="77777777" w:rsidR="003D565B" w:rsidRDefault="003D565B" w:rsidP="003D565B">
      <w:pPr>
        <w:pStyle w:val="Texto"/>
        <w:spacing w:after="0" w:line="360" w:lineRule="auto"/>
        <w:rPr>
          <w:b/>
          <w:szCs w:val="18"/>
          <w:lang w:val="es-MX"/>
        </w:rPr>
      </w:pPr>
      <w:r w:rsidRPr="004B6E4D">
        <w:rPr>
          <w:b/>
          <w:szCs w:val="18"/>
          <w:lang w:val="es-MX"/>
        </w:rPr>
        <w:t>1</w:t>
      </w:r>
      <w:r>
        <w:rPr>
          <w:b/>
          <w:szCs w:val="18"/>
          <w:lang w:val="es-MX"/>
        </w:rPr>
        <w:t>0</w:t>
      </w:r>
      <w:r w:rsidRPr="004B6E4D">
        <w:rPr>
          <w:b/>
          <w:szCs w:val="18"/>
          <w:lang w:val="es-MX"/>
        </w:rPr>
        <w:t>.</w:t>
      </w:r>
      <w:r w:rsidRPr="004B6E4D">
        <w:rPr>
          <w:b/>
          <w:szCs w:val="18"/>
          <w:lang w:val="es-MX"/>
        </w:rPr>
        <w:tab/>
        <w:t>Información sobre la Deuda y el Reporte Analítico de la Deuda</w:t>
      </w:r>
    </w:p>
    <w:p w14:paraId="0F904FC7" w14:textId="5015C4E9" w:rsidR="003D565B" w:rsidRDefault="003D565B" w:rsidP="003D565B">
      <w:pPr>
        <w:pStyle w:val="INCISO"/>
        <w:spacing w:after="0" w:line="360" w:lineRule="auto"/>
        <w:ind w:left="0" w:firstLine="0"/>
        <w:rPr>
          <w:lang w:val="es-MX"/>
        </w:rPr>
      </w:pPr>
      <w:r w:rsidRPr="00572B17">
        <w:t>No aplica para este organismo, ya que no se cuenta deuda pública, tal como se observa en el Estado de Situación Financiera</w:t>
      </w:r>
      <w:r w:rsidRPr="00572B17">
        <w:rPr>
          <w:lang w:val="es-MX"/>
        </w:rPr>
        <w:t>.</w:t>
      </w:r>
      <w:r w:rsidR="00837395">
        <w:rPr>
          <w:lang w:val="es-MX"/>
        </w:rPr>
        <w:t xml:space="preserve"> Solo se tienen pagos pendientes de realizar a proveedores, declaración de impuestos y fondo de terceros por el importe de </w:t>
      </w:r>
      <w:r w:rsidR="002959D7">
        <w:rPr>
          <w:lang w:val="es-MX"/>
        </w:rPr>
        <w:t>68,605,056.00</w:t>
      </w:r>
    </w:p>
    <w:p w14:paraId="2E514AE7" w14:textId="77777777" w:rsidR="003D565B" w:rsidRDefault="003D565B" w:rsidP="003D565B">
      <w:pPr>
        <w:pStyle w:val="INCISO"/>
        <w:spacing w:after="0" w:line="360" w:lineRule="auto"/>
        <w:ind w:left="0" w:firstLine="0"/>
        <w:rPr>
          <w:lang w:val="es-MX"/>
        </w:rPr>
      </w:pPr>
    </w:p>
    <w:p w14:paraId="7FB34FF0" w14:textId="77777777" w:rsidR="003D565B" w:rsidRDefault="003D565B" w:rsidP="003D565B">
      <w:pPr>
        <w:pStyle w:val="Texto"/>
        <w:spacing w:after="0" w:line="360" w:lineRule="auto"/>
        <w:rPr>
          <w:b/>
          <w:szCs w:val="18"/>
          <w:lang w:val="es-MX"/>
        </w:rPr>
      </w:pPr>
      <w:r>
        <w:rPr>
          <w:lang w:val="es-MX"/>
        </w:rPr>
        <w:t xml:space="preserve"> </w:t>
      </w:r>
      <w:r w:rsidRPr="004B6E4D">
        <w:rPr>
          <w:b/>
          <w:szCs w:val="18"/>
          <w:lang w:val="es-MX"/>
        </w:rPr>
        <w:t>1</w:t>
      </w:r>
      <w:r>
        <w:rPr>
          <w:b/>
          <w:szCs w:val="18"/>
          <w:lang w:val="es-MX"/>
        </w:rPr>
        <w:t>1</w:t>
      </w:r>
      <w:r w:rsidRPr="004B6E4D">
        <w:rPr>
          <w:b/>
          <w:szCs w:val="18"/>
          <w:lang w:val="es-MX"/>
        </w:rPr>
        <w:t>.</w:t>
      </w:r>
      <w:r w:rsidRPr="004B6E4D">
        <w:rPr>
          <w:b/>
          <w:szCs w:val="18"/>
          <w:lang w:val="es-MX"/>
        </w:rPr>
        <w:tab/>
      </w:r>
      <w:r>
        <w:rPr>
          <w:b/>
          <w:szCs w:val="18"/>
          <w:lang w:val="es-MX"/>
        </w:rPr>
        <w:t>Calificaciones otorgadas</w:t>
      </w:r>
    </w:p>
    <w:p w14:paraId="1D0EAA18" w14:textId="77777777" w:rsidR="003D565B" w:rsidRDefault="003D565B" w:rsidP="003D565B">
      <w:pPr>
        <w:pStyle w:val="INCISO"/>
        <w:spacing w:after="0" w:line="360" w:lineRule="auto"/>
        <w:ind w:left="0" w:firstLine="0"/>
        <w:rPr>
          <w:lang w:val="es-MX"/>
        </w:rPr>
      </w:pPr>
      <w:r w:rsidRPr="00572B17">
        <w:t>No aplica para este organismo, ya que no se cuenta deuda pública</w:t>
      </w:r>
      <w:r>
        <w:t xml:space="preserve"> por lo que no se tiene calificación crediticia</w:t>
      </w:r>
      <w:r w:rsidRPr="00572B17">
        <w:rPr>
          <w:lang w:val="es-MX"/>
        </w:rPr>
        <w:t>.</w:t>
      </w:r>
    </w:p>
    <w:p w14:paraId="432E29C5" w14:textId="77777777" w:rsidR="002959D7" w:rsidRDefault="002959D7" w:rsidP="003D565B">
      <w:pPr>
        <w:pStyle w:val="INCISO"/>
        <w:spacing w:after="0" w:line="360" w:lineRule="auto"/>
        <w:ind w:left="0" w:firstLine="0"/>
        <w:rPr>
          <w:lang w:val="es-MX"/>
        </w:rPr>
      </w:pPr>
    </w:p>
    <w:p w14:paraId="7AB8196B" w14:textId="77777777" w:rsidR="00837395" w:rsidRDefault="00837395" w:rsidP="003D565B">
      <w:pPr>
        <w:pStyle w:val="INCISO"/>
        <w:spacing w:after="0" w:line="360" w:lineRule="auto"/>
        <w:ind w:left="0" w:firstLine="0"/>
        <w:rPr>
          <w:lang w:val="es-MX"/>
        </w:rPr>
      </w:pPr>
    </w:p>
    <w:p w14:paraId="55A961B2" w14:textId="77777777" w:rsidR="003D565B" w:rsidRDefault="003D565B" w:rsidP="003D565B">
      <w:pPr>
        <w:pStyle w:val="Texto"/>
        <w:spacing w:after="0" w:line="360" w:lineRule="auto"/>
        <w:rPr>
          <w:b/>
          <w:szCs w:val="18"/>
          <w:lang w:val="es-MX"/>
        </w:rPr>
      </w:pPr>
      <w:r>
        <w:rPr>
          <w:b/>
          <w:szCs w:val="18"/>
          <w:lang w:val="es-MX"/>
        </w:rPr>
        <w:t>12</w:t>
      </w:r>
      <w:r w:rsidRPr="004B6E4D">
        <w:rPr>
          <w:b/>
          <w:szCs w:val="18"/>
          <w:lang w:val="es-MX"/>
        </w:rPr>
        <w:t>.</w:t>
      </w:r>
      <w:r w:rsidRPr="004B6E4D">
        <w:rPr>
          <w:b/>
          <w:szCs w:val="18"/>
          <w:lang w:val="es-MX"/>
        </w:rPr>
        <w:tab/>
        <w:t>Proceso de Mejora</w:t>
      </w:r>
    </w:p>
    <w:p w14:paraId="5E15D8A2" w14:textId="77777777" w:rsidR="003D565B" w:rsidRDefault="003D565B" w:rsidP="003D565B">
      <w:pPr>
        <w:pStyle w:val="Texto"/>
        <w:spacing w:after="0" w:line="360" w:lineRule="auto"/>
        <w:ind w:firstLine="0"/>
        <w:rPr>
          <w:bCs/>
          <w:szCs w:val="18"/>
          <w:lang w:val="es-MX"/>
        </w:rPr>
      </w:pPr>
      <w:r>
        <w:rPr>
          <w:bCs/>
          <w:szCs w:val="18"/>
          <w:lang w:val="es-MX"/>
        </w:rPr>
        <w:t>Se cuenta con controles internos como los lineamientos para la comprobación del gasto, mediante los cuales se establecen los criterios, políticas y plazos para llevar a cabo el registro contable de las operaciones, comprobación de viáticos, compra de bienes, etc.</w:t>
      </w:r>
    </w:p>
    <w:p w14:paraId="07249912" w14:textId="77777777" w:rsidR="003D565B" w:rsidRPr="00661521" w:rsidRDefault="003D565B" w:rsidP="003D565B">
      <w:pPr>
        <w:pStyle w:val="Texto"/>
        <w:spacing w:after="0" w:line="360" w:lineRule="auto"/>
        <w:rPr>
          <w:bCs/>
          <w:szCs w:val="18"/>
          <w:lang w:val="es-MX"/>
        </w:rPr>
      </w:pPr>
    </w:p>
    <w:p w14:paraId="2210EF54" w14:textId="77777777" w:rsidR="003D565B" w:rsidRDefault="003D565B" w:rsidP="003D565B">
      <w:pPr>
        <w:pStyle w:val="Texto"/>
        <w:spacing w:after="0" w:line="360" w:lineRule="auto"/>
        <w:ind w:firstLine="0"/>
        <w:rPr>
          <w:szCs w:val="18"/>
        </w:rPr>
      </w:pPr>
      <w:r w:rsidRPr="004B6E4D">
        <w:rPr>
          <w:szCs w:val="18"/>
        </w:rPr>
        <w:t>Se realizará el proceso de mejora en el control interno y se someterá a autorización de la Junta de Gobierno, esto nos permitirá tener un mejor control</w:t>
      </w:r>
      <w:r>
        <w:rPr>
          <w:szCs w:val="18"/>
        </w:rPr>
        <w:t>,</w:t>
      </w:r>
      <w:r w:rsidRPr="004B6E4D">
        <w:rPr>
          <w:szCs w:val="18"/>
        </w:rPr>
        <w:t xml:space="preserve"> contar con las órdenes de pago y compra, </w:t>
      </w:r>
      <w:r>
        <w:rPr>
          <w:szCs w:val="18"/>
        </w:rPr>
        <w:t>obtener</w:t>
      </w:r>
      <w:r w:rsidRPr="004B6E4D">
        <w:rPr>
          <w:szCs w:val="18"/>
        </w:rPr>
        <w:t xml:space="preserve"> en tiempo y forma las cotizaciones, autorizaciones presupuestales por partida, por unidad responsable, proyecto, etc. </w:t>
      </w:r>
    </w:p>
    <w:p w14:paraId="5018EC31" w14:textId="77777777" w:rsidR="003D565B" w:rsidRDefault="003D565B" w:rsidP="003D565B">
      <w:pPr>
        <w:pStyle w:val="Texto"/>
        <w:spacing w:after="0" w:line="360" w:lineRule="auto"/>
        <w:rPr>
          <w:szCs w:val="18"/>
        </w:rPr>
      </w:pPr>
    </w:p>
    <w:p w14:paraId="672A03D1" w14:textId="77777777" w:rsidR="003D565B" w:rsidRDefault="003D565B" w:rsidP="003D565B">
      <w:pPr>
        <w:pStyle w:val="Texto"/>
        <w:spacing w:after="0" w:line="360" w:lineRule="auto"/>
        <w:rPr>
          <w:b/>
          <w:szCs w:val="18"/>
          <w:lang w:val="es-MX"/>
        </w:rPr>
      </w:pPr>
      <w:r>
        <w:rPr>
          <w:b/>
          <w:szCs w:val="18"/>
          <w:lang w:val="es-MX"/>
        </w:rPr>
        <w:t>13</w:t>
      </w:r>
      <w:r w:rsidRPr="004B6E4D">
        <w:rPr>
          <w:b/>
          <w:szCs w:val="18"/>
          <w:lang w:val="es-MX"/>
        </w:rPr>
        <w:t>.</w:t>
      </w:r>
      <w:r w:rsidRPr="004B6E4D">
        <w:rPr>
          <w:b/>
          <w:szCs w:val="18"/>
          <w:lang w:val="es-MX"/>
        </w:rPr>
        <w:tab/>
        <w:t>Información por Segmentos</w:t>
      </w:r>
    </w:p>
    <w:p w14:paraId="51E157F8" w14:textId="77777777" w:rsidR="003D565B" w:rsidRPr="004B6E4D" w:rsidRDefault="003D565B" w:rsidP="003D565B">
      <w:pPr>
        <w:pStyle w:val="INCISO"/>
        <w:spacing w:after="0" w:line="360" w:lineRule="auto"/>
        <w:ind w:left="0" w:firstLine="0"/>
        <w:rPr>
          <w:lang w:val="es-MX"/>
        </w:rPr>
      </w:pPr>
      <w:r w:rsidRPr="004B6E4D">
        <w:rPr>
          <w:lang w:val="es-MX"/>
        </w:rPr>
        <w:t>No aplica para este organismo</w:t>
      </w:r>
      <w:r>
        <w:rPr>
          <w:lang w:val="es-MX"/>
        </w:rPr>
        <w:t>, la información que genera esta dependencia es integral, no es segmentada.</w:t>
      </w:r>
    </w:p>
    <w:p w14:paraId="4CF8A646" w14:textId="77777777" w:rsidR="003D565B" w:rsidRPr="004B6E4D" w:rsidRDefault="003D565B" w:rsidP="003D565B">
      <w:pPr>
        <w:pStyle w:val="Texto"/>
        <w:spacing w:after="0" w:line="360" w:lineRule="auto"/>
        <w:rPr>
          <w:szCs w:val="18"/>
          <w:lang w:val="es-MX"/>
        </w:rPr>
      </w:pPr>
    </w:p>
    <w:p w14:paraId="7A0FBBD2" w14:textId="77777777" w:rsidR="003D565B" w:rsidRDefault="003D565B" w:rsidP="003D565B">
      <w:pPr>
        <w:pStyle w:val="Texto"/>
        <w:spacing w:after="0" w:line="360" w:lineRule="auto"/>
        <w:rPr>
          <w:b/>
          <w:szCs w:val="18"/>
          <w:lang w:val="es-MX"/>
        </w:rPr>
      </w:pPr>
      <w:r>
        <w:rPr>
          <w:b/>
          <w:szCs w:val="18"/>
          <w:lang w:val="es-MX"/>
        </w:rPr>
        <w:t>14</w:t>
      </w:r>
      <w:r w:rsidRPr="004B6E4D">
        <w:rPr>
          <w:b/>
          <w:szCs w:val="18"/>
          <w:lang w:val="es-MX"/>
        </w:rPr>
        <w:t>.</w:t>
      </w:r>
      <w:r w:rsidRPr="004B6E4D">
        <w:rPr>
          <w:b/>
          <w:szCs w:val="18"/>
          <w:lang w:val="es-MX"/>
        </w:rPr>
        <w:tab/>
        <w:t>Eventos Posteriores al Cierre</w:t>
      </w:r>
    </w:p>
    <w:p w14:paraId="48A552D0" w14:textId="50CBC49D" w:rsidR="003D565B" w:rsidRPr="004B6E4D" w:rsidRDefault="003D565B" w:rsidP="003D565B">
      <w:pPr>
        <w:pStyle w:val="Texto"/>
        <w:spacing w:after="0" w:line="360" w:lineRule="auto"/>
        <w:ind w:firstLine="0"/>
        <w:rPr>
          <w:szCs w:val="18"/>
        </w:rPr>
      </w:pPr>
      <w:r w:rsidRPr="004B6E4D">
        <w:rPr>
          <w:szCs w:val="18"/>
        </w:rPr>
        <w:t xml:space="preserve">Con posteridad al cierre del </w:t>
      </w:r>
      <w:r>
        <w:rPr>
          <w:szCs w:val="18"/>
        </w:rPr>
        <w:t xml:space="preserve">periodo </w:t>
      </w:r>
      <w:r w:rsidRPr="004B6E4D">
        <w:rPr>
          <w:szCs w:val="18"/>
        </w:rPr>
        <w:t xml:space="preserve">se realizarán los pagos a los proveedores </w:t>
      </w:r>
      <w:r>
        <w:rPr>
          <w:szCs w:val="18"/>
        </w:rPr>
        <w:t>de acuerdo con los compromisos adquiridos al quedar</w:t>
      </w:r>
      <w:r w:rsidRPr="004B6E4D">
        <w:rPr>
          <w:szCs w:val="18"/>
        </w:rPr>
        <w:t xml:space="preserve"> ejercido el gasto y que quedo sin pagarse, aun cuando no se verá afectado de forma presupuestal pues el gasto ya se encuentra comprometido</w:t>
      </w:r>
      <w:r w:rsidR="00837395">
        <w:rPr>
          <w:szCs w:val="18"/>
        </w:rPr>
        <w:t xml:space="preserve"> y</w:t>
      </w:r>
      <w:r w:rsidRPr="004B6E4D">
        <w:rPr>
          <w:szCs w:val="18"/>
        </w:rPr>
        <w:t xml:space="preserve"> devengad</w:t>
      </w:r>
      <w:r w:rsidR="00117C5A">
        <w:rPr>
          <w:szCs w:val="18"/>
        </w:rPr>
        <w:t>o</w:t>
      </w:r>
      <w:r w:rsidRPr="004B6E4D">
        <w:rPr>
          <w:szCs w:val="18"/>
        </w:rPr>
        <w:t>. Solo se realizará por flujos de efectivo.</w:t>
      </w:r>
    </w:p>
    <w:p w14:paraId="0966C238" w14:textId="77777777" w:rsidR="003D565B" w:rsidRPr="004B6E4D" w:rsidRDefault="003D565B" w:rsidP="003D565B">
      <w:pPr>
        <w:pStyle w:val="Texto"/>
        <w:spacing w:after="0" w:line="360" w:lineRule="auto"/>
        <w:ind w:firstLine="0"/>
        <w:rPr>
          <w:szCs w:val="18"/>
        </w:rPr>
      </w:pPr>
    </w:p>
    <w:p w14:paraId="46358ADA" w14:textId="77777777" w:rsidR="003D565B" w:rsidRDefault="003D565B" w:rsidP="003D565B">
      <w:pPr>
        <w:pStyle w:val="Texto"/>
        <w:spacing w:after="0" w:line="360" w:lineRule="auto"/>
        <w:rPr>
          <w:b/>
          <w:szCs w:val="18"/>
          <w:lang w:val="es-MX"/>
        </w:rPr>
      </w:pPr>
      <w:r>
        <w:rPr>
          <w:b/>
          <w:szCs w:val="18"/>
          <w:lang w:val="es-MX"/>
        </w:rPr>
        <w:t>15</w:t>
      </w:r>
      <w:r w:rsidRPr="004B6E4D">
        <w:rPr>
          <w:b/>
          <w:szCs w:val="18"/>
          <w:lang w:val="es-MX"/>
        </w:rPr>
        <w:t>.</w:t>
      </w:r>
      <w:r w:rsidRPr="004B6E4D">
        <w:rPr>
          <w:b/>
          <w:szCs w:val="18"/>
          <w:lang w:val="es-MX"/>
        </w:rPr>
        <w:tab/>
        <w:t>Partes Relacionadas</w:t>
      </w:r>
    </w:p>
    <w:p w14:paraId="0F1CA2FE" w14:textId="77777777" w:rsidR="003D565B" w:rsidRPr="004B6E4D" w:rsidRDefault="003D565B" w:rsidP="003D565B">
      <w:pPr>
        <w:pStyle w:val="Texto"/>
        <w:spacing w:after="0" w:line="360" w:lineRule="auto"/>
        <w:ind w:firstLine="0"/>
        <w:rPr>
          <w:szCs w:val="18"/>
        </w:rPr>
      </w:pPr>
      <w:r w:rsidRPr="004B6E4D">
        <w:rPr>
          <w:szCs w:val="18"/>
        </w:rPr>
        <w:t>No existen partes relacionadas que ejerzan influencia sobre la toma de decisiones operativas y financieras</w:t>
      </w:r>
      <w:r>
        <w:rPr>
          <w:szCs w:val="18"/>
        </w:rPr>
        <w:t xml:space="preserve"> para este organismo Sistema Estatal para el Desarrollo Integral de la Familia.</w:t>
      </w:r>
    </w:p>
    <w:p w14:paraId="58A59CEC" w14:textId="77777777" w:rsidR="003D565B" w:rsidRPr="004B6E4D" w:rsidRDefault="003D565B" w:rsidP="003D565B">
      <w:pPr>
        <w:pStyle w:val="Texto"/>
        <w:spacing w:after="0" w:line="360" w:lineRule="auto"/>
        <w:rPr>
          <w:szCs w:val="18"/>
        </w:rPr>
      </w:pPr>
    </w:p>
    <w:p w14:paraId="648201D8" w14:textId="77777777" w:rsidR="003D565B" w:rsidRDefault="003D565B" w:rsidP="003D565B">
      <w:pPr>
        <w:pStyle w:val="Texto"/>
        <w:spacing w:after="0" w:line="360" w:lineRule="auto"/>
        <w:ind w:firstLine="289"/>
        <w:rPr>
          <w:b/>
          <w:szCs w:val="18"/>
          <w:lang w:val="es-MX"/>
        </w:rPr>
      </w:pPr>
      <w:r>
        <w:rPr>
          <w:b/>
          <w:szCs w:val="18"/>
          <w:lang w:val="es-MX"/>
        </w:rPr>
        <w:t>16</w:t>
      </w:r>
      <w:r w:rsidRPr="004B6E4D">
        <w:rPr>
          <w:b/>
          <w:szCs w:val="18"/>
          <w:lang w:val="es-MX"/>
        </w:rPr>
        <w:t>.</w:t>
      </w:r>
      <w:r w:rsidRPr="004B6E4D">
        <w:rPr>
          <w:b/>
          <w:szCs w:val="18"/>
          <w:lang w:val="es-MX"/>
        </w:rPr>
        <w:tab/>
        <w:t>Responsabilidad Sobre la Presentación Razonable de la Información Contable</w:t>
      </w:r>
    </w:p>
    <w:p w14:paraId="6A8D9BD3" w14:textId="77777777" w:rsidR="003D565B" w:rsidRPr="00173FDE" w:rsidRDefault="003D565B" w:rsidP="003D565B">
      <w:pPr>
        <w:pStyle w:val="Texto"/>
        <w:spacing w:after="0" w:line="360" w:lineRule="auto"/>
        <w:ind w:firstLine="0"/>
        <w:rPr>
          <w:szCs w:val="18"/>
        </w:rPr>
      </w:pPr>
      <w:r w:rsidRPr="00173FDE">
        <w:rPr>
          <w:szCs w:val="18"/>
        </w:rPr>
        <w:t xml:space="preserve">Se cumple con lo estipulado por el CONAC al incluir la leyenda “Bajo protesta de decir verdad declaramos que los Estados Financieros y sus notas, son razonablemente correctos y son responsabilidad del emisor”. </w:t>
      </w:r>
    </w:p>
    <w:p w14:paraId="559FDE1E" w14:textId="77777777" w:rsidR="003D565B" w:rsidRPr="004B6E4D" w:rsidRDefault="003D565B" w:rsidP="003D565B">
      <w:pPr>
        <w:pStyle w:val="Texto"/>
        <w:spacing w:after="0" w:line="360" w:lineRule="auto"/>
        <w:ind w:firstLine="289"/>
        <w:rPr>
          <w:b/>
          <w:szCs w:val="18"/>
          <w:lang w:val="es-MX"/>
        </w:rPr>
      </w:pPr>
    </w:p>
    <w:p w14:paraId="6AA31FC8" w14:textId="77777777" w:rsidR="003D565B" w:rsidRDefault="003D565B" w:rsidP="003D565B">
      <w:pPr>
        <w:pStyle w:val="Texto"/>
        <w:numPr>
          <w:ilvl w:val="0"/>
          <w:numId w:val="6"/>
        </w:numPr>
        <w:spacing w:after="0" w:line="360" w:lineRule="auto"/>
        <w:jc w:val="center"/>
        <w:rPr>
          <w:b/>
          <w:szCs w:val="18"/>
        </w:rPr>
      </w:pPr>
      <w:r w:rsidRPr="006A7347">
        <w:rPr>
          <w:b/>
          <w:szCs w:val="18"/>
        </w:rPr>
        <w:t>NOTAS DE DESGLOSE</w:t>
      </w:r>
    </w:p>
    <w:p w14:paraId="0F072E60" w14:textId="77777777" w:rsidR="003D565B" w:rsidRDefault="003D565B" w:rsidP="003D565B">
      <w:pPr>
        <w:pStyle w:val="INCISO"/>
        <w:spacing w:after="0" w:line="360" w:lineRule="auto"/>
        <w:ind w:left="360"/>
        <w:jc w:val="center"/>
        <w:rPr>
          <w:b/>
          <w:smallCaps/>
        </w:rPr>
      </w:pPr>
    </w:p>
    <w:p w14:paraId="218ACFE0" w14:textId="77777777" w:rsidR="003D565B" w:rsidRDefault="003D565B" w:rsidP="003D565B">
      <w:pPr>
        <w:pStyle w:val="INCISO"/>
        <w:spacing w:after="0" w:line="360" w:lineRule="auto"/>
        <w:ind w:left="360"/>
        <w:rPr>
          <w:b/>
          <w:smallCaps/>
        </w:rPr>
      </w:pPr>
      <w:r>
        <w:rPr>
          <w:b/>
          <w:smallCaps/>
        </w:rPr>
        <w:t>I)</w:t>
      </w:r>
      <w:r>
        <w:rPr>
          <w:b/>
          <w:smallCaps/>
        </w:rPr>
        <w:tab/>
        <w:t>Notas al Estado de Actividades</w:t>
      </w:r>
    </w:p>
    <w:p w14:paraId="65558449" w14:textId="77777777" w:rsidR="003D565B" w:rsidRPr="0054046B" w:rsidRDefault="003D565B" w:rsidP="003D565B">
      <w:pPr>
        <w:pStyle w:val="INCISO"/>
        <w:spacing w:after="0" w:line="360" w:lineRule="auto"/>
        <w:ind w:left="360"/>
        <w:rPr>
          <w:b/>
          <w:smallCaps/>
          <w:sz w:val="16"/>
          <w:szCs w:val="16"/>
        </w:rPr>
      </w:pPr>
    </w:p>
    <w:p w14:paraId="1CC0E267" w14:textId="77777777" w:rsidR="003D565B" w:rsidRDefault="003D565B" w:rsidP="003D565B">
      <w:pPr>
        <w:pStyle w:val="ROMANOS"/>
        <w:spacing w:after="0" w:line="360" w:lineRule="auto"/>
        <w:rPr>
          <w:b/>
          <w:lang w:val="es-MX"/>
        </w:rPr>
      </w:pPr>
      <w:r>
        <w:rPr>
          <w:b/>
          <w:lang w:val="es-MX"/>
        </w:rPr>
        <w:t>Ingresos y otros beneficios</w:t>
      </w:r>
    </w:p>
    <w:p w14:paraId="2EBA42E4" w14:textId="77777777" w:rsidR="003D565B" w:rsidRDefault="003D565B" w:rsidP="003D565B">
      <w:pPr>
        <w:pStyle w:val="ROMANOS"/>
        <w:spacing w:after="0" w:line="360" w:lineRule="auto"/>
        <w:ind w:left="0" w:firstLine="0"/>
        <w:rPr>
          <w:b/>
          <w:lang w:val="es-MX"/>
        </w:rPr>
      </w:pPr>
    </w:p>
    <w:p w14:paraId="3AA4E485" w14:textId="3B7BFA3B" w:rsidR="003D565B" w:rsidRDefault="003D565B" w:rsidP="003D565B">
      <w:pPr>
        <w:pStyle w:val="ROMANOS"/>
        <w:numPr>
          <w:ilvl w:val="0"/>
          <w:numId w:val="4"/>
        </w:numPr>
        <w:tabs>
          <w:tab w:val="clear" w:pos="720"/>
          <w:tab w:val="left" w:pos="284"/>
        </w:tabs>
        <w:spacing w:after="0" w:line="360" w:lineRule="auto"/>
        <w:ind w:left="0" w:firstLine="0"/>
        <w:rPr>
          <w:lang w:val="es-MX"/>
        </w:rPr>
      </w:pPr>
      <w:r w:rsidRPr="00E77765">
        <w:rPr>
          <w:lang w:val="es-MX"/>
        </w:rPr>
        <w:t xml:space="preserve">La cuenta de INGRESOS POR VENTA DE BIENES Y SERVICIOS, representa la captación de los ingresos propios de este Organismo, tales como: Cuotas de recuperación </w:t>
      </w:r>
      <w:r>
        <w:rPr>
          <w:lang w:val="es-MX"/>
        </w:rPr>
        <w:t>(</w:t>
      </w:r>
      <w:r w:rsidRPr="00367689">
        <w:rPr>
          <w:lang w:val="es-MX"/>
        </w:rPr>
        <w:t>cuotas de estacionamiento, terapias, consultas médicas,</w:t>
      </w:r>
      <w:r>
        <w:rPr>
          <w:lang w:val="es-MX"/>
        </w:rPr>
        <w:t xml:space="preserve"> etc.</w:t>
      </w:r>
      <w:r w:rsidRPr="00E77765">
        <w:rPr>
          <w:lang w:val="es-MX"/>
        </w:rPr>
        <w:t xml:space="preserve">); cuenta de PRODUCTOS (rendimientos financieros), así también se tienen ingresos por PARTICIPACIONES ESTATALES, DONATIVOS, APORTACIONES FEDERALES para el desarrollo de las actividades del ente público. </w:t>
      </w:r>
    </w:p>
    <w:p w14:paraId="62DF84ED" w14:textId="77777777" w:rsidR="003D565B" w:rsidRDefault="003D565B" w:rsidP="003D565B">
      <w:pPr>
        <w:pStyle w:val="ROMANOS"/>
        <w:spacing w:after="0" w:line="360" w:lineRule="auto"/>
        <w:ind w:left="648" w:firstLine="0"/>
        <w:rPr>
          <w:sz w:val="16"/>
          <w:szCs w:val="16"/>
          <w:lang w:val="es-MX"/>
        </w:rPr>
      </w:pPr>
    </w:p>
    <w:p w14:paraId="33FB644C" w14:textId="77777777" w:rsidR="003D565B" w:rsidRPr="009B050A" w:rsidRDefault="003D565B" w:rsidP="003D565B">
      <w:pPr>
        <w:pStyle w:val="ROMANOS"/>
        <w:spacing w:after="0" w:line="360" w:lineRule="auto"/>
        <w:ind w:left="648" w:firstLine="0"/>
        <w:rPr>
          <w:b/>
          <w:bCs/>
          <w:lang w:val="es-MX"/>
        </w:rPr>
      </w:pPr>
      <w:r>
        <w:rPr>
          <w:lang w:val="es-MX"/>
        </w:rPr>
        <w:tab/>
      </w:r>
      <w:r>
        <w:rPr>
          <w:lang w:val="es-MX"/>
        </w:rPr>
        <w:tab/>
      </w:r>
      <w:r>
        <w:rPr>
          <w:lang w:val="es-MX"/>
        </w:rPr>
        <w:tab/>
      </w:r>
      <w:r>
        <w:rPr>
          <w:lang w:val="es-MX"/>
        </w:rPr>
        <w:tab/>
      </w:r>
      <w:r>
        <w:rPr>
          <w:lang w:val="es-MX"/>
        </w:rPr>
        <w:tab/>
      </w:r>
      <w:r w:rsidRPr="009B050A">
        <w:rPr>
          <w:b/>
          <w:bCs/>
          <w:lang w:val="es-MX"/>
        </w:rPr>
        <w:t>INGRESOS DEVENGADOS:</w:t>
      </w:r>
    </w:p>
    <w:tbl>
      <w:tblPr>
        <w:tblW w:w="5812" w:type="dxa"/>
        <w:jc w:val="center"/>
        <w:tblCellMar>
          <w:left w:w="70" w:type="dxa"/>
          <w:right w:w="70" w:type="dxa"/>
        </w:tblCellMar>
        <w:tblLook w:val="04A0" w:firstRow="1" w:lastRow="0" w:firstColumn="1" w:lastColumn="0" w:noHBand="0" w:noVBand="1"/>
      </w:tblPr>
      <w:tblGrid>
        <w:gridCol w:w="5065"/>
        <w:gridCol w:w="1242"/>
      </w:tblGrid>
      <w:tr w:rsidR="003D565B" w:rsidRPr="0014542F" w14:paraId="22F216F8" w14:textId="77777777" w:rsidTr="00117C5A">
        <w:trPr>
          <w:trHeight w:val="300"/>
          <w:jc w:val="center"/>
        </w:trPr>
        <w:tc>
          <w:tcPr>
            <w:tcW w:w="5065" w:type="dxa"/>
            <w:shd w:val="clear" w:color="auto" w:fill="E7E6E6" w:themeFill="background2"/>
            <w:noWrap/>
            <w:vAlign w:val="center"/>
          </w:tcPr>
          <w:p w14:paraId="4E43762D" w14:textId="77777777" w:rsidR="003D565B" w:rsidRDefault="003D565B" w:rsidP="00301788">
            <w:pPr>
              <w:spacing w:after="0" w:line="360" w:lineRule="auto"/>
              <w:jc w:val="both"/>
              <w:rPr>
                <w:rFonts w:ascii="Arial" w:eastAsia="Times New Roman" w:hAnsi="Arial" w:cs="Arial"/>
                <w:color w:val="000000"/>
                <w:sz w:val="18"/>
                <w:szCs w:val="18"/>
                <w:lang w:eastAsia="es-MX"/>
              </w:rPr>
            </w:pPr>
            <w:r w:rsidRPr="001E4B41">
              <w:rPr>
                <w:rFonts w:ascii="Arial" w:eastAsia="Times New Roman" w:hAnsi="Arial" w:cs="Arial"/>
                <w:b/>
                <w:bCs/>
                <w:color w:val="000000"/>
                <w:sz w:val="18"/>
                <w:szCs w:val="18"/>
                <w:lang w:eastAsia="es-MX"/>
              </w:rPr>
              <w:t>CONCEPTO</w:t>
            </w:r>
          </w:p>
        </w:tc>
        <w:tc>
          <w:tcPr>
            <w:tcW w:w="747" w:type="dxa"/>
            <w:shd w:val="clear" w:color="auto" w:fill="E7E6E6" w:themeFill="background2"/>
            <w:vAlign w:val="bottom"/>
          </w:tcPr>
          <w:p w14:paraId="0D196987" w14:textId="77777777" w:rsidR="003D565B" w:rsidRDefault="003D565B" w:rsidP="00301788">
            <w:pPr>
              <w:spacing w:after="0" w:line="360" w:lineRule="auto"/>
              <w:jc w:val="right"/>
              <w:rPr>
                <w:rFonts w:ascii="Arial" w:eastAsia="Times New Roman" w:hAnsi="Arial" w:cs="Arial"/>
                <w:color w:val="000000"/>
                <w:sz w:val="18"/>
                <w:szCs w:val="18"/>
                <w:lang w:eastAsia="es-MX"/>
              </w:rPr>
            </w:pPr>
            <w:r w:rsidRPr="001E4B41">
              <w:rPr>
                <w:rFonts w:ascii="Arial" w:eastAsia="Times New Roman" w:hAnsi="Arial" w:cs="Arial"/>
                <w:b/>
                <w:bCs/>
                <w:color w:val="000000"/>
                <w:sz w:val="18"/>
                <w:szCs w:val="18"/>
                <w:lang w:eastAsia="es-MX"/>
              </w:rPr>
              <w:t>IMPORTE</w:t>
            </w:r>
          </w:p>
        </w:tc>
      </w:tr>
      <w:tr w:rsidR="003D565B" w:rsidRPr="0014542F" w14:paraId="0E7CEE87" w14:textId="77777777" w:rsidTr="00117C5A">
        <w:trPr>
          <w:trHeight w:val="300"/>
          <w:jc w:val="center"/>
        </w:trPr>
        <w:tc>
          <w:tcPr>
            <w:tcW w:w="5065" w:type="dxa"/>
            <w:noWrap/>
            <w:vAlign w:val="center"/>
          </w:tcPr>
          <w:p w14:paraId="3C67E10A" w14:textId="77777777" w:rsidR="003D565B" w:rsidRDefault="003D565B" w:rsidP="00301788">
            <w:pPr>
              <w:spacing w:after="0" w:line="360" w:lineRule="auto"/>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Transferencias y Asignaciones (Participaciones Estatales) </w:t>
            </w:r>
          </w:p>
        </w:tc>
        <w:tc>
          <w:tcPr>
            <w:tcW w:w="747" w:type="dxa"/>
            <w:vAlign w:val="bottom"/>
          </w:tcPr>
          <w:p w14:paraId="78311844" w14:textId="33C1068A" w:rsidR="003D565B" w:rsidRDefault="002959D7" w:rsidP="00301788">
            <w:pPr>
              <w:spacing w:after="0" w:line="360" w:lineRule="auto"/>
              <w:jc w:val="right"/>
              <w:rPr>
                <w:rFonts w:ascii="Arial" w:eastAsia="Times New Roman" w:hAnsi="Arial" w:cs="Arial"/>
                <w:color w:val="000000"/>
                <w:sz w:val="18"/>
                <w:szCs w:val="18"/>
                <w:lang w:eastAsia="es-MX"/>
              </w:rPr>
            </w:pPr>
            <w:r>
              <w:rPr>
                <w:rFonts w:ascii="Arial" w:eastAsia="Times New Roman" w:hAnsi="Arial" w:cs="Arial"/>
                <w:sz w:val="18"/>
                <w:szCs w:val="18"/>
                <w:lang w:eastAsia="es-MX"/>
              </w:rPr>
              <w:t>186,094,882</w:t>
            </w:r>
          </w:p>
        </w:tc>
      </w:tr>
      <w:tr w:rsidR="003D565B" w:rsidRPr="0014542F" w14:paraId="5FB35B1E" w14:textId="77777777" w:rsidTr="00117C5A">
        <w:trPr>
          <w:trHeight w:val="149"/>
          <w:jc w:val="center"/>
        </w:trPr>
        <w:tc>
          <w:tcPr>
            <w:tcW w:w="5065" w:type="dxa"/>
            <w:noWrap/>
            <w:vAlign w:val="center"/>
            <w:hideMark/>
          </w:tcPr>
          <w:p w14:paraId="69D77467" w14:textId="77777777" w:rsidR="003D565B" w:rsidRDefault="003D565B" w:rsidP="00301788">
            <w:pPr>
              <w:spacing w:after="0" w:line="360" w:lineRule="auto"/>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Ingresos por Venta de Bienes y Servicios</w:t>
            </w:r>
          </w:p>
        </w:tc>
        <w:tc>
          <w:tcPr>
            <w:tcW w:w="747" w:type="dxa"/>
            <w:vAlign w:val="bottom"/>
          </w:tcPr>
          <w:p w14:paraId="09997893" w14:textId="158B1D9E" w:rsidR="003D565B" w:rsidRDefault="00A22951" w:rsidP="00301788">
            <w:pPr>
              <w:spacing w:after="0" w:line="360" w:lineRule="auto"/>
              <w:jc w:val="right"/>
              <w:rPr>
                <w:rFonts w:ascii="Arial" w:eastAsia="Times New Roman" w:hAnsi="Arial" w:cs="Arial"/>
                <w:color w:val="000000"/>
                <w:sz w:val="18"/>
                <w:szCs w:val="18"/>
                <w:lang w:eastAsia="es-MX"/>
              </w:rPr>
            </w:pPr>
            <w:r>
              <w:rPr>
                <w:rFonts w:ascii="Arial" w:eastAsia="Times New Roman" w:hAnsi="Arial" w:cs="Arial"/>
                <w:sz w:val="18"/>
                <w:szCs w:val="18"/>
                <w:lang w:eastAsia="es-MX"/>
              </w:rPr>
              <w:t>1,</w:t>
            </w:r>
            <w:r w:rsidR="002959D7">
              <w:rPr>
                <w:rFonts w:ascii="Arial" w:eastAsia="Times New Roman" w:hAnsi="Arial" w:cs="Arial"/>
                <w:sz w:val="18"/>
                <w:szCs w:val="18"/>
                <w:lang w:eastAsia="es-MX"/>
              </w:rPr>
              <w:t>784,890</w:t>
            </w:r>
          </w:p>
        </w:tc>
      </w:tr>
      <w:tr w:rsidR="003D565B" w:rsidRPr="0014542F" w14:paraId="13AB1860" w14:textId="77777777" w:rsidTr="00117C5A">
        <w:trPr>
          <w:trHeight w:val="300"/>
          <w:jc w:val="center"/>
        </w:trPr>
        <w:tc>
          <w:tcPr>
            <w:tcW w:w="5065" w:type="dxa"/>
            <w:noWrap/>
            <w:vAlign w:val="center"/>
            <w:hideMark/>
          </w:tcPr>
          <w:p w14:paraId="7EBB852E" w14:textId="77777777" w:rsidR="003D565B" w:rsidRDefault="003D565B" w:rsidP="00301788">
            <w:pPr>
              <w:spacing w:after="0" w:line="360" w:lineRule="auto"/>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Productos</w:t>
            </w:r>
          </w:p>
        </w:tc>
        <w:tc>
          <w:tcPr>
            <w:tcW w:w="747" w:type="dxa"/>
            <w:vAlign w:val="bottom"/>
          </w:tcPr>
          <w:p w14:paraId="7AF13C81" w14:textId="4C241BFF" w:rsidR="003D565B" w:rsidRDefault="002959D7" w:rsidP="00301788">
            <w:pPr>
              <w:spacing w:after="0" w:line="360" w:lineRule="auto"/>
              <w:jc w:val="right"/>
              <w:rPr>
                <w:rFonts w:ascii="Arial" w:eastAsia="Times New Roman" w:hAnsi="Arial" w:cs="Arial"/>
                <w:color w:val="000000"/>
                <w:sz w:val="18"/>
                <w:szCs w:val="18"/>
                <w:lang w:eastAsia="es-MX"/>
              </w:rPr>
            </w:pPr>
            <w:r>
              <w:rPr>
                <w:rFonts w:ascii="Arial" w:eastAsia="Times New Roman" w:hAnsi="Arial" w:cs="Arial"/>
                <w:sz w:val="18"/>
                <w:szCs w:val="18"/>
                <w:lang w:eastAsia="es-MX"/>
              </w:rPr>
              <w:t>9,939</w:t>
            </w:r>
          </w:p>
        </w:tc>
      </w:tr>
      <w:tr w:rsidR="003D565B" w:rsidRPr="0014542F" w14:paraId="670F3B4D" w14:textId="77777777" w:rsidTr="00117C5A">
        <w:trPr>
          <w:trHeight w:val="300"/>
          <w:jc w:val="center"/>
        </w:trPr>
        <w:tc>
          <w:tcPr>
            <w:tcW w:w="5065" w:type="dxa"/>
            <w:noWrap/>
            <w:vAlign w:val="center"/>
          </w:tcPr>
          <w:p w14:paraId="25D2E9ED" w14:textId="77777777" w:rsidR="003D565B" w:rsidRDefault="003D565B" w:rsidP="00301788">
            <w:pPr>
              <w:spacing w:after="0" w:line="360" w:lineRule="auto"/>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Descuentos y bonificaciones</w:t>
            </w:r>
          </w:p>
        </w:tc>
        <w:tc>
          <w:tcPr>
            <w:tcW w:w="747" w:type="dxa"/>
            <w:vAlign w:val="bottom"/>
          </w:tcPr>
          <w:p w14:paraId="2764F4C7" w14:textId="14D94B06" w:rsidR="003D565B" w:rsidRDefault="00A22951" w:rsidP="00301788">
            <w:pPr>
              <w:spacing w:after="0" w:line="360" w:lineRule="auto"/>
              <w:jc w:val="right"/>
              <w:rPr>
                <w:rFonts w:ascii="Arial" w:eastAsia="Times New Roman" w:hAnsi="Arial" w:cs="Arial"/>
                <w:color w:val="000000"/>
                <w:sz w:val="18"/>
                <w:szCs w:val="18"/>
                <w:lang w:eastAsia="es-MX"/>
              </w:rPr>
            </w:pPr>
            <w:r>
              <w:rPr>
                <w:rFonts w:ascii="Arial" w:eastAsia="Times New Roman" w:hAnsi="Arial" w:cs="Arial"/>
                <w:sz w:val="18"/>
                <w:szCs w:val="18"/>
                <w:lang w:eastAsia="es-MX"/>
              </w:rPr>
              <w:t>0</w:t>
            </w:r>
          </w:p>
        </w:tc>
      </w:tr>
      <w:tr w:rsidR="003D565B" w:rsidRPr="0014542F" w14:paraId="5F3B43E5" w14:textId="77777777" w:rsidTr="00117C5A">
        <w:trPr>
          <w:trHeight w:val="300"/>
          <w:jc w:val="center"/>
        </w:trPr>
        <w:tc>
          <w:tcPr>
            <w:tcW w:w="5065" w:type="dxa"/>
            <w:noWrap/>
            <w:vAlign w:val="center"/>
          </w:tcPr>
          <w:p w14:paraId="4E62DDFA" w14:textId="77777777" w:rsidR="003D565B" w:rsidRDefault="003D565B" w:rsidP="00301788">
            <w:pPr>
              <w:spacing w:after="0" w:line="360" w:lineRule="auto"/>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Transferencias (Ramo XII)</w:t>
            </w:r>
          </w:p>
        </w:tc>
        <w:tc>
          <w:tcPr>
            <w:tcW w:w="747" w:type="dxa"/>
            <w:vAlign w:val="bottom"/>
          </w:tcPr>
          <w:p w14:paraId="41EA93F7" w14:textId="06CFE817" w:rsidR="003D565B" w:rsidRDefault="002959D7" w:rsidP="00301788">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53,187,558</w:t>
            </w:r>
          </w:p>
        </w:tc>
      </w:tr>
      <w:tr w:rsidR="003D565B" w:rsidRPr="0014542F" w14:paraId="3E8ED0A1" w14:textId="77777777" w:rsidTr="00117C5A">
        <w:trPr>
          <w:trHeight w:val="300"/>
          <w:jc w:val="center"/>
        </w:trPr>
        <w:tc>
          <w:tcPr>
            <w:tcW w:w="5065" w:type="dxa"/>
            <w:noWrap/>
            <w:vAlign w:val="center"/>
            <w:hideMark/>
          </w:tcPr>
          <w:p w14:paraId="7FA887DF" w14:textId="77777777" w:rsidR="003D565B" w:rsidRDefault="003D565B" w:rsidP="00301788">
            <w:pPr>
              <w:spacing w:after="0" w:line="360" w:lineRule="auto"/>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Transferencias y Asignaciones (Ramo XXXIII)</w:t>
            </w:r>
          </w:p>
        </w:tc>
        <w:tc>
          <w:tcPr>
            <w:tcW w:w="747" w:type="dxa"/>
            <w:vAlign w:val="bottom"/>
          </w:tcPr>
          <w:p w14:paraId="7F71747D" w14:textId="620A55DA" w:rsidR="003D565B" w:rsidRDefault="002959D7" w:rsidP="00301788">
            <w:pPr>
              <w:spacing w:after="0" w:line="360" w:lineRule="auto"/>
              <w:jc w:val="right"/>
              <w:rPr>
                <w:rFonts w:ascii="Arial" w:eastAsia="Times New Roman" w:hAnsi="Arial" w:cs="Arial"/>
                <w:color w:val="000000"/>
                <w:sz w:val="18"/>
                <w:szCs w:val="18"/>
                <w:lang w:eastAsia="es-MX"/>
              </w:rPr>
            </w:pPr>
            <w:r>
              <w:rPr>
                <w:rFonts w:ascii="Arial" w:eastAsia="Times New Roman" w:hAnsi="Arial" w:cs="Arial"/>
                <w:sz w:val="18"/>
                <w:szCs w:val="18"/>
                <w:lang w:eastAsia="es-MX"/>
              </w:rPr>
              <w:t>135,245,520</w:t>
            </w:r>
          </w:p>
        </w:tc>
      </w:tr>
      <w:tr w:rsidR="003D565B" w:rsidRPr="0014542F" w14:paraId="32B90301" w14:textId="77777777" w:rsidTr="00117C5A">
        <w:trPr>
          <w:trHeight w:val="300"/>
          <w:jc w:val="center"/>
        </w:trPr>
        <w:tc>
          <w:tcPr>
            <w:tcW w:w="5065" w:type="dxa"/>
            <w:shd w:val="clear" w:color="auto" w:fill="E7E6E6" w:themeFill="background2"/>
            <w:noWrap/>
            <w:vAlign w:val="center"/>
            <w:hideMark/>
          </w:tcPr>
          <w:p w14:paraId="07E675A7" w14:textId="77777777" w:rsidR="003D565B" w:rsidRDefault="003D565B" w:rsidP="00301788">
            <w:pPr>
              <w:spacing w:after="0" w:line="360" w:lineRule="auto"/>
              <w:jc w:val="both"/>
              <w:rPr>
                <w:rFonts w:ascii="Arial" w:eastAsia="Times New Roman" w:hAnsi="Arial" w:cs="Arial"/>
                <w:b/>
                <w:color w:val="000000"/>
                <w:sz w:val="18"/>
                <w:szCs w:val="18"/>
                <w:lang w:eastAsia="es-MX"/>
              </w:rPr>
            </w:pPr>
            <w:proofErr w:type="gramStart"/>
            <w:r w:rsidRPr="00B90C7B">
              <w:rPr>
                <w:rFonts w:ascii="Arial" w:eastAsia="Times New Roman" w:hAnsi="Arial" w:cs="Arial"/>
                <w:b/>
                <w:color w:val="000000"/>
                <w:sz w:val="18"/>
                <w:szCs w:val="18"/>
                <w:lang w:eastAsia="es-MX"/>
              </w:rPr>
              <w:t>TOTAL</w:t>
            </w:r>
            <w:proofErr w:type="gramEnd"/>
            <w:r>
              <w:rPr>
                <w:rFonts w:ascii="Arial" w:eastAsia="Times New Roman" w:hAnsi="Arial" w:cs="Arial"/>
                <w:b/>
                <w:color w:val="000000"/>
                <w:sz w:val="18"/>
                <w:szCs w:val="18"/>
                <w:lang w:eastAsia="es-MX"/>
              </w:rPr>
              <w:t xml:space="preserve"> DE INGRESOS Y OTROS BENEFICIOS</w:t>
            </w:r>
          </w:p>
        </w:tc>
        <w:tc>
          <w:tcPr>
            <w:tcW w:w="747" w:type="dxa"/>
            <w:shd w:val="clear" w:color="auto" w:fill="E7E6E6" w:themeFill="background2"/>
            <w:vAlign w:val="bottom"/>
          </w:tcPr>
          <w:p w14:paraId="2F3C2DE2" w14:textId="1D265AC6" w:rsidR="003D565B" w:rsidRDefault="003D565B" w:rsidP="00301788">
            <w:pPr>
              <w:spacing w:after="0" w:line="360" w:lineRule="auto"/>
              <w:jc w:val="center"/>
              <w:rPr>
                <w:rFonts w:ascii="Arial" w:eastAsia="Times New Roman" w:hAnsi="Arial" w:cs="Arial"/>
                <w:b/>
                <w:color w:val="000000"/>
                <w:sz w:val="18"/>
                <w:szCs w:val="18"/>
                <w:lang w:eastAsia="es-MX"/>
              </w:rPr>
            </w:pPr>
            <w:r>
              <w:rPr>
                <w:rFonts w:ascii="Arial" w:eastAsia="Times New Roman" w:hAnsi="Arial" w:cs="Arial"/>
                <w:b/>
                <w:color w:val="000000"/>
                <w:sz w:val="18"/>
                <w:szCs w:val="18"/>
                <w:lang w:eastAsia="es-MX"/>
              </w:rPr>
              <w:t>$</w:t>
            </w:r>
            <w:r w:rsidR="002959D7">
              <w:rPr>
                <w:rFonts w:ascii="Arial" w:eastAsia="Times New Roman" w:hAnsi="Arial" w:cs="Arial"/>
                <w:b/>
                <w:color w:val="000000"/>
                <w:sz w:val="18"/>
                <w:szCs w:val="18"/>
                <w:lang w:eastAsia="es-MX"/>
              </w:rPr>
              <w:t>376,322,789</w:t>
            </w:r>
          </w:p>
        </w:tc>
      </w:tr>
    </w:tbl>
    <w:p w14:paraId="7EB51746" w14:textId="77777777" w:rsidR="003D565B" w:rsidRDefault="003D565B" w:rsidP="003D565B">
      <w:pPr>
        <w:pStyle w:val="ROMANOS"/>
        <w:spacing w:after="0" w:line="360" w:lineRule="auto"/>
        <w:ind w:left="648" w:firstLine="0"/>
        <w:rPr>
          <w:sz w:val="16"/>
          <w:szCs w:val="16"/>
          <w:lang w:val="es-MX"/>
        </w:rPr>
      </w:pPr>
    </w:p>
    <w:p w14:paraId="044AD770" w14:textId="77777777" w:rsidR="003D565B" w:rsidRDefault="003D565B" w:rsidP="003D565B">
      <w:pPr>
        <w:pStyle w:val="ROMANOS"/>
        <w:spacing w:after="0" w:line="360" w:lineRule="auto"/>
        <w:ind w:left="648" w:firstLine="0"/>
        <w:rPr>
          <w:sz w:val="16"/>
          <w:szCs w:val="16"/>
          <w:lang w:val="es-MX"/>
        </w:rPr>
      </w:pPr>
    </w:p>
    <w:p w14:paraId="2E1623D9" w14:textId="77777777" w:rsidR="003D565B" w:rsidRDefault="003D565B" w:rsidP="003D565B">
      <w:pPr>
        <w:pStyle w:val="ROMANOS"/>
        <w:spacing w:after="0" w:line="360" w:lineRule="auto"/>
        <w:rPr>
          <w:b/>
          <w:lang w:val="es-MX"/>
        </w:rPr>
      </w:pPr>
      <w:r>
        <w:rPr>
          <w:b/>
          <w:lang w:val="es-MX"/>
        </w:rPr>
        <w:t>Gastos y Otras Pérdidas:</w:t>
      </w:r>
    </w:p>
    <w:p w14:paraId="226A1094" w14:textId="77777777" w:rsidR="003D565B" w:rsidRDefault="003D565B" w:rsidP="003D565B">
      <w:pPr>
        <w:pStyle w:val="ROMANOS"/>
        <w:spacing w:after="0" w:line="360" w:lineRule="auto"/>
        <w:rPr>
          <w:b/>
          <w:lang w:val="es-MX"/>
        </w:rPr>
      </w:pPr>
    </w:p>
    <w:p w14:paraId="5A0AC1F3" w14:textId="3ACB44AE" w:rsidR="003D565B" w:rsidRDefault="003D565B" w:rsidP="003D565B">
      <w:pPr>
        <w:pStyle w:val="ROMANOS"/>
        <w:numPr>
          <w:ilvl w:val="0"/>
          <w:numId w:val="5"/>
        </w:numPr>
        <w:tabs>
          <w:tab w:val="clear" w:pos="720"/>
          <w:tab w:val="left" w:pos="284"/>
        </w:tabs>
        <w:spacing w:after="0" w:line="360" w:lineRule="auto"/>
        <w:ind w:left="0" w:firstLine="0"/>
        <w:rPr>
          <w:lang w:val="es-MX"/>
        </w:rPr>
      </w:pPr>
      <w:r w:rsidRPr="005E33C4">
        <w:rPr>
          <w:lang w:val="es-MX"/>
        </w:rPr>
        <w:t xml:space="preserve">El Gasto correspondiente a Servicios Personales representa el </w:t>
      </w:r>
      <w:r w:rsidR="00A22951">
        <w:rPr>
          <w:lang w:val="es-MX"/>
        </w:rPr>
        <w:t>2</w:t>
      </w:r>
      <w:r w:rsidR="002959D7">
        <w:rPr>
          <w:lang w:val="es-MX"/>
        </w:rPr>
        <w:t>0.00</w:t>
      </w:r>
      <w:r w:rsidRPr="005E33C4">
        <w:rPr>
          <w:lang w:val="es-MX"/>
        </w:rPr>
        <w:t xml:space="preserve">% del total del gasto, que corresponde a pago de remuneraciones al personal, </w:t>
      </w:r>
      <w:r>
        <w:rPr>
          <w:lang w:val="es-MX"/>
        </w:rPr>
        <w:t xml:space="preserve">servicio médico, </w:t>
      </w:r>
      <w:r w:rsidRPr="005E33C4">
        <w:rPr>
          <w:lang w:val="es-MX"/>
        </w:rPr>
        <w:t>así como los pagos por otras prestaciones sociales</w:t>
      </w:r>
      <w:r w:rsidR="00117C5A">
        <w:rPr>
          <w:lang w:val="es-MX"/>
        </w:rPr>
        <w:t xml:space="preserve"> de conformidad con el convenio laboral firmado con el sindicato 7 de mayo</w:t>
      </w:r>
      <w:r w:rsidRPr="005E33C4">
        <w:rPr>
          <w:lang w:val="es-MX"/>
        </w:rPr>
        <w:t xml:space="preserve">. El Gasto por concepto de Materiales y Suministros representa el </w:t>
      </w:r>
      <w:r w:rsidR="002959D7">
        <w:rPr>
          <w:lang w:val="es-MX"/>
        </w:rPr>
        <w:t>4</w:t>
      </w:r>
      <w:r w:rsidRPr="005E33C4">
        <w:rPr>
          <w:lang w:val="es-MX"/>
        </w:rPr>
        <w:t xml:space="preserve">% del total de Gasto, el cual corresponde </w:t>
      </w:r>
      <w:r>
        <w:rPr>
          <w:lang w:val="es-MX"/>
        </w:rPr>
        <w:t xml:space="preserve">entre otros </w:t>
      </w:r>
      <w:r w:rsidRPr="005E33C4">
        <w:rPr>
          <w:lang w:val="es-MX"/>
        </w:rPr>
        <w:t xml:space="preserve">a </w:t>
      </w:r>
      <w:r>
        <w:rPr>
          <w:lang w:val="es-MX"/>
        </w:rPr>
        <w:t>p</w:t>
      </w:r>
      <w:r w:rsidRPr="005E33C4">
        <w:rPr>
          <w:lang w:val="es-MX"/>
        </w:rPr>
        <w:t xml:space="preserve">apelería, </w:t>
      </w:r>
      <w:r>
        <w:rPr>
          <w:lang w:val="es-MX"/>
        </w:rPr>
        <w:t>a</w:t>
      </w:r>
      <w:r w:rsidRPr="005E33C4">
        <w:rPr>
          <w:lang w:val="es-MX"/>
        </w:rPr>
        <w:t xml:space="preserve">limentos, </w:t>
      </w:r>
      <w:r>
        <w:rPr>
          <w:lang w:val="es-MX"/>
        </w:rPr>
        <w:t>m</w:t>
      </w:r>
      <w:r w:rsidRPr="005E33C4">
        <w:rPr>
          <w:lang w:val="es-MX"/>
        </w:rPr>
        <w:t xml:space="preserve">edicamentos, </w:t>
      </w:r>
      <w:r>
        <w:rPr>
          <w:lang w:val="es-MX"/>
        </w:rPr>
        <w:t>c</w:t>
      </w:r>
      <w:r w:rsidRPr="005E33C4">
        <w:rPr>
          <w:lang w:val="es-MX"/>
        </w:rPr>
        <w:t>ombustibles</w:t>
      </w:r>
      <w:r>
        <w:rPr>
          <w:lang w:val="es-MX"/>
        </w:rPr>
        <w:t xml:space="preserve">, etc. </w:t>
      </w:r>
      <w:r w:rsidRPr="005E33C4">
        <w:rPr>
          <w:lang w:val="es-MX"/>
        </w:rPr>
        <w:t xml:space="preserve">para la operación de las diferentes áreas. El Gasto por concepto de Servicios Generales representa el </w:t>
      </w:r>
      <w:r w:rsidR="00A22951">
        <w:rPr>
          <w:lang w:val="es-MX"/>
        </w:rPr>
        <w:t>1</w:t>
      </w:r>
      <w:r w:rsidR="002959D7">
        <w:rPr>
          <w:lang w:val="es-MX"/>
        </w:rPr>
        <w:t>3</w:t>
      </w:r>
      <w:r w:rsidRPr="005E33C4">
        <w:rPr>
          <w:lang w:val="es-MX"/>
        </w:rPr>
        <w:t xml:space="preserve">% del total de Gasto, principalmente al pago de </w:t>
      </w:r>
      <w:r>
        <w:rPr>
          <w:lang w:val="es-MX"/>
        </w:rPr>
        <w:t>s</w:t>
      </w:r>
      <w:r w:rsidRPr="005E33C4">
        <w:rPr>
          <w:lang w:val="es-MX"/>
        </w:rPr>
        <w:t>ervicios</w:t>
      </w:r>
      <w:r>
        <w:rPr>
          <w:lang w:val="es-MX"/>
        </w:rPr>
        <w:t xml:space="preserve"> básicos (luz, agua, telefonía, gas) servicios de capacitación</w:t>
      </w:r>
      <w:r w:rsidRPr="005E33C4">
        <w:rPr>
          <w:lang w:val="es-MX"/>
        </w:rPr>
        <w:t xml:space="preserve"> y </w:t>
      </w:r>
      <w:r>
        <w:rPr>
          <w:lang w:val="es-MX"/>
        </w:rPr>
        <w:t>m</w:t>
      </w:r>
      <w:r w:rsidRPr="005E33C4">
        <w:rPr>
          <w:lang w:val="es-MX"/>
        </w:rPr>
        <w:t xml:space="preserve">antenimiento para el buen funcionamiento </w:t>
      </w:r>
      <w:r>
        <w:rPr>
          <w:lang w:val="es-MX"/>
        </w:rPr>
        <w:t>de las áreas</w:t>
      </w:r>
      <w:r w:rsidRPr="005E33C4">
        <w:rPr>
          <w:lang w:val="es-MX"/>
        </w:rPr>
        <w:t xml:space="preserve">. El Gasto relativo a </w:t>
      </w:r>
      <w:r w:rsidRPr="0028206A">
        <w:rPr>
          <w:lang w:val="es-MX"/>
        </w:rPr>
        <w:t>Transferencias, Asignaciones, Subsidios y Otros Servicios</w:t>
      </w:r>
      <w:r w:rsidRPr="005E33C4">
        <w:rPr>
          <w:lang w:val="es-MX"/>
        </w:rPr>
        <w:t xml:space="preserve">, representa el </w:t>
      </w:r>
      <w:r w:rsidR="002959D7">
        <w:rPr>
          <w:lang w:val="es-MX"/>
        </w:rPr>
        <w:t>63</w:t>
      </w:r>
      <w:r w:rsidRPr="005E33C4">
        <w:rPr>
          <w:lang w:val="es-MX"/>
        </w:rPr>
        <w:t xml:space="preserve">% del total de Gasto que corresponde a </w:t>
      </w:r>
      <w:r>
        <w:rPr>
          <w:lang w:val="es-MX"/>
        </w:rPr>
        <w:t xml:space="preserve">los apoyos y ayudas sociales derivados de los diversos </w:t>
      </w:r>
      <w:r w:rsidRPr="005E33C4">
        <w:rPr>
          <w:lang w:val="es-MX"/>
        </w:rPr>
        <w:t>programas Sociales</w:t>
      </w:r>
      <w:r>
        <w:rPr>
          <w:lang w:val="es-MX"/>
        </w:rPr>
        <w:t xml:space="preserve"> para dar atención a la población en situación de vulnerabilidad</w:t>
      </w:r>
      <w:r w:rsidRPr="005E33C4">
        <w:rPr>
          <w:lang w:val="es-MX"/>
        </w:rPr>
        <w:t>.</w:t>
      </w:r>
      <w:r w:rsidR="00777DCC">
        <w:rPr>
          <w:lang w:val="es-MX"/>
        </w:rPr>
        <w:t xml:space="preserve"> </w:t>
      </w:r>
      <w:r>
        <w:rPr>
          <w:lang w:val="es-MX"/>
        </w:rPr>
        <w:t>Los gastos necesarios para el funcionamiento del organismo se desglosan de la siguiente manera:</w:t>
      </w:r>
    </w:p>
    <w:p w14:paraId="69BF6C5A" w14:textId="77777777" w:rsidR="003D565B" w:rsidRDefault="003D565B" w:rsidP="003D565B">
      <w:pPr>
        <w:pStyle w:val="ROMANOS"/>
        <w:spacing w:after="0" w:line="360" w:lineRule="auto"/>
        <w:rPr>
          <w:lang w:val="es-MX"/>
        </w:rPr>
      </w:pPr>
    </w:p>
    <w:p w14:paraId="6FACBA2B" w14:textId="77777777" w:rsidR="003D565B" w:rsidRDefault="003D565B" w:rsidP="003D565B">
      <w:pPr>
        <w:pStyle w:val="ROMANOS"/>
        <w:spacing w:after="0" w:line="360" w:lineRule="auto"/>
        <w:ind w:left="1008" w:firstLine="0"/>
        <w:jc w:val="center"/>
        <w:rPr>
          <w:b/>
          <w:lang w:val="es-MX"/>
        </w:rPr>
      </w:pPr>
      <w:r>
        <w:rPr>
          <w:b/>
          <w:lang w:val="es-MX"/>
        </w:rPr>
        <w:t>EGRESOS DEVENGADOS</w:t>
      </w:r>
    </w:p>
    <w:tbl>
      <w:tblPr>
        <w:tblW w:w="5582" w:type="dxa"/>
        <w:jc w:val="center"/>
        <w:tblCellMar>
          <w:left w:w="70" w:type="dxa"/>
          <w:right w:w="70" w:type="dxa"/>
        </w:tblCellMar>
        <w:tblLook w:val="04A0" w:firstRow="1" w:lastRow="0" w:firstColumn="1" w:lastColumn="0" w:noHBand="0" w:noVBand="1"/>
      </w:tblPr>
      <w:tblGrid>
        <w:gridCol w:w="4340"/>
        <w:gridCol w:w="1242"/>
      </w:tblGrid>
      <w:tr w:rsidR="003D565B" w:rsidRPr="0014542F" w14:paraId="5AA6BB69" w14:textId="77777777" w:rsidTr="00301788">
        <w:trPr>
          <w:trHeight w:val="300"/>
          <w:jc w:val="center"/>
        </w:trPr>
        <w:tc>
          <w:tcPr>
            <w:tcW w:w="4340" w:type="dxa"/>
            <w:shd w:val="clear" w:color="auto" w:fill="E7E6E6" w:themeFill="background2"/>
            <w:noWrap/>
            <w:vAlign w:val="center"/>
          </w:tcPr>
          <w:p w14:paraId="506EFF07" w14:textId="77777777" w:rsidR="003D565B" w:rsidRPr="009B050A" w:rsidRDefault="003D565B" w:rsidP="00301788">
            <w:pPr>
              <w:spacing w:after="0" w:line="360" w:lineRule="auto"/>
              <w:jc w:val="both"/>
              <w:rPr>
                <w:rFonts w:ascii="Arial" w:eastAsia="Times New Roman" w:hAnsi="Arial" w:cs="Arial"/>
                <w:b/>
                <w:bCs/>
                <w:sz w:val="18"/>
                <w:szCs w:val="18"/>
                <w:lang w:eastAsia="es-MX"/>
              </w:rPr>
            </w:pPr>
            <w:r w:rsidRPr="009B050A">
              <w:rPr>
                <w:rFonts w:ascii="Arial" w:eastAsia="Times New Roman" w:hAnsi="Arial" w:cs="Arial"/>
                <w:b/>
                <w:bCs/>
                <w:sz w:val="18"/>
                <w:szCs w:val="18"/>
                <w:lang w:eastAsia="es-MX"/>
              </w:rPr>
              <w:t>CONCEPTO</w:t>
            </w:r>
          </w:p>
        </w:tc>
        <w:tc>
          <w:tcPr>
            <w:tcW w:w="1242" w:type="dxa"/>
            <w:shd w:val="clear" w:color="auto" w:fill="E7E6E6" w:themeFill="background2"/>
            <w:noWrap/>
            <w:vAlign w:val="bottom"/>
          </w:tcPr>
          <w:p w14:paraId="4D3A8FAD" w14:textId="77777777" w:rsidR="003D565B" w:rsidRPr="009B050A" w:rsidRDefault="003D565B" w:rsidP="00301788">
            <w:pPr>
              <w:spacing w:after="0" w:line="360" w:lineRule="auto"/>
              <w:jc w:val="right"/>
              <w:rPr>
                <w:rFonts w:ascii="Arial" w:eastAsia="Times New Roman" w:hAnsi="Arial" w:cs="Arial"/>
                <w:b/>
                <w:bCs/>
                <w:sz w:val="18"/>
                <w:szCs w:val="18"/>
                <w:lang w:eastAsia="es-MX"/>
              </w:rPr>
            </w:pPr>
            <w:r w:rsidRPr="009B050A">
              <w:rPr>
                <w:rFonts w:ascii="Arial" w:eastAsia="Times New Roman" w:hAnsi="Arial" w:cs="Arial"/>
                <w:b/>
                <w:bCs/>
                <w:sz w:val="18"/>
                <w:szCs w:val="18"/>
                <w:lang w:eastAsia="es-MX"/>
              </w:rPr>
              <w:t>IMPORTE</w:t>
            </w:r>
          </w:p>
        </w:tc>
      </w:tr>
      <w:tr w:rsidR="003D565B" w:rsidRPr="0014542F" w14:paraId="746B90B3" w14:textId="77777777" w:rsidTr="00301788">
        <w:trPr>
          <w:trHeight w:val="300"/>
          <w:jc w:val="center"/>
        </w:trPr>
        <w:tc>
          <w:tcPr>
            <w:tcW w:w="4340" w:type="dxa"/>
            <w:shd w:val="clear" w:color="auto" w:fill="FFFFFF"/>
            <w:noWrap/>
            <w:vAlign w:val="center"/>
          </w:tcPr>
          <w:p w14:paraId="497083A2" w14:textId="77777777" w:rsidR="003D565B" w:rsidRDefault="003D565B" w:rsidP="00301788">
            <w:pPr>
              <w:spacing w:after="0" w:line="360" w:lineRule="auto"/>
              <w:jc w:val="both"/>
              <w:rPr>
                <w:rFonts w:ascii="Arial" w:eastAsia="Times New Roman" w:hAnsi="Arial" w:cs="Arial"/>
                <w:sz w:val="18"/>
                <w:szCs w:val="18"/>
                <w:lang w:eastAsia="es-MX"/>
              </w:rPr>
            </w:pPr>
            <w:r>
              <w:rPr>
                <w:rFonts w:ascii="Arial" w:eastAsia="Times New Roman" w:hAnsi="Arial" w:cs="Arial"/>
                <w:sz w:val="18"/>
                <w:szCs w:val="18"/>
                <w:lang w:eastAsia="es-MX"/>
              </w:rPr>
              <w:t>Servicios Personales</w:t>
            </w:r>
          </w:p>
        </w:tc>
        <w:tc>
          <w:tcPr>
            <w:tcW w:w="1242" w:type="dxa"/>
            <w:shd w:val="clear" w:color="auto" w:fill="FFFFFF"/>
            <w:noWrap/>
          </w:tcPr>
          <w:p w14:paraId="7C76CB8B" w14:textId="1827CEA6" w:rsidR="003D565B" w:rsidRDefault="002959D7" w:rsidP="00301788">
            <w:pPr>
              <w:spacing w:after="0" w:line="360" w:lineRule="auto"/>
              <w:jc w:val="right"/>
              <w:rPr>
                <w:rFonts w:ascii="Arial" w:eastAsia="Times New Roman" w:hAnsi="Arial" w:cs="Arial"/>
                <w:sz w:val="18"/>
                <w:szCs w:val="18"/>
                <w:lang w:eastAsia="es-MX"/>
              </w:rPr>
            </w:pPr>
            <w:r>
              <w:rPr>
                <w:rFonts w:ascii="Arial" w:hAnsi="Arial" w:cs="Arial"/>
                <w:sz w:val="18"/>
                <w:szCs w:val="18"/>
              </w:rPr>
              <w:t>59,179,981</w:t>
            </w:r>
          </w:p>
        </w:tc>
      </w:tr>
      <w:tr w:rsidR="003D565B" w:rsidRPr="0014542F" w14:paraId="3290B7C0" w14:textId="77777777" w:rsidTr="00301788">
        <w:trPr>
          <w:trHeight w:val="300"/>
          <w:jc w:val="center"/>
        </w:trPr>
        <w:tc>
          <w:tcPr>
            <w:tcW w:w="4340" w:type="dxa"/>
            <w:shd w:val="clear" w:color="auto" w:fill="FFFFFF"/>
            <w:noWrap/>
            <w:vAlign w:val="center"/>
            <w:hideMark/>
          </w:tcPr>
          <w:p w14:paraId="5D9B10F2" w14:textId="77777777" w:rsidR="003D565B" w:rsidRDefault="003D565B" w:rsidP="00301788">
            <w:pPr>
              <w:spacing w:after="0" w:line="360" w:lineRule="auto"/>
              <w:jc w:val="both"/>
              <w:rPr>
                <w:rFonts w:ascii="Arial" w:eastAsia="Times New Roman" w:hAnsi="Arial" w:cs="Arial"/>
                <w:sz w:val="18"/>
                <w:szCs w:val="18"/>
                <w:lang w:eastAsia="es-MX"/>
              </w:rPr>
            </w:pPr>
            <w:r>
              <w:rPr>
                <w:rFonts w:ascii="Arial" w:eastAsia="Times New Roman" w:hAnsi="Arial" w:cs="Arial"/>
                <w:sz w:val="18"/>
                <w:szCs w:val="18"/>
                <w:lang w:eastAsia="es-MX"/>
              </w:rPr>
              <w:t>Materiales y Suministros</w:t>
            </w:r>
          </w:p>
        </w:tc>
        <w:tc>
          <w:tcPr>
            <w:tcW w:w="1242" w:type="dxa"/>
            <w:shd w:val="clear" w:color="auto" w:fill="FFFFFF"/>
            <w:noWrap/>
          </w:tcPr>
          <w:p w14:paraId="20E5FFBD" w14:textId="1AB5DF9F" w:rsidR="003D565B" w:rsidRDefault="002959D7" w:rsidP="00301788">
            <w:pPr>
              <w:spacing w:after="0" w:line="360" w:lineRule="auto"/>
              <w:jc w:val="right"/>
              <w:rPr>
                <w:rFonts w:ascii="Arial" w:eastAsia="Times New Roman" w:hAnsi="Arial" w:cs="Arial"/>
                <w:sz w:val="18"/>
                <w:szCs w:val="18"/>
                <w:lang w:eastAsia="es-MX"/>
              </w:rPr>
            </w:pPr>
            <w:r>
              <w:rPr>
                <w:rFonts w:ascii="Arial" w:eastAsia="Times New Roman" w:hAnsi="Arial" w:cs="Arial"/>
                <w:sz w:val="18"/>
                <w:szCs w:val="18"/>
              </w:rPr>
              <w:t>11,905,164</w:t>
            </w:r>
          </w:p>
        </w:tc>
      </w:tr>
      <w:tr w:rsidR="003D565B" w:rsidRPr="0014542F" w14:paraId="661DF8D2" w14:textId="77777777" w:rsidTr="00301788">
        <w:trPr>
          <w:trHeight w:val="300"/>
          <w:jc w:val="center"/>
        </w:trPr>
        <w:tc>
          <w:tcPr>
            <w:tcW w:w="4340" w:type="dxa"/>
            <w:shd w:val="clear" w:color="auto" w:fill="FFFFFF"/>
            <w:noWrap/>
            <w:vAlign w:val="center"/>
            <w:hideMark/>
          </w:tcPr>
          <w:p w14:paraId="74E5FC2A" w14:textId="77777777" w:rsidR="003D565B" w:rsidRDefault="003D565B" w:rsidP="00301788">
            <w:pPr>
              <w:spacing w:after="0" w:line="360" w:lineRule="auto"/>
              <w:jc w:val="both"/>
              <w:rPr>
                <w:rFonts w:ascii="Arial" w:eastAsia="Times New Roman" w:hAnsi="Arial" w:cs="Arial"/>
                <w:sz w:val="18"/>
                <w:szCs w:val="18"/>
                <w:lang w:eastAsia="es-MX"/>
              </w:rPr>
            </w:pPr>
            <w:r>
              <w:rPr>
                <w:rFonts w:ascii="Arial" w:eastAsia="Times New Roman" w:hAnsi="Arial" w:cs="Arial"/>
                <w:sz w:val="18"/>
                <w:szCs w:val="18"/>
                <w:lang w:eastAsia="es-MX"/>
              </w:rPr>
              <w:t>Servicios Generales</w:t>
            </w:r>
          </w:p>
        </w:tc>
        <w:tc>
          <w:tcPr>
            <w:tcW w:w="1242" w:type="dxa"/>
            <w:shd w:val="clear" w:color="auto" w:fill="FFFFFF"/>
            <w:noWrap/>
          </w:tcPr>
          <w:p w14:paraId="3607D909" w14:textId="7D88D641" w:rsidR="003D565B" w:rsidRDefault="002959D7" w:rsidP="00301788">
            <w:pPr>
              <w:spacing w:after="0" w:line="360" w:lineRule="auto"/>
              <w:jc w:val="right"/>
              <w:rPr>
                <w:rFonts w:ascii="Arial" w:eastAsia="Times New Roman" w:hAnsi="Arial" w:cs="Arial"/>
                <w:sz w:val="18"/>
                <w:szCs w:val="18"/>
                <w:lang w:eastAsia="es-MX"/>
              </w:rPr>
            </w:pPr>
            <w:r>
              <w:rPr>
                <w:rFonts w:ascii="Arial" w:eastAsia="Times New Roman" w:hAnsi="Arial" w:cs="Arial"/>
                <w:sz w:val="18"/>
                <w:szCs w:val="18"/>
              </w:rPr>
              <w:t>37,536,598</w:t>
            </w:r>
          </w:p>
        </w:tc>
      </w:tr>
      <w:tr w:rsidR="003D565B" w:rsidRPr="0014542F" w14:paraId="295D5AC9" w14:textId="77777777" w:rsidTr="00301788">
        <w:trPr>
          <w:trHeight w:val="300"/>
          <w:jc w:val="center"/>
        </w:trPr>
        <w:tc>
          <w:tcPr>
            <w:tcW w:w="4340" w:type="dxa"/>
            <w:shd w:val="clear" w:color="auto" w:fill="FFFFFF"/>
            <w:noWrap/>
            <w:vAlign w:val="center"/>
            <w:hideMark/>
          </w:tcPr>
          <w:p w14:paraId="26DF863A" w14:textId="77777777" w:rsidR="003D565B" w:rsidRDefault="003D565B" w:rsidP="00301788">
            <w:pPr>
              <w:spacing w:after="0" w:line="360" w:lineRule="auto"/>
              <w:jc w:val="both"/>
              <w:rPr>
                <w:rFonts w:ascii="Arial" w:eastAsia="Times New Roman" w:hAnsi="Arial" w:cs="Arial"/>
                <w:sz w:val="18"/>
                <w:szCs w:val="18"/>
                <w:lang w:eastAsia="es-MX"/>
              </w:rPr>
            </w:pPr>
            <w:r w:rsidRPr="0028206A">
              <w:rPr>
                <w:rFonts w:ascii="Arial" w:eastAsia="Times New Roman" w:hAnsi="Arial" w:cs="Arial"/>
                <w:sz w:val="16"/>
                <w:szCs w:val="16"/>
                <w:lang w:eastAsia="es-MX"/>
              </w:rPr>
              <w:t>Transferencias, Asignaciones, Subsidios y Otros Servicios</w:t>
            </w:r>
          </w:p>
        </w:tc>
        <w:tc>
          <w:tcPr>
            <w:tcW w:w="1242" w:type="dxa"/>
            <w:shd w:val="clear" w:color="auto" w:fill="FFFFFF"/>
            <w:noWrap/>
          </w:tcPr>
          <w:p w14:paraId="682D3529" w14:textId="19CA4556" w:rsidR="003D565B" w:rsidRDefault="002959D7" w:rsidP="00301788">
            <w:pPr>
              <w:spacing w:after="0" w:line="360" w:lineRule="auto"/>
              <w:jc w:val="right"/>
              <w:rPr>
                <w:rFonts w:ascii="Arial" w:eastAsia="Times New Roman" w:hAnsi="Arial" w:cs="Arial"/>
                <w:sz w:val="18"/>
                <w:szCs w:val="18"/>
                <w:lang w:eastAsia="es-MX"/>
              </w:rPr>
            </w:pPr>
            <w:r>
              <w:rPr>
                <w:rFonts w:ascii="Arial" w:eastAsia="Times New Roman" w:hAnsi="Arial" w:cs="Arial"/>
                <w:sz w:val="18"/>
                <w:szCs w:val="18"/>
              </w:rPr>
              <w:t>181,923,317</w:t>
            </w:r>
          </w:p>
        </w:tc>
      </w:tr>
      <w:tr w:rsidR="003D565B" w:rsidRPr="0014542F" w14:paraId="7D5B739E" w14:textId="77777777" w:rsidTr="00301788">
        <w:trPr>
          <w:trHeight w:val="300"/>
          <w:jc w:val="center"/>
        </w:trPr>
        <w:tc>
          <w:tcPr>
            <w:tcW w:w="4340" w:type="dxa"/>
            <w:shd w:val="clear" w:color="auto" w:fill="FFFFFF"/>
            <w:noWrap/>
            <w:vAlign w:val="center"/>
          </w:tcPr>
          <w:p w14:paraId="7D709247" w14:textId="77777777" w:rsidR="003D565B" w:rsidRDefault="003D565B" w:rsidP="00301788">
            <w:pPr>
              <w:spacing w:after="0" w:line="360" w:lineRule="auto"/>
              <w:jc w:val="both"/>
              <w:rPr>
                <w:rFonts w:ascii="Arial" w:eastAsia="Times New Roman" w:hAnsi="Arial" w:cs="Arial"/>
                <w:sz w:val="18"/>
                <w:szCs w:val="18"/>
                <w:lang w:eastAsia="es-MX"/>
              </w:rPr>
            </w:pPr>
            <w:r>
              <w:rPr>
                <w:rFonts w:ascii="Arial" w:eastAsia="Times New Roman" w:hAnsi="Arial" w:cs="Arial"/>
                <w:sz w:val="18"/>
                <w:szCs w:val="18"/>
                <w:lang w:eastAsia="es-MX"/>
              </w:rPr>
              <w:t>Otros Gastos y Pérdidas Extraordinarias</w:t>
            </w:r>
          </w:p>
        </w:tc>
        <w:tc>
          <w:tcPr>
            <w:tcW w:w="1242" w:type="dxa"/>
            <w:shd w:val="clear" w:color="auto" w:fill="FFFFFF"/>
            <w:noWrap/>
            <w:vAlign w:val="bottom"/>
          </w:tcPr>
          <w:p w14:paraId="62A8B603" w14:textId="0B182AF4" w:rsidR="003D565B" w:rsidRDefault="00A22951" w:rsidP="00301788">
            <w:pPr>
              <w:spacing w:after="0" w:line="360" w:lineRule="auto"/>
              <w:jc w:val="right"/>
              <w:rPr>
                <w:rFonts w:ascii="Arial" w:eastAsia="Times New Roman" w:hAnsi="Arial" w:cs="Arial"/>
                <w:sz w:val="18"/>
                <w:szCs w:val="18"/>
                <w:lang w:eastAsia="es-MX"/>
              </w:rPr>
            </w:pPr>
            <w:r>
              <w:rPr>
                <w:rFonts w:ascii="Arial" w:eastAsia="Times New Roman" w:hAnsi="Arial" w:cs="Arial"/>
                <w:sz w:val="18"/>
                <w:szCs w:val="18"/>
                <w:lang w:eastAsia="es-MX"/>
              </w:rPr>
              <w:t>0</w:t>
            </w:r>
          </w:p>
        </w:tc>
      </w:tr>
      <w:tr w:rsidR="003D565B" w:rsidRPr="0014542F" w14:paraId="7D445982" w14:textId="77777777" w:rsidTr="00301788">
        <w:trPr>
          <w:trHeight w:val="300"/>
          <w:jc w:val="center"/>
        </w:trPr>
        <w:tc>
          <w:tcPr>
            <w:tcW w:w="4340" w:type="dxa"/>
            <w:shd w:val="clear" w:color="auto" w:fill="E7E6E6" w:themeFill="background2"/>
            <w:noWrap/>
            <w:vAlign w:val="center"/>
            <w:hideMark/>
          </w:tcPr>
          <w:p w14:paraId="386F6F22" w14:textId="77777777" w:rsidR="003D565B" w:rsidRPr="00B90C7B" w:rsidRDefault="003D565B" w:rsidP="00301788">
            <w:pPr>
              <w:spacing w:after="0" w:line="360" w:lineRule="auto"/>
              <w:jc w:val="both"/>
              <w:rPr>
                <w:rFonts w:ascii="Arial" w:eastAsia="Times New Roman" w:hAnsi="Arial" w:cs="Arial"/>
                <w:b/>
                <w:sz w:val="18"/>
                <w:szCs w:val="18"/>
                <w:lang w:eastAsia="es-MX"/>
              </w:rPr>
            </w:pPr>
            <w:r w:rsidRPr="00B90C7B">
              <w:rPr>
                <w:rFonts w:ascii="Arial" w:eastAsia="Times New Roman" w:hAnsi="Arial" w:cs="Arial"/>
                <w:b/>
                <w:sz w:val="18"/>
                <w:szCs w:val="18"/>
                <w:lang w:eastAsia="es-MX"/>
              </w:rPr>
              <w:t>TOTAL</w:t>
            </w:r>
          </w:p>
        </w:tc>
        <w:tc>
          <w:tcPr>
            <w:tcW w:w="1242" w:type="dxa"/>
            <w:shd w:val="clear" w:color="auto" w:fill="E7E6E6" w:themeFill="background2"/>
            <w:noWrap/>
            <w:vAlign w:val="bottom"/>
          </w:tcPr>
          <w:p w14:paraId="26073336" w14:textId="64E95568" w:rsidR="003D565B" w:rsidRPr="0014542F" w:rsidRDefault="003D565B" w:rsidP="00301788">
            <w:pPr>
              <w:spacing w:after="0" w:line="360" w:lineRule="auto"/>
              <w:jc w:val="right"/>
              <w:rPr>
                <w:rFonts w:ascii="Arial" w:hAnsi="Arial" w:cs="Arial"/>
                <w:b/>
                <w:color w:val="000000"/>
                <w:sz w:val="18"/>
                <w:szCs w:val="18"/>
              </w:rPr>
            </w:pPr>
            <w:r w:rsidRPr="0014542F">
              <w:rPr>
                <w:rFonts w:ascii="Arial" w:hAnsi="Arial" w:cs="Arial"/>
                <w:b/>
                <w:color w:val="000000"/>
                <w:sz w:val="18"/>
                <w:szCs w:val="18"/>
              </w:rPr>
              <w:t>$</w:t>
            </w:r>
            <w:r w:rsidR="002959D7">
              <w:rPr>
                <w:rFonts w:ascii="Arial" w:hAnsi="Arial" w:cs="Arial"/>
                <w:b/>
                <w:color w:val="000000"/>
                <w:sz w:val="18"/>
                <w:szCs w:val="18"/>
              </w:rPr>
              <w:t>290,545,060</w:t>
            </w:r>
          </w:p>
        </w:tc>
      </w:tr>
    </w:tbl>
    <w:p w14:paraId="422AC796" w14:textId="77777777" w:rsidR="003D565B" w:rsidRDefault="003D565B" w:rsidP="003D565B">
      <w:pPr>
        <w:pStyle w:val="ROMANOS"/>
        <w:spacing w:after="0" w:line="360" w:lineRule="auto"/>
        <w:ind w:left="1008" w:firstLine="0"/>
        <w:jc w:val="center"/>
        <w:rPr>
          <w:b/>
          <w:lang w:val="es-MX"/>
        </w:rPr>
      </w:pPr>
    </w:p>
    <w:p w14:paraId="7E37ACF7" w14:textId="77777777" w:rsidR="003D565B" w:rsidRDefault="003D565B" w:rsidP="003D565B">
      <w:pPr>
        <w:pStyle w:val="ROMANOS"/>
        <w:spacing w:after="0" w:line="360" w:lineRule="auto"/>
        <w:ind w:left="1008" w:firstLine="0"/>
        <w:jc w:val="center"/>
        <w:rPr>
          <w:b/>
          <w:lang w:val="es-MX"/>
        </w:rPr>
      </w:pPr>
      <w:r>
        <w:rPr>
          <w:b/>
          <w:lang w:val="es-MX"/>
        </w:rPr>
        <w:t>OTROS GASTOS Y PÉRDIDAS EXTRAORDINARIAS</w:t>
      </w:r>
    </w:p>
    <w:tbl>
      <w:tblPr>
        <w:tblW w:w="0" w:type="auto"/>
        <w:jc w:val="center"/>
        <w:tblLook w:val="04A0" w:firstRow="1" w:lastRow="0" w:firstColumn="1" w:lastColumn="0" w:noHBand="0" w:noVBand="1"/>
      </w:tblPr>
      <w:tblGrid>
        <w:gridCol w:w="3778"/>
        <w:gridCol w:w="1751"/>
      </w:tblGrid>
      <w:tr w:rsidR="003D565B" w:rsidRPr="00FD2722" w14:paraId="690DC529" w14:textId="77777777" w:rsidTr="00301788">
        <w:trPr>
          <w:trHeight w:val="159"/>
          <w:jc w:val="center"/>
        </w:trPr>
        <w:tc>
          <w:tcPr>
            <w:tcW w:w="3778" w:type="dxa"/>
            <w:shd w:val="clear" w:color="auto" w:fill="E7E6E6" w:themeFill="background2"/>
            <w:vAlign w:val="center"/>
          </w:tcPr>
          <w:p w14:paraId="38F37A04" w14:textId="77777777" w:rsidR="003D565B" w:rsidRPr="0014542F" w:rsidRDefault="003D565B" w:rsidP="00301788">
            <w:pPr>
              <w:pStyle w:val="ROMANOS"/>
              <w:spacing w:line="240" w:lineRule="auto"/>
              <w:ind w:left="0" w:firstLine="0"/>
              <w:rPr>
                <w:lang w:val="es-MX"/>
              </w:rPr>
            </w:pPr>
            <w:r w:rsidRPr="009B050A">
              <w:rPr>
                <w:b/>
                <w:bCs/>
                <w:lang w:eastAsia="es-MX"/>
              </w:rPr>
              <w:t>CONCEPTO</w:t>
            </w:r>
          </w:p>
        </w:tc>
        <w:tc>
          <w:tcPr>
            <w:tcW w:w="1751" w:type="dxa"/>
            <w:shd w:val="clear" w:color="auto" w:fill="E7E6E6" w:themeFill="background2"/>
            <w:vAlign w:val="bottom"/>
          </w:tcPr>
          <w:p w14:paraId="6F9CAFB6" w14:textId="77777777" w:rsidR="003D565B" w:rsidRPr="00FD2722" w:rsidRDefault="003D565B" w:rsidP="00301788">
            <w:pPr>
              <w:spacing w:after="101" w:line="240" w:lineRule="auto"/>
              <w:jc w:val="right"/>
              <w:rPr>
                <w:rFonts w:ascii="Arial" w:eastAsia="Times New Roman" w:hAnsi="Arial" w:cs="Arial"/>
                <w:sz w:val="18"/>
                <w:szCs w:val="18"/>
                <w:lang w:eastAsia="es-ES"/>
              </w:rPr>
            </w:pPr>
            <w:r w:rsidRPr="009B050A">
              <w:rPr>
                <w:rFonts w:ascii="Arial" w:eastAsia="Times New Roman" w:hAnsi="Arial" w:cs="Arial"/>
                <w:b/>
                <w:bCs/>
                <w:sz w:val="18"/>
                <w:szCs w:val="18"/>
                <w:lang w:eastAsia="es-MX"/>
              </w:rPr>
              <w:t>IMPORTE</w:t>
            </w:r>
          </w:p>
        </w:tc>
      </w:tr>
      <w:tr w:rsidR="003D565B" w:rsidRPr="00FD2722" w14:paraId="112D1771" w14:textId="77777777" w:rsidTr="00301788">
        <w:trPr>
          <w:trHeight w:val="159"/>
          <w:jc w:val="center"/>
        </w:trPr>
        <w:tc>
          <w:tcPr>
            <w:tcW w:w="3778" w:type="dxa"/>
          </w:tcPr>
          <w:p w14:paraId="5051B366" w14:textId="77777777" w:rsidR="003D565B" w:rsidRPr="0014542F" w:rsidRDefault="003D565B" w:rsidP="00301788">
            <w:pPr>
              <w:pStyle w:val="ROMANOS"/>
              <w:spacing w:line="240" w:lineRule="auto"/>
              <w:ind w:left="0" w:firstLine="0"/>
              <w:rPr>
                <w:lang w:val="es-MX"/>
              </w:rPr>
            </w:pPr>
            <w:r w:rsidRPr="0014542F">
              <w:rPr>
                <w:lang w:val="es-MX"/>
              </w:rPr>
              <w:t>Bienes Muebles</w:t>
            </w:r>
          </w:p>
        </w:tc>
        <w:tc>
          <w:tcPr>
            <w:tcW w:w="1751" w:type="dxa"/>
          </w:tcPr>
          <w:p w14:paraId="695C3368" w14:textId="4B2A0C60" w:rsidR="003D565B" w:rsidRPr="00FD2722" w:rsidRDefault="002959D7" w:rsidP="00301788">
            <w:pPr>
              <w:spacing w:after="101" w:line="240" w:lineRule="auto"/>
              <w:jc w:val="right"/>
              <w:rPr>
                <w:rFonts w:ascii="Arial" w:eastAsia="Times New Roman" w:hAnsi="Arial" w:cs="Arial"/>
                <w:sz w:val="18"/>
                <w:szCs w:val="18"/>
                <w:lang w:eastAsia="es-ES"/>
              </w:rPr>
            </w:pPr>
            <w:r>
              <w:rPr>
                <w:rFonts w:ascii="Arial" w:eastAsia="Times New Roman" w:hAnsi="Arial" w:cs="Arial"/>
                <w:sz w:val="18"/>
                <w:szCs w:val="18"/>
                <w:lang w:eastAsia="es-ES"/>
              </w:rPr>
              <w:t>12,406,480</w:t>
            </w:r>
          </w:p>
        </w:tc>
      </w:tr>
      <w:tr w:rsidR="003D565B" w:rsidRPr="0014542F" w14:paraId="2A587D85" w14:textId="77777777" w:rsidTr="00301788">
        <w:trPr>
          <w:jc w:val="center"/>
        </w:trPr>
        <w:tc>
          <w:tcPr>
            <w:tcW w:w="3778" w:type="dxa"/>
            <w:shd w:val="clear" w:color="auto" w:fill="E7E6E6" w:themeFill="background2"/>
            <w:hideMark/>
          </w:tcPr>
          <w:p w14:paraId="09E90ACB" w14:textId="77777777" w:rsidR="003D565B" w:rsidRPr="0014542F" w:rsidRDefault="003D565B" w:rsidP="00301788">
            <w:pPr>
              <w:pStyle w:val="ROMANOS"/>
              <w:spacing w:line="240" w:lineRule="auto"/>
              <w:ind w:left="0" w:firstLine="0"/>
              <w:rPr>
                <w:b/>
                <w:lang w:val="es-MX"/>
              </w:rPr>
            </w:pPr>
            <w:r w:rsidRPr="0014542F">
              <w:rPr>
                <w:b/>
                <w:lang w:val="es-MX"/>
              </w:rPr>
              <w:t>TOTAL</w:t>
            </w:r>
          </w:p>
        </w:tc>
        <w:tc>
          <w:tcPr>
            <w:tcW w:w="1751" w:type="dxa"/>
            <w:shd w:val="clear" w:color="auto" w:fill="E7E6E6" w:themeFill="background2"/>
          </w:tcPr>
          <w:p w14:paraId="4C4FBED3" w14:textId="3D0C1E53" w:rsidR="003D565B" w:rsidRPr="0014542F" w:rsidRDefault="003D565B" w:rsidP="00301788">
            <w:pPr>
              <w:pStyle w:val="ROMANOS"/>
              <w:spacing w:line="240" w:lineRule="auto"/>
              <w:ind w:left="0" w:firstLine="0"/>
              <w:jc w:val="right"/>
              <w:rPr>
                <w:b/>
                <w:lang w:val="es-MX"/>
              </w:rPr>
            </w:pPr>
            <w:r w:rsidRPr="00AA5B03">
              <w:rPr>
                <w:b/>
                <w:lang w:val="es-MX"/>
              </w:rPr>
              <w:t xml:space="preserve">$ </w:t>
            </w:r>
            <w:r w:rsidR="002959D7">
              <w:rPr>
                <w:b/>
                <w:lang w:val="es-MX"/>
              </w:rPr>
              <w:t>12,406,480</w:t>
            </w:r>
          </w:p>
        </w:tc>
      </w:tr>
    </w:tbl>
    <w:p w14:paraId="1FD41B21" w14:textId="77777777" w:rsidR="003D565B" w:rsidRDefault="003D565B" w:rsidP="003D565B">
      <w:pPr>
        <w:pStyle w:val="Texto"/>
        <w:spacing w:after="0" w:line="360" w:lineRule="auto"/>
        <w:jc w:val="center"/>
        <w:rPr>
          <w:b/>
          <w:szCs w:val="18"/>
        </w:rPr>
      </w:pPr>
    </w:p>
    <w:p w14:paraId="4BB4116D" w14:textId="77777777" w:rsidR="003D565B" w:rsidRDefault="003D565B" w:rsidP="003D565B">
      <w:pPr>
        <w:pStyle w:val="ROMANOS"/>
        <w:spacing w:after="0" w:line="360" w:lineRule="auto"/>
        <w:ind w:left="0" w:firstLine="0"/>
        <w:rPr>
          <w:sz w:val="14"/>
          <w:szCs w:val="14"/>
          <w:lang w:val="es-MX"/>
        </w:rPr>
      </w:pPr>
    </w:p>
    <w:p w14:paraId="560D55C4" w14:textId="77777777" w:rsidR="003D565B" w:rsidRPr="00174CCB" w:rsidRDefault="003D565B" w:rsidP="003D565B">
      <w:pPr>
        <w:pStyle w:val="INCISO"/>
        <w:numPr>
          <w:ilvl w:val="0"/>
          <w:numId w:val="7"/>
        </w:numPr>
        <w:spacing w:after="0" w:line="360" w:lineRule="auto"/>
        <w:rPr>
          <w:b/>
          <w:smallCaps/>
        </w:rPr>
      </w:pPr>
      <w:r w:rsidRPr="00174CCB">
        <w:rPr>
          <w:b/>
          <w:smallCaps/>
        </w:rPr>
        <w:t>Notas al Estado de Situación Financiera</w:t>
      </w:r>
    </w:p>
    <w:p w14:paraId="58A031DE" w14:textId="77777777" w:rsidR="003D565B" w:rsidRDefault="003D565B" w:rsidP="003D565B">
      <w:pPr>
        <w:pStyle w:val="Texto"/>
        <w:spacing w:after="0" w:line="360" w:lineRule="auto"/>
        <w:rPr>
          <w:b/>
          <w:szCs w:val="18"/>
          <w:lang w:val="es-MX"/>
        </w:rPr>
      </w:pPr>
    </w:p>
    <w:p w14:paraId="14A6008C" w14:textId="77777777" w:rsidR="003D565B" w:rsidRDefault="003D565B" w:rsidP="003D565B">
      <w:pPr>
        <w:pStyle w:val="Texto"/>
        <w:spacing w:after="0" w:line="360" w:lineRule="auto"/>
        <w:rPr>
          <w:b/>
          <w:szCs w:val="18"/>
          <w:lang w:val="es-MX"/>
        </w:rPr>
      </w:pPr>
      <w:r>
        <w:rPr>
          <w:b/>
          <w:szCs w:val="18"/>
          <w:lang w:val="es-MX"/>
        </w:rPr>
        <w:t>Activo</w:t>
      </w:r>
    </w:p>
    <w:p w14:paraId="3F6FA7BE" w14:textId="77777777" w:rsidR="003D565B" w:rsidRDefault="003D565B" w:rsidP="003D565B">
      <w:pPr>
        <w:pStyle w:val="Texto"/>
        <w:spacing w:after="0" w:line="360" w:lineRule="auto"/>
        <w:rPr>
          <w:b/>
          <w:szCs w:val="18"/>
          <w:lang w:val="es-MX"/>
        </w:rPr>
      </w:pPr>
    </w:p>
    <w:p w14:paraId="3982F64C" w14:textId="77777777" w:rsidR="003D565B" w:rsidRDefault="003D565B" w:rsidP="003D565B">
      <w:pPr>
        <w:pStyle w:val="Texto"/>
        <w:tabs>
          <w:tab w:val="right" w:pos="13680"/>
        </w:tabs>
        <w:spacing w:after="0" w:line="360" w:lineRule="auto"/>
        <w:rPr>
          <w:b/>
          <w:szCs w:val="18"/>
          <w:lang w:val="es-MX"/>
        </w:rPr>
      </w:pPr>
      <w:r>
        <w:rPr>
          <w:b/>
          <w:szCs w:val="18"/>
          <w:lang w:val="es-MX"/>
        </w:rPr>
        <w:t>Efectivo y Equivalentes</w:t>
      </w:r>
    </w:p>
    <w:p w14:paraId="702F8604" w14:textId="77777777" w:rsidR="003D565B" w:rsidRDefault="003D565B" w:rsidP="003D565B">
      <w:pPr>
        <w:pStyle w:val="ROMANOS"/>
        <w:tabs>
          <w:tab w:val="clear" w:pos="720"/>
          <w:tab w:val="left" w:pos="288"/>
        </w:tabs>
        <w:spacing w:after="0" w:line="360" w:lineRule="auto"/>
        <w:ind w:left="284" w:firstLine="4"/>
        <w:rPr>
          <w:lang w:val="es-MX"/>
        </w:rPr>
      </w:pPr>
      <w:r w:rsidRPr="0054046B">
        <w:rPr>
          <w:lang w:val="es-MX"/>
        </w:rPr>
        <w:t>Esta cuenta está Integrada por EFECTIVO el cual corresponde a la caja de cobro de ingresos propios; BANCOS, se deriva de las actividades propias de este organismo, sus saldos se encuentran debidamente conciliados, y servirá para dar cumplimiento al pago de compromisos ya adquiridos por gastos ejercidos pendientes de pago.</w:t>
      </w:r>
    </w:p>
    <w:p w14:paraId="6A35416F" w14:textId="77777777" w:rsidR="003D565B" w:rsidRPr="0054046B" w:rsidRDefault="003D565B" w:rsidP="003D565B">
      <w:pPr>
        <w:pStyle w:val="ROMANOS"/>
        <w:tabs>
          <w:tab w:val="clear" w:pos="720"/>
          <w:tab w:val="left" w:pos="288"/>
        </w:tabs>
        <w:spacing w:after="0" w:line="360" w:lineRule="auto"/>
        <w:ind w:left="284" w:firstLine="4"/>
        <w:rPr>
          <w:lang w:val="es-MX"/>
        </w:rPr>
      </w:pPr>
    </w:p>
    <w:tbl>
      <w:tblPr>
        <w:tblW w:w="0" w:type="auto"/>
        <w:jc w:val="center"/>
        <w:tblLook w:val="04A0" w:firstRow="1" w:lastRow="0" w:firstColumn="1" w:lastColumn="0" w:noHBand="0" w:noVBand="1"/>
      </w:tblPr>
      <w:tblGrid>
        <w:gridCol w:w="2561"/>
        <w:gridCol w:w="2561"/>
      </w:tblGrid>
      <w:tr w:rsidR="003D565B" w:rsidRPr="0014542F" w14:paraId="66ECE10D" w14:textId="77777777" w:rsidTr="00301788">
        <w:trPr>
          <w:trHeight w:val="125"/>
          <w:jc w:val="center"/>
        </w:trPr>
        <w:tc>
          <w:tcPr>
            <w:tcW w:w="2561" w:type="dxa"/>
            <w:shd w:val="clear" w:color="auto" w:fill="E7E6E6" w:themeFill="background2"/>
            <w:hideMark/>
          </w:tcPr>
          <w:p w14:paraId="181C3471" w14:textId="77777777" w:rsidR="003D565B" w:rsidRPr="0014542F" w:rsidRDefault="003D565B" w:rsidP="00301788">
            <w:pPr>
              <w:pStyle w:val="ROMANOS"/>
              <w:spacing w:after="0" w:line="360" w:lineRule="auto"/>
              <w:ind w:left="0" w:firstLine="0"/>
              <w:jc w:val="center"/>
              <w:rPr>
                <w:b/>
                <w:lang w:val="es-MX"/>
              </w:rPr>
            </w:pPr>
            <w:r w:rsidRPr="0014542F">
              <w:rPr>
                <w:b/>
                <w:lang w:val="es-MX"/>
              </w:rPr>
              <w:t>CONCEPTO</w:t>
            </w:r>
          </w:p>
        </w:tc>
        <w:tc>
          <w:tcPr>
            <w:tcW w:w="2561" w:type="dxa"/>
            <w:shd w:val="clear" w:color="auto" w:fill="E7E6E6" w:themeFill="background2"/>
            <w:hideMark/>
          </w:tcPr>
          <w:p w14:paraId="0D1482DC" w14:textId="77777777" w:rsidR="003D565B" w:rsidRPr="0014542F" w:rsidRDefault="003D565B" w:rsidP="00301788">
            <w:pPr>
              <w:pStyle w:val="ROMANOS"/>
              <w:spacing w:after="0" w:line="360" w:lineRule="auto"/>
              <w:ind w:left="0" w:firstLine="0"/>
              <w:jc w:val="center"/>
              <w:rPr>
                <w:b/>
                <w:lang w:val="es-MX"/>
              </w:rPr>
            </w:pPr>
            <w:r w:rsidRPr="0014542F">
              <w:rPr>
                <w:b/>
                <w:lang w:val="es-MX"/>
              </w:rPr>
              <w:t>IMPORTE</w:t>
            </w:r>
          </w:p>
        </w:tc>
      </w:tr>
      <w:tr w:rsidR="003D565B" w:rsidRPr="0014542F" w14:paraId="07CD3AD6" w14:textId="77777777" w:rsidTr="00301788">
        <w:trPr>
          <w:trHeight w:val="125"/>
          <w:jc w:val="center"/>
        </w:trPr>
        <w:tc>
          <w:tcPr>
            <w:tcW w:w="2561" w:type="dxa"/>
            <w:hideMark/>
          </w:tcPr>
          <w:p w14:paraId="2882933B" w14:textId="77777777" w:rsidR="003D565B" w:rsidRPr="0014542F" w:rsidRDefault="003D565B" w:rsidP="00301788">
            <w:pPr>
              <w:pStyle w:val="ROMANOS"/>
              <w:spacing w:after="0" w:line="360" w:lineRule="auto"/>
              <w:ind w:left="0" w:firstLine="0"/>
              <w:rPr>
                <w:lang w:val="es-MX"/>
              </w:rPr>
            </w:pPr>
            <w:r w:rsidRPr="0014542F">
              <w:rPr>
                <w:lang w:val="es-MX"/>
              </w:rPr>
              <w:t>Efectivo</w:t>
            </w:r>
          </w:p>
        </w:tc>
        <w:tc>
          <w:tcPr>
            <w:tcW w:w="2561" w:type="dxa"/>
            <w:hideMark/>
          </w:tcPr>
          <w:p w14:paraId="3456FA4D" w14:textId="7812A73C" w:rsidR="003D565B" w:rsidRPr="0014542F" w:rsidRDefault="002959D7" w:rsidP="00301788">
            <w:pPr>
              <w:pStyle w:val="ROMANOS"/>
              <w:spacing w:after="0" w:line="360" w:lineRule="auto"/>
              <w:ind w:left="0" w:firstLine="0"/>
              <w:jc w:val="right"/>
              <w:rPr>
                <w:lang w:val="es-MX"/>
              </w:rPr>
            </w:pPr>
            <w:r>
              <w:rPr>
                <w:lang w:val="es-MX"/>
              </w:rPr>
              <w:t>0</w:t>
            </w:r>
          </w:p>
        </w:tc>
      </w:tr>
      <w:tr w:rsidR="003D565B" w:rsidRPr="0014542F" w14:paraId="46A2C63F" w14:textId="77777777" w:rsidTr="00301788">
        <w:trPr>
          <w:trHeight w:val="125"/>
          <w:jc w:val="center"/>
        </w:trPr>
        <w:tc>
          <w:tcPr>
            <w:tcW w:w="2561" w:type="dxa"/>
            <w:hideMark/>
          </w:tcPr>
          <w:p w14:paraId="6756D591" w14:textId="77777777" w:rsidR="003D565B" w:rsidRPr="0014542F" w:rsidRDefault="003D565B" w:rsidP="00301788">
            <w:pPr>
              <w:pStyle w:val="ROMANOS"/>
              <w:spacing w:after="0" w:line="360" w:lineRule="auto"/>
              <w:ind w:left="0" w:firstLine="0"/>
              <w:rPr>
                <w:lang w:val="es-MX"/>
              </w:rPr>
            </w:pPr>
            <w:r w:rsidRPr="0014542F">
              <w:rPr>
                <w:lang w:val="es-MX"/>
              </w:rPr>
              <w:t>Bancos</w:t>
            </w:r>
          </w:p>
        </w:tc>
        <w:tc>
          <w:tcPr>
            <w:tcW w:w="2561" w:type="dxa"/>
            <w:hideMark/>
          </w:tcPr>
          <w:p w14:paraId="094C13DD" w14:textId="14A43985" w:rsidR="003D565B" w:rsidRPr="0014542F" w:rsidRDefault="002959D7" w:rsidP="00301788">
            <w:pPr>
              <w:pStyle w:val="ROMANOS"/>
              <w:spacing w:after="0" w:line="360" w:lineRule="auto"/>
              <w:ind w:left="0" w:firstLine="0"/>
              <w:jc w:val="right"/>
              <w:rPr>
                <w:lang w:val="es-MX"/>
              </w:rPr>
            </w:pPr>
            <w:r>
              <w:rPr>
                <w:lang w:val="es-MX"/>
              </w:rPr>
              <w:t>151,234,292</w:t>
            </w:r>
          </w:p>
        </w:tc>
      </w:tr>
      <w:tr w:rsidR="003D565B" w:rsidRPr="0014542F" w14:paraId="161493FC" w14:textId="77777777" w:rsidTr="00301788">
        <w:trPr>
          <w:trHeight w:val="125"/>
          <w:jc w:val="center"/>
        </w:trPr>
        <w:tc>
          <w:tcPr>
            <w:tcW w:w="2561" w:type="dxa"/>
            <w:shd w:val="clear" w:color="auto" w:fill="E7E6E6" w:themeFill="background2"/>
            <w:hideMark/>
          </w:tcPr>
          <w:p w14:paraId="6D9C4B3B" w14:textId="77777777" w:rsidR="003D565B" w:rsidRPr="0014542F" w:rsidRDefault="003D565B" w:rsidP="00301788">
            <w:pPr>
              <w:pStyle w:val="ROMANOS"/>
              <w:spacing w:after="0" w:line="360" w:lineRule="auto"/>
              <w:ind w:left="0" w:firstLine="0"/>
              <w:rPr>
                <w:b/>
                <w:lang w:val="es-MX"/>
              </w:rPr>
            </w:pPr>
            <w:r w:rsidRPr="0014542F">
              <w:rPr>
                <w:b/>
                <w:lang w:val="es-MX"/>
              </w:rPr>
              <w:t>TOTAL</w:t>
            </w:r>
          </w:p>
        </w:tc>
        <w:tc>
          <w:tcPr>
            <w:tcW w:w="2561" w:type="dxa"/>
            <w:shd w:val="clear" w:color="auto" w:fill="E7E6E6" w:themeFill="background2"/>
            <w:hideMark/>
          </w:tcPr>
          <w:p w14:paraId="1FFF094D" w14:textId="1DC41474" w:rsidR="003D565B" w:rsidRPr="0014542F" w:rsidRDefault="003D565B" w:rsidP="00ED0A09">
            <w:pPr>
              <w:pStyle w:val="ROMANOS"/>
              <w:spacing w:after="0" w:line="360" w:lineRule="auto"/>
              <w:ind w:left="0" w:firstLine="0"/>
              <w:jc w:val="right"/>
              <w:rPr>
                <w:b/>
                <w:noProof/>
                <w:lang w:val="es-MX"/>
              </w:rPr>
            </w:pPr>
            <w:r w:rsidRPr="0014542F">
              <w:rPr>
                <w:b/>
                <w:lang w:val="es-MX"/>
              </w:rPr>
              <w:t xml:space="preserve"> </w:t>
            </w:r>
            <w:r w:rsidRPr="0014542F">
              <w:rPr>
                <w:b/>
                <w:lang w:val="es-MX"/>
              </w:rPr>
              <w:fldChar w:fldCharType="begin"/>
            </w:r>
            <w:r w:rsidRPr="0014542F">
              <w:rPr>
                <w:b/>
                <w:lang w:val="es-MX"/>
              </w:rPr>
              <w:instrText xml:space="preserve"> =SUM(ABOVE) \# "$##,###,###" </w:instrText>
            </w:r>
            <w:r w:rsidRPr="0014542F">
              <w:rPr>
                <w:b/>
                <w:lang w:val="es-MX"/>
              </w:rPr>
              <w:fldChar w:fldCharType="separate"/>
            </w:r>
            <w:r w:rsidR="002959D7" w:rsidRPr="0014542F">
              <w:rPr>
                <w:b/>
                <w:noProof/>
                <w:lang w:val="es-MX"/>
              </w:rPr>
              <w:t>$</w:t>
            </w:r>
            <w:r w:rsidR="002959D7">
              <w:rPr>
                <w:b/>
                <w:noProof/>
                <w:lang w:val="es-MX"/>
              </w:rPr>
              <w:t>151,234,292</w:t>
            </w:r>
            <w:r w:rsidRPr="0014542F">
              <w:rPr>
                <w:b/>
                <w:lang w:val="es-MX"/>
              </w:rPr>
              <w:fldChar w:fldCharType="end"/>
            </w:r>
          </w:p>
        </w:tc>
      </w:tr>
      <w:tr w:rsidR="003D565B" w:rsidRPr="0014542F" w14:paraId="3707EF4B" w14:textId="77777777" w:rsidTr="00301788">
        <w:trPr>
          <w:trHeight w:val="125"/>
          <w:jc w:val="center"/>
        </w:trPr>
        <w:tc>
          <w:tcPr>
            <w:tcW w:w="2561" w:type="dxa"/>
          </w:tcPr>
          <w:p w14:paraId="2E7DE930" w14:textId="77777777" w:rsidR="003D565B" w:rsidRPr="0014542F" w:rsidRDefault="003D565B" w:rsidP="00301788">
            <w:pPr>
              <w:pStyle w:val="ROMANOS"/>
              <w:spacing w:after="0" w:line="360" w:lineRule="auto"/>
              <w:ind w:left="0" w:firstLine="0"/>
              <w:rPr>
                <w:b/>
                <w:lang w:val="es-MX"/>
              </w:rPr>
            </w:pPr>
          </w:p>
        </w:tc>
        <w:tc>
          <w:tcPr>
            <w:tcW w:w="2561" w:type="dxa"/>
          </w:tcPr>
          <w:p w14:paraId="2F67AA95" w14:textId="77777777" w:rsidR="003D565B" w:rsidRPr="0014542F" w:rsidRDefault="003D565B" w:rsidP="00301788">
            <w:pPr>
              <w:pStyle w:val="ROMANOS"/>
              <w:spacing w:after="0" w:line="360" w:lineRule="auto"/>
              <w:ind w:left="0" w:firstLine="0"/>
              <w:jc w:val="right"/>
              <w:rPr>
                <w:b/>
                <w:lang w:val="es-MX"/>
              </w:rPr>
            </w:pPr>
          </w:p>
        </w:tc>
      </w:tr>
    </w:tbl>
    <w:p w14:paraId="3EB46DD9" w14:textId="77777777" w:rsidR="003D565B" w:rsidRDefault="003D565B" w:rsidP="003D565B">
      <w:pPr>
        <w:pStyle w:val="ROMANOS"/>
        <w:spacing w:after="0" w:line="360" w:lineRule="auto"/>
        <w:rPr>
          <w:b/>
          <w:lang w:val="es-MX"/>
        </w:rPr>
      </w:pPr>
      <w:r>
        <w:rPr>
          <w:b/>
          <w:lang w:val="es-MX"/>
        </w:rPr>
        <w:t>Derechos a recibir Efectivo y Equivalentes y Bienes o Servicios a Recibir</w:t>
      </w:r>
    </w:p>
    <w:p w14:paraId="2AE6E371" w14:textId="77777777" w:rsidR="003D565B" w:rsidRDefault="003D565B" w:rsidP="003D565B">
      <w:pPr>
        <w:pStyle w:val="ROMANOS"/>
        <w:spacing w:after="0" w:line="360" w:lineRule="auto"/>
        <w:ind w:left="288" w:firstLine="0"/>
        <w:rPr>
          <w:lang w:val="es-MX"/>
        </w:rPr>
      </w:pPr>
      <w:r>
        <w:rPr>
          <w:lang w:val="es-MX"/>
        </w:rPr>
        <w:t>Las cuentas por cobrar están integradas por Deudores Diversos, los que se desglosan de la siguiente manera:</w:t>
      </w:r>
    </w:p>
    <w:p w14:paraId="76B03612" w14:textId="77777777" w:rsidR="003D565B" w:rsidRDefault="003D565B" w:rsidP="003D565B">
      <w:pPr>
        <w:pStyle w:val="ROMANOS"/>
        <w:spacing w:after="0" w:line="360" w:lineRule="auto"/>
        <w:ind w:left="723" w:firstLine="0"/>
        <w:rPr>
          <w:lang w:val="es-MX"/>
        </w:rPr>
      </w:pPr>
    </w:p>
    <w:tbl>
      <w:tblPr>
        <w:tblW w:w="5103" w:type="dxa"/>
        <w:jc w:val="center"/>
        <w:tblCellMar>
          <w:left w:w="70" w:type="dxa"/>
          <w:right w:w="70" w:type="dxa"/>
        </w:tblCellMar>
        <w:tblLook w:val="04A0" w:firstRow="1" w:lastRow="0" w:firstColumn="1" w:lastColumn="0" w:noHBand="0" w:noVBand="1"/>
      </w:tblPr>
      <w:tblGrid>
        <w:gridCol w:w="4062"/>
        <w:gridCol w:w="1041"/>
      </w:tblGrid>
      <w:tr w:rsidR="003D565B" w:rsidRPr="0014542F" w14:paraId="026A705E" w14:textId="77777777" w:rsidTr="00301788">
        <w:trPr>
          <w:trHeight w:val="300"/>
          <w:jc w:val="center"/>
        </w:trPr>
        <w:tc>
          <w:tcPr>
            <w:tcW w:w="4062" w:type="dxa"/>
            <w:noWrap/>
            <w:hideMark/>
          </w:tcPr>
          <w:p w14:paraId="61175071" w14:textId="77777777" w:rsidR="003D565B" w:rsidRDefault="003D565B" w:rsidP="00301788">
            <w:pPr>
              <w:spacing w:after="0" w:line="360" w:lineRule="auto"/>
              <w:rPr>
                <w:rFonts w:ascii="Arial" w:eastAsia="Times New Roman" w:hAnsi="Arial" w:cs="Arial"/>
                <w:b/>
                <w:color w:val="000000"/>
                <w:sz w:val="18"/>
                <w:szCs w:val="18"/>
                <w:lang w:eastAsia="es-MX"/>
              </w:rPr>
            </w:pPr>
            <w:r>
              <w:rPr>
                <w:rFonts w:ascii="Arial" w:eastAsia="Times New Roman" w:hAnsi="Arial" w:cs="Arial"/>
                <w:b/>
                <w:color w:val="000000"/>
                <w:sz w:val="18"/>
                <w:szCs w:val="18"/>
                <w:lang w:eastAsia="es-MX"/>
              </w:rPr>
              <w:t>Vencimiento a 90 días</w:t>
            </w:r>
          </w:p>
        </w:tc>
        <w:tc>
          <w:tcPr>
            <w:tcW w:w="1041" w:type="dxa"/>
            <w:noWrap/>
          </w:tcPr>
          <w:p w14:paraId="5675DB49" w14:textId="77777777" w:rsidR="003D565B" w:rsidRDefault="003D565B" w:rsidP="00301788">
            <w:pPr>
              <w:spacing w:after="0" w:line="360" w:lineRule="auto"/>
              <w:jc w:val="right"/>
              <w:rPr>
                <w:rFonts w:ascii="Arial" w:eastAsia="Times New Roman" w:hAnsi="Arial" w:cs="Arial"/>
                <w:color w:val="000000"/>
                <w:sz w:val="18"/>
                <w:szCs w:val="18"/>
                <w:lang w:eastAsia="es-MX"/>
              </w:rPr>
            </w:pPr>
          </w:p>
        </w:tc>
      </w:tr>
      <w:tr w:rsidR="003D565B" w:rsidRPr="0014542F" w14:paraId="63691FA6" w14:textId="77777777" w:rsidTr="00301788">
        <w:trPr>
          <w:trHeight w:val="337"/>
          <w:jc w:val="center"/>
        </w:trPr>
        <w:tc>
          <w:tcPr>
            <w:tcW w:w="4062" w:type="dxa"/>
            <w:noWrap/>
            <w:vAlign w:val="center"/>
          </w:tcPr>
          <w:p w14:paraId="48656864" w14:textId="77777777" w:rsidR="003D565B" w:rsidRDefault="003D565B" w:rsidP="00301788">
            <w:pPr>
              <w:spacing w:after="0" w:line="36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Otros Deudores</w:t>
            </w:r>
          </w:p>
        </w:tc>
        <w:tc>
          <w:tcPr>
            <w:tcW w:w="1041" w:type="dxa"/>
            <w:noWrap/>
          </w:tcPr>
          <w:p w14:paraId="75629E8B" w14:textId="5FA990AE" w:rsidR="003D565B" w:rsidRDefault="002959D7" w:rsidP="00301788">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29,954</w:t>
            </w:r>
          </w:p>
        </w:tc>
      </w:tr>
      <w:tr w:rsidR="003D565B" w:rsidRPr="0014542F" w14:paraId="788FF3AD" w14:textId="77777777" w:rsidTr="00301788">
        <w:trPr>
          <w:trHeight w:val="300"/>
          <w:jc w:val="center"/>
        </w:trPr>
        <w:tc>
          <w:tcPr>
            <w:tcW w:w="4062" w:type="dxa"/>
            <w:noWrap/>
            <w:vAlign w:val="center"/>
            <w:hideMark/>
          </w:tcPr>
          <w:p w14:paraId="52F00589" w14:textId="77777777" w:rsidR="003D565B" w:rsidRDefault="003D565B" w:rsidP="00301788">
            <w:pPr>
              <w:spacing w:after="0" w:line="360" w:lineRule="auto"/>
              <w:rPr>
                <w:rFonts w:ascii="Arial" w:eastAsia="Times New Roman" w:hAnsi="Arial" w:cs="Arial"/>
                <w:b/>
                <w:color w:val="000000"/>
                <w:sz w:val="18"/>
                <w:szCs w:val="18"/>
                <w:lang w:eastAsia="es-MX"/>
              </w:rPr>
            </w:pPr>
            <w:r>
              <w:rPr>
                <w:rFonts w:ascii="Arial" w:eastAsia="Times New Roman" w:hAnsi="Arial" w:cs="Arial"/>
                <w:b/>
                <w:color w:val="000000"/>
                <w:sz w:val="18"/>
                <w:szCs w:val="18"/>
                <w:lang w:eastAsia="es-MX"/>
              </w:rPr>
              <w:t>TOTAL</w:t>
            </w:r>
          </w:p>
        </w:tc>
        <w:tc>
          <w:tcPr>
            <w:tcW w:w="1041" w:type="dxa"/>
            <w:noWrap/>
            <w:hideMark/>
          </w:tcPr>
          <w:p w14:paraId="5D1137A1" w14:textId="4DFADD7B" w:rsidR="003D565B" w:rsidRDefault="003D565B" w:rsidP="00301788">
            <w:pPr>
              <w:spacing w:after="0" w:line="360" w:lineRule="auto"/>
              <w:jc w:val="right"/>
              <w:rPr>
                <w:rFonts w:ascii="Arial" w:eastAsia="Times New Roman" w:hAnsi="Arial" w:cs="Arial"/>
                <w:b/>
                <w:color w:val="000000"/>
                <w:sz w:val="18"/>
                <w:szCs w:val="18"/>
                <w:lang w:eastAsia="es-MX"/>
              </w:rPr>
            </w:pPr>
            <w:r>
              <w:rPr>
                <w:rFonts w:ascii="Arial" w:eastAsia="Times New Roman" w:hAnsi="Arial" w:cs="Arial"/>
                <w:b/>
                <w:color w:val="000000"/>
                <w:sz w:val="18"/>
                <w:szCs w:val="18"/>
                <w:lang w:eastAsia="es-MX"/>
              </w:rPr>
              <w:t>$</w:t>
            </w:r>
            <w:r w:rsidR="002959D7">
              <w:rPr>
                <w:rFonts w:ascii="Arial" w:eastAsia="Times New Roman" w:hAnsi="Arial" w:cs="Arial"/>
                <w:b/>
                <w:color w:val="000000"/>
                <w:sz w:val="18"/>
                <w:szCs w:val="18"/>
                <w:lang w:eastAsia="es-MX"/>
              </w:rPr>
              <w:t>29,954</w:t>
            </w:r>
          </w:p>
        </w:tc>
      </w:tr>
      <w:tr w:rsidR="003D565B" w:rsidRPr="0014542F" w14:paraId="0453C1C9" w14:textId="77777777" w:rsidTr="00301788">
        <w:trPr>
          <w:trHeight w:val="300"/>
          <w:jc w:val="center"/>
        </w:trPr>
        <w:tc>
          <w:tcPr>
            <w:tcW w:w="4062" w:type="dxa"/>
            <w:noWrap/>
            <w:vAlign w:val="center"/>
          </w:tcPr>
          <w:p w14:paraId="45842C08" w14:textId="77777777" w:rsidR="003D565B" w:rsidRDefault="003D565B" w:rsidP="00301788">
            <w:pPr>
              <w:spacing w:after="0" w:line="360" w:lineRule="auto"/>
              <w:rPr>
                <w:rFonts w:ascii="Arial" w:eastAsia="Times New Roman" w:hAnsi="Arial" w:cs="Arial"/>
                <w:b/>
                <w:color w:val="000000"/>
                <w:sz w:val="18"/>
                <w:szCs w:val="18"/>
                <w:lang w:eastAsia="es-MX"/>
              </w:rPr>
            </w:pPr>
          </w:p>
        </w:tc>
        <w:tc>
          <w:tcPr>
            <w:tcW w:w="1041" w:type="dxa"/>
            <w:noWrap/>
          </w:tcPr>
          <w:p w14:paraId="7A9A163B" w14:textId="77777777" w:rsidR="003D565B" w:rsidRDefault="003D565B" w:rsidP="00301788">
            <w:pPr>
              <w:spacing w:after="0" w:line="360" w:lineRule="auto"/>
              <w:rPr>
                <w:rFonts w:ascii="Arial" w:eastAsia="Times New Roman" w:hAnsi="Arial" w:cs="Arial"/>
                <w:b/>
                <w:color w:val="000000"/>
                <w:sz w:val="18"/>
                <w:szCs w:val="18"/>
                <w:lang w:eastAsia="es-MX"/>
              </w:rPr>
            </w:pPr>
          </w:p>
        </w:tc>
      </w:tr>
    </w:tbl>
    <w:p w14:paraId="1C3DE24F" w14:textId="77777777" w:rsidR="003D565B" w:rsidRDefault="003D565B" w:rsidP="003D565B">
      <w:pPr>
        <w:pStyle w:val="ROMANOS"/>
        <w:spacing w:after="0" w:line="360" w:lineRule="auto"/>
        <w:rPr>
          <w:b/>
          <w:lang w:val="es-MX"/>
        </w:rPr>
      </w:pPr>
      <w:r>
        <w:rPr>
          <w:b/>
          <w:lang w:val="es-MX"/>
        </w:rPr>
        <w:t>Inventarios</w:t>
      </w:r>
    </w:p>
    <w:p w14:paraId="0D1FC393" w14:textId="77777777" w:rsidR="003D565B" w:rsidRPr="0000121D" w:rsidRDefault="003D565B" w:rsidP="003D565B">
      <w:pPr>
        <w:pStyle w:val="ROMANOS"/>
        <w:tabs>
          <w:tab w:val="clear" w:pos="720"/>
          <w:tab w:val="left" w:pos="288"/>
        </w:tabs>
        <w:spacing w:after="0" w:line="360" w:lineRule="auto"/>
        <w:ind w:left="284" w:firstLine="4"/>
        <w:rPr>
          <w:lang w:val="es-MX"/>
        </w:rPr>
      </w:pPr>
      <w:r w:rsidRPr="0000121D">
        <w:t xml:space="preserve">No aplica para este organismo, ya que no se </w:t>
      </w:r>
      <w:r w:rsidRPr="0000121D">
        <w:rPr>
          <w:lang w:val="es-MX"/>
        </w:rPr>
        <w:t>realizan procesos de transformación y/o elaboración de bienes</w:t>
      </w:r>
      <w:r w:rsidRPr="0000121D">
        <w:t>, tal como se observa en el Estado de Situación Financiera</w:t>
      </w:r>
      <w:r w:rsidRPr="0000121D">
        <w:rPr>
          <w:lang w:val="es-MX"/>
        </w:rPr>
        <w:t>.</w:t>
      </w:r>
    </w:p>
    <w:p w14:paraId="169E8DD6" w14:textId="77777777" w:rsidR="003D565B" w:rsidRPr="0000121D" w:rsidRDefault="003D565B" w:rsidP="003D565B">
      <w:pPr>
        <w:pStyle w:val="ROMANOS"/>
        <w:tabs>
          <w:tab w:val="clear" w:pos="720"/>
          <w:tab w:val="left" w:pos="288"/>
        </w:tabs>
        <w:spacing w:after="0" w:line="360" w:lineRule="auto"/>
        <w:ind w:left="284" w:firstLine="4"/>
        <w:rPr>
          <w:lang w:val="es-MX"/>
        </w:rPr>
      </w:pPr>
    </w:p>
    <w:p w14:paraId="5BB3FD64" w14:textId="77777777" w:rsidR="003D565B" w:rsidRPr="0000121D" w:rsidRDefault="003D565B" w:rsidP="003D565B">
      <w:pPr>
        <w:pStyle w:val="ROMANOS"/>
        <w:spacing w:after="0" w:line="360" w:lineRule="auto"/>
        <w:rPr>
          <w:b/>
          <w:lang w:val="es-MX"/>
        </w:rPr>
      </w:pPr>
      <w:r w:rsidRPr="0000121D">
        <w:rPr>
          <w:b/>
          <w:lang w:val="es-MX"/>
        </w:rPr>
        <w:t>Almacenes</w:t>
      </w:r>
    </w:p>
    <w:p w14:paraId="230CDD71" w14:textId="77777777" w:rsidR="003D565B" w:rsidRDefault="003D565B" w:rsidP="003D565B">
      <w:pPr>
        <w:pStyle w:val="ROMANOS"/>
        <w:tabs>
          <w:tab w:val="clear" w:pos="720"/>
          <w:tab w:val="left" w:pos="288"/>
        </w:tabs>
        <w:spacing w:after="0" w:line="360" w:lineRule="auto"/>
        <w:ind w:left="284" w:firstLine="4"/>
        <w:rPr>
          <w:lang w:val="es-MX"/>
        </w:rPr>
      </w:pPr>
      <w:r w:rsidRPr="0000121D">
        <w:t>No aplica para este organismo, por lo que no se tiene información que reportar en este rubro, tal como se observa en el Estado de Situación Financiera</w:t>
      </w:r>
      <w:r w:rsidRPr="0000121D">
        <w:rPr>
          <w:lang w:val="es-MX"/>
        </w:rPr>
        <w:t>.</w:t>
      </w:r>
    </w:p>
    <w:p w14:paraId="3F97F20C" w14:textId="77777777" w:rsidR="003D565B" w:rsidRDefault="003D565B" w:rsidP="003D565B">
      <w:pPr>
        <w:pStyle w:val="ROMANOS"/>
        <w:tabs>
          <w:tab w:val="clear" w:pos="720"/>
          <w:tab w:val="left" w:pos="288"/>
        </w:tabs>
        <w:spacing w:after="0" w:line="360" w:lineRule="auto"/>
        <w:ind w:left="284" w:firstLine="4"/>
        <w:rPr>
          <w:lang w:val="es-MX"/>
        </w:rPr>
      </w:pPr>
    </w:p>
    <w:p w14:paraId="432D8077" w14:textId="77777777" w:rsidR="003D565B" w:rsidRDefault="003D565B" w:rsidP="003D565B">
      <w:pPr>
        <w:pStyle w:val="ROMANOS"/>
        <w:spacing w:after="0" w:line="360" w:lineRule="auto"/>
        <w:rPr>
          <w:b/>
          <w:lang w:val="es-MX"/>
        </w:rPr>
      </w:pPr>
      <w:r>
        <w:rPr>
          <w:b/>
          <w:lang w:val="es-MX"/>
        </w:rPr>
        <w:t>Inversiones Financieras</w:t>
      </w:r>
    </w:p>
    <w:p w14:paraId="43A6215C" w14:textId="77777777" w:rsidR="003D565B" w:rsidRPr="00DF1E12" w:rsidRDefault="003D565B" w:rsidP="003D565B">
      <w:pPr>
        <w:pStyle w:val="ROMANOS"/>
        <w:spacing w:after="0" w:line="360" w:lineRule="auto"/>
        <w:ind w:left="288" w:firstLine="0"/>
        <w:rPr>
          <w:lang w:val="es-MX"/>
        </w:rPr>
      </w:pPr>
      <w:r>
        <w:rPr>
          <w:lang w:val="es-MX"/>
        </w:rPr>
        <w:t>No aplica para este Organismo, toda vez que dentro de las facultades que se tienen conferidas no se encuentra autorizado realizar inversiones</w:t>
      </w:r>
      <w:r w:rsidRPr="0000121D">
        <w:rPr>
          <w:lang w:val="es-MX"/>
        </w:rPr>
        <w:t xml:space="preserve">, </w:t>
      </w:r>
      <w:r w:rsidRPr="0000121D">
        <w:t>por lo que no se tiene información que reportar en este rubro, tal como se observa en el Estado de Situación Financiera</w:t>
      </w:r>
      <w:r w:rsidRPr="0000121D">
        <w:rPr>
          <w:lang w:val="es-MX"/>
        </w:rPr>
        <w:t>.</w:t>
      </w:r>
    </w:p>
    <w:p w14:paraId="575A8EE0" w14:textId="77777777" w:rsidR="003D565B" w:rsidRDefault="003D565B" w:rsidP="003D565B">
      <w:pPr>
        <w:pStyle w:val="ROMANOS"/>
        <w:spacing w:after="0" w:line="360" w:lineRule="auto"/>
        <w:rPr>
          <w:lang w:val="es-MX"/>
        </w:rPr>
      </w:pPr>
    </w:p>
    <w:p w14:paraId="48281A04" w14:textId="77777777" w:rsidR="003D565B" w:rsidRDefault="003D565B" w:rsidP="003D565B">
      <w:pPr>
        <w:pStyle w:val="ROMANOS"/>
        <w:spacing w:after="0" w:line="360" w:lineRule="auto"/>
        <w:rPr>
          <w:b/>
          <w:lang w:val="es-MX"/>
        </w:rPr>
      </w:pPr>
      <w:r w:rsidRPr="00D42ED6">
        <w:rPr>
          <w:b/>
          <w:lang w:val="es-MX"/>
        </w:rPr>
        <w:t>Bienes Muebles, Inmuebles e Intangibles</w:t>
      </w:r>
    </w:p>
    <w:p w14:paraId="4ED46091" w14:textId="77777777" w:rsidR="00D42ED6" w:rsidRDefault="00D42ED6" w:rsidP="003D565B">
      <w:pPr>
        <w:pStyle w:val="ROMANOS"/>
        <w:spacing w:after="0" w:line="360" w:lineRule="auto"/>
        <w:rPr>
          <w:b/>
          <w:lang w:val="es-MX"/>
        </w:rPr>
      </w:pPr>
    </w:p>
    <w:p w14:paraId="4A3B1017" w14:textId="77777777" w:rsidR="00D42ED6" w:rsidRDefault="00D42ED6" w:rsidP="00D42ED6">
      <w:pPr>
        <w:pStyle w:val="ROMANOS"/>
        <w:spacing w:after="0" w:line="360" w:lineRule="auto"/>
        <w:rPr>
          <w:lang w:val="es-MX"/>
        </w:rPr>
      </w:pPr>
      <w:r>
        <w:rPr>
          <w:lang w:val="es-MX"/>
        </w:rPr>
        <w:t>Los saldos de las cuentas de Bienes Muebles e Inmuebles al 30 de junio de 2026 son los siguientes:</w:t>
      </w:r>
    </w:p>
    <w:p w14:paraId="66C96ED3" w14:textId="77777777" w:rsidR="00D42ED6" w:rsidRDefault="00D42ED6" w:rsidP="00D42ED6">
      <w:pPr>
        <w:pStyle w:val="ROMANOS"/>
        <w:spacing w:after="0" w:line="360" w:lineRule="auto"/>
        <w:rPr>
          <w:lang w:val="es-MX"/>
        </w:rPr>
      </w:pPr>
    </w:p>
    <w:tbl>
      <w:tblPr>
        <w:tblW w:w="6070" w:type="dxa"/>
        <w:jc w:val="center"/>
        <w:tblCellMar>
          <w:left w:w="70" w:type="dxa"/>
          <w:right w:w="70" w:type="dxa"/>
        </w:tblCellMar>
        <w:tblLook w:val="04A0" w:firstRow="1" w:lastRow="0" w:firstColumn="1" w:lastColumn="0" w:noHBand="0" w:noVBand="1"/>
      </w:tblPr>
      <w:tblGrid>
        <w:gridCol w:w="4828"/>
        <w:gridCol w:w="1242"/>
      </w:tblGrid>
      <w:tr w:rsidR="00D42ED6" w:rsidRPr="001D1AF8" w14:paraId="322E996D" w14:textId="77777777" w:rsidTr="00AA4AAC">
        <w:trPr>
          <w:trHeight w:val="285"/>
          <w:jc w:val="center"/>
        </w:trPr>
        <w:tc>
          <w:tcPr>
            <w:tcW w:w="4828" w:type="dxa"/>
            <w:shd w:val="clear" w:color="auto" w:fill="E7E6E6" w:themeFill="background2"/>
            <w:noWrap/>
            <w:vAlign w:val="bottom"/>
            <w:hideMark/>
          </w:tcPr>
          <w:p w14:paraId="304926E3" w14:textId="77777777" w:rsidR="00D42ED6" w:rsidRPr="001D1AF8" w:rsidRDefault="00D42ED6" w:rsidP="00AA4AAC">
            <w:pPr>
              <w:spacing w:after="0"/>
              <w:rPr>
                <w:rFonts w:ascii="Arial" w:hAnsi="Arial" w:cs="Arial"/>
                <w:b/>
                <w:sz w:val="18"/>
                <w:szCs w:val="18"/>
              </w:rPr>
            </w:pPr>
            <w:r w:rsidRPr="001D1AF8">
              <w:rPr>
                <w:rFonts w:ascii="Arial" w:hAnsi="Arial" w:cs="Arial"/>
                <w:b/>
                <w:sz w:val="18"/>
                <w:szCs w:val="18"/>
              </w:rPr>
              <w:t>INMUEBLES</w:t>
            </w:r>
          </w:p>
        </w:tc>
        <w:tc>
          <w:tcPr>
            <w:tcW w:w="1242" w:type="dxa"/>
            <w:shd w:val="clear" w:color="auto" w:fill="E7E6E6" w:themeFill="background2"/>
            <w:noWrap/>
            <w:vAlign w:val="bottom"/>
            <w:hideMark/>
          </w:tcPr>
          <w:p w14:paraId="01659C6C" w14:textId="77777777" w:rsidR="00D42ED6" w:rsidRPr="001D1AF8" w:rsidRDefault="00D42ED6" w:rsidP="00AA4AAC">
            <w:pPr>
              <w:spacing w:after="0" w:line="360" w:lineRule="auto"/>
              <w:jc w:val="center"/>
              <w:rPr>
                <w:rFonts w:ascii="Arial" w:eastAsia="Times New Roman" w:hAnsi="Arial" w:cs="Arial"/>
                <w:b/>
                <w:bCs/>
                <w:color w:val="000000"/>
                <w:sz w:val="18"/>
                <w:szCs w:val="18"/>
                <w:lang w:eastAsia="es-MX"/>
              </w:rPr>
            </w:pPr>
            <w:r w:rsidRPr="001D1AF8">
              <w:rPr>
                <w:rFonts w:ascii="Arial" w:eastAsia="Times New Roman" w:hAnsi="Arial" w:cs="Arial"/>
                <w:b/>
                <w:bCs/>
                <w:color w:val="000000"/>
                <w:sz w:val="18"/>
                <w:szCs w:val="18"/>
                <w:lang w:eastAsia="es-MX"/>
              </w:rPr>
              <w:t>2025</w:t>
            </w:r>
          </w:p>
        </w:tc>
      </w:tr>
      <w:tr w:rsidR="00D42ED6" w:rsidRPr="001D1AF8" w14:paraId="31F03E43" w14:textId="77777777" w:rsidTr="00AA4AAC">
        <w:trPr>
          <w:trHeight w:val="285"/>
          <w:jc w:val="center"/>
        </w:trPr>
        <w:tc>
          <w:tcPr>
            <w:tcW w:w="4828" w:type="dxa"/>
            <w:noWrap/>
            <w:hideMark/>
          </w:tcPr>
          <w:p w14:paraId="40C0BB4C" w14:textId="77777777" w:rsidR="00D42ED6" w:rsidRPr="001D1AF8" w:rsidRDefault="00D42ED6" w:rsidP="00AA4AAC">
            <w:pPr>
              <w:spacing w:after="0" w:line="240" w:lineRule="auto"/>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Terrenos</w:t>
            </w:r>
          </w:p>
        </w:tc>
        <w:tc>
          <w:tcPr>
            <w:tcW w:w="1242" w:type="dxa"/>
            <w:noWrap/>
            <w:vAlign w:val="bottom"/>
            <w:hideMark/>
          </w:tcPr>
          <w:p w14:paraId="3CDE29A4" w14:textId="77777777" w:rsidR="00D42ED6" w:rsidRPr="001D1AF8" w:rsidRDefault="00D42ED6" w:rsidP="00AA4AAC">
            <w:pPr>
              <w:spacing w:after="0" w:line="240" w:lineRule="auto"/>
              <w:jc w:val="right"/>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68,789</w:t>
            </w:r>
          </w:p>
        </w:tc>
      </w:tr>
      <w:tr w:rsidR="00D42ED6" w:rsidRPr="001D1AF8" w14:paraId="0B432926" w14:textId="77777777" w:rsidTr="00AA4AAC">
        <w:trPr>
          <w:trHeight w:val="285"/>
          <w:jc w:val="center"/>
        </w:trPr>
        <w:tc>
          <w:tcPr>
            <w:tcW w:w="4828" w:type="dxa"/>
            <w:noWrap/>
            <w:hideMark/>
          </w:tcPr>
          <w:p w14:paraId="68916754" w14:textId="77777777" w:rsidR="00D42ED6" w:rsidRPr="001D1AF8" w:rsidRDefault="00D42ED6" w:rsidP="00AA4AAC">
            <w:pPr>
              <w:spacing w:after="0" w:line="240" w:lineRule="auto"/>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Edificios no Habitacionales</w:t>
            </w:r>
          </w:p>
        </w:tc>
        <w:tc>
          <w:tcPr>
            <w:tcW w:w="1242" w:type="dxa"/>
            <w:noWrap/>
            <w:vAlign w:val="bottom"/>
            <w:hideMark/>
          </w:tcPr>
          <w:p w14:paraId="2D35FD4C" w14:textId="77777777" w:rsidR="00D42ED6" w:rsidRPr="001D1AF8" w:rsidRDefault="00D42ED6" w:rsidP="00AA4AAC">
            <w:pPr>
              <w:spacing w:after="0" w:line="240" w:lineRule="auto"/>
              <w:jc w:val="right"/>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101,296,51</w:t>
            </w:r>
            <w:r>
              <w:rPr>
                <w:rFonts w:ascii="Arial" w:eastAsia="Times New Roman" w:hAnsi="Arial" w:cs="Arial"/>
                <w:color w:val="000000"/>
                <w:sz w:val="18"/>
                <w:szCs w:val="18"/>
                <w:lang w:eastAsia="es-MX"/>
              </w:rPr>
              <w:t>7</w:t>
            </w:r>
          </w:p>
        </w:tc>
      </w:tr>
      <w:tr w:rsidR="00D42ED6" w:rsidRPr="001D1AF8" w14:paraId="100B1B26" w14:textId="77777777" w:rsidTr="00AA4AAC">
        <w:trPr>
          <w:trHeight w:val="285"/>
          <w:jc w:val="center"/>
        </w:trPr>
        <w:tc>
          <w:tcPr>
            <w:tcW w:w="4828" w:type="dxa"/>
            <w:noWrap/>
          </w:tcPr>
          <w:p w14:paraId="2A8E56CC" w14:textId="77777777" w:rsidR="00D42ED6" w:rsidRPr="001D1AF8" w:rsidRDefault="00D42ED6" w:rsidP="00AA4AAC">
            <w:pPr>
              <w:spacing w:after="0" w:line="240" w:lineRule="auto"/>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Obras en Proceso</w:t>
            </w:r>
          </w:p>
        </w:tc>
        <w:tc>
          <w:tcPr>
            <w:tcW w:w="1242" w:type="dxa"/>
            <w:noWrap/>
            <w:vAlign w:val="bottom"/>
          </w:tcPr>
          <w:p w14:paraId="31A4883B" w14:textId="77777777" w:rsidR="00D42ED6" w:rsidRPr="001D1AF8" w:rsidRDefault="00D42ED6" w:rsidP="00AA4AAC">
            <w:pPr>
              <w:spacing w:after="0" w:line="240" w:lineRule="auto"/>
              <w:jc w:val="right"/>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2,490,36</w:t>
            </w:r>
            <w:r>
              <w:rPr>
                <w:rFonts w:ascii="Arial" w:eastAsia="Times New Roman" w:hAnsi="Arial" w:cs="Arial"/>
                <w:color w:val="000000"/>
                <w:sz w:val="18"/>
                <w:szCs w:val="18"/>
                <w:lang w:eastAsia="es-MX"/>
              </w:rPr>
              <w:t>6</w:t>
            </w:r>
          </w:p>
        </w:tc>
      </w:tr>
      <w:tr w:rsidR="00D42ED6" w:rsidRPr="001D1AF8" w14:paraId="41493F09" w14:textId="77777777" w:rsidTr="00AA4AAC">
        <w:trPr>
          <w:trHeight w:val="285"/>
          <w:jc w:val="center"/>
        </w:trPr>
        <w:tc>
          <w:tcPr>
            <w:tcW w:w="4828" w:type="dxa"/>
            <w:shd w:val="clear" w:color="auto" w:fill="E7E6E6" w:themeFill="background2"/>
            <w:noWrap/>
            <w:vAlign w:val="bottom"/>
            <w:hideMark/>
          </w:tcPr>
          <w:p w14:paraId="151D40DF" w14:textId="77777777" w:rsidR="00D42ED6" w:rsidRPr="001D1AF8" w:rsidRDefault="00D42ED6" w:rsidP="00AA4AAC">
            <w:pPr>
              <w:spacing w:after="0" w:line="360" w:lineRule="auto"/>
              <w:jc w:val="both"/>
              <w:rPr>
                <w:rFonts w:ascii="Arial" w:eastAsia="Times New Roman" w:hAnsi="Arial" w:cs="Arial"/>
                <w:b/>
                <w:sz w:val="18"/>
                <w:szCs w:val="18"/>
                <w:lang w:eastAsia="es-MX"/>
              </w:rPr>
            </w:pPr>
          </w:p>
        </w:tc>
        <w:tc>
          <w:tcPr>
            <w:tcW w:w="1242" w:type="dxa"/>
            <w:shd w:val="clear" w:color="auto" w:fill="E7E6E6" w:themeFill="background2"/>
            <w:noWrap/>
            <w:vAlign w:val="bottom"/>
            <w:hideMark/>
          </w:tcPr>
          <w:p w14:paraId="1E4E6A1B" w14:textId="77777777" w:rsidR="00D42ED6" w:rsidRPr="001D1AF8" w:rsidRDefault="00D42ED6" w:rsidP="00AA4AAC">
            <w:pPr>
              <w:spacing w:after="0" w:line="360" w:lineRule="auto"/>
              <w:jc w:val="right"/>
              <w:rPr>
                <w:rFonts w:ascii="Arial" w:eastAsia="Times New Roman" w:hAnsi="Arial" w:cs="Arial"/>
                <w:b/>
                <w:bCs/>
                <w:color w:val="000000"/>
                <w:sz w:val="18"/>
                <w:szCs w:val="18"/>
                <w:lang w:eastAsia="es-MX"/>
              </w:rPr>
            </w:pPr>
            <w:r w:rsidRPr="001D1AF8">
              <w:rPr>
                <w:rFonts w:ascii="Arial" w:eastAsia="Times New Roman" w:hAnsi="Arial" w:cs="Arial"/>
                <w:b/>
                <w:bCs/>
                <w:color w:val="000000"/>
                <w:sz w:val="18"/>
                <w:szCs w:val="18"/>
                <w:lang w:eastAsia="es-MX"/>
              </w:rPr>
              <w:t>103,855,672</w:t>
            </w:r>
          </w:p>
        </w:tc>
      </w:tr>
      <w:tr w:rsidR="00D42ED6" w:rsidRPr="001D1AF8" w14:paraId="3B8433BE" w14:textId="77777777" w:rsidTr="00AA4AAC">
        <w:trPr>
          <w:trHeight w:val="80"/>
          <w:jc w:val="center"/>
        </w:trPr>
        <w:tc>
          <w:tcPr>
            <w:tcW w:w="4828" w:type="dxa"/>
            <w:shd w:val="clear" w:color="auto" w:fill="E7E6E6" w:themeFill="background2"/>
            <w:noWrap/>
            <w:vAlign w:val="bottom"/>
          </w:tcPr>
          <w:p w14:paraId="452DBD3A" w14:textId="77777777" w:rsidR="00D42ED6" w:rsidRPr="001D1AF8" w:rsidRDefault="00D42ED6" w:rsidP="00AA4AAC">
            <w:pPr>
              <w:spacing w:after="0" w:line="360" w:lineRule="auto"/>
              <w:jc w:val="both"/>
              <w:rPr>
                <w:rFonts w:ascii="Arial" w:eastAsia="Times New Roman" w:hAnsi="Arial" w:cs="Arial"/>
                <w:b/>
                <w:sz w:val="18"/>
                <w:szCs w:val="18"/>
                <w:lang w:eastAsia="es-MX"/>
              </w:rPr>
            </w:pPr>
            <w:r w:rsidRPr="001D1AF8">
              <w:rPr>
                <w:rFonts w:ascii="Arial" w:eastAsia="Times New Roman" w:hAnsi="Arial" w:cs="Arial"/>
                <w:b/>
                <w:sz w:val="18"/>
                <w:szCs w:val="18"/>
                <w:lang w:eastAsia="es-MX"/>
              </w:rPr>
              <w:t>MUEBLES</w:t>
            </w:r>
          </w:p>
        </w:tc>
        <w:tc>
          <w:tcPr>
            <w:tcW w:w="1242" w:type="dxa"/>
            <w:shd w:val="clear" w:color="auto" w:fill="E7E6E6" w:themeFill="background2"/>
            <w:noWrap/>
            <w:vAlign w:val="bottom"/>
          </w:tcPr>
          <w:p w14:paraId="06C12A66" w14:textId="77777777" w:rsidR="00D42ED6" w:rsidRPr="001D1AF8" w:rsidRDefault="00D42ED6" w:rsidP="00AA4AAC">
            <w:pPr>
              <w:spacing w:after="0" w:line="360" w:lineRule="auto"/>
              <w:jc w:val="center"/>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2026</w:t>
            </w:r>
          </w:p>
        </w:tc>
      </w:tr>
      <w:tr w:rsidR="00D42ED6" w:rsidRPr="001D1AF8" w14:paraId="5FC7970E" w14:textId="77777777" w:rsidTr="00AA4AAC">
        <w:trPr>
          <w:trHeight w:val="285"/>
          <w:jc w:val="center"/>
        </w:trPr>
        <w:tc>
          <w:tcPr>
            <w:tcW w:w="4828" w:type="dxa"/>
            <w:noWrap/>
            <w:hideMark/>
          </w:tcPr>
          <w:p w14:paraId="59C1CBB3" w14:textId="77777777" w:rsidR="00D42ED6" w:rsidRPr="001D1AF8" w:rsidRDefault="00D42ED6" w:rsidP="00AA4AAC">
            <w:pPr>
              <w:spacing w:after="0" w:line="360" w:lineRule="auto"/>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Mobiliario y Equipo de Oficina</w:t>
            </w:r>
          </w:p>
        </w:tc>
        <w:tc>
          <w:tcPr>
            <w:tcW w:w="1242" w:type="dxa"/>
            <w:noWrap/>
            <w:vAlign w:val="bottom"/>
          </w:tcPr>
          <w:p w14:paraId="7AB07D65" w14:textId="77777777" w:rsidR="00D42ED6" w:rsidRPr="001D1AF8"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22,913,831</w:t>
            </w:r>
          </w:p>
        </w:tc>
      </w:tr>
      <w:tr w:rsidR="00D42ED6" w:rsidRPr="001D1AF8" w14:paraId="0F878D4A" w14:textId="77777777" w:rsidTr="00AA4AAC">
        <w:trPr>
          <w:trHeight w:val="285"/>
          <w:jc w:val="center"/>
        </w:trPr>
        <w:tc>
          <w:tcPr>
            <w:tcW w:w="4828" w:type="dxa"/>
            <w:noWrap/>
          </w:tcPr>
          <w:p w14:paraId="06FAEE99" w14:textId="77777777" w:rsidR="00D42ED6" w:rsidRPr="001D1AF8" w:rsidRDefault="00D42ED6" w:rsidP="00AA4AAC">
            <w:pPr>
              <w:spacing w:after="0" w:line="360" w:lineRule="auto"/>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 xml:space="preserve">Muebles Excepto de Oficina y Estantería </w:t>
            </w:r>
          </w:p>
        </w:tc>
        <w:tc>
          <w:tcPr>
            <w:tcW w:w="1242" w:type="dxa"/>
            <w:noWrap/>
            <w:vAlign w:val="bottom"/>
          </w:tcPr>
          <w:p w14:paraId="63A01662" w14:textId="77777777" w:rsidR="00D42ED6" w:rsidRPr="001D1AF8"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10,132,162</w:t>
            </w:r>
          </w:p>
        </w:tc>
      </w:tr>
      <w:tr w:rsidR="00D42ED6" w:rsidRPr="001D1AF8" w14:paraId="7506989F" w14:textId="77777777" w:rsidTr="00AA4AAC">
        <w:trPr>
          <w:trHeight w:val="285"/>
          <w:jc w:val="center"/>
        </w:trPr>
        <w:tc>
          <w:tcPr>
            <w:tcW w:w="4828" w:type="dxa"/>
            <w:noWrap/>
          </w:tcPr>
          <w:p w14:paraId="5E4401A2" w14:textId="77777777" w:rsidR="00D42ED6" w:rsidRPr="001D1AF8" w:rsidRDefault="00D42ED6" w:rsidP="00AA4AAC">
            <w:pPr>
              <w:spacing w:after="0" w:line="360" w:lineRule="auto"/>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Equipo de Cómputo y de Tecnologías de la Información</w:t>
            </w:r>
          </w:p>
        </w:tc>
        <w:tc>
          <w:tcPr>
            <w:tcW w:w="1242" w:type="dxa"/>
            <w:noWrap/>
            <w:vAlign w:val="bottom"/>
          </w:tcPr>
          <w:p w14:paraId="71FF9511" w14:textId="77777777" w:rsidR="00D42ED6" w:rsidRPr="001D1AF8"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12,690,764</w:t>
            </w:r>
          </w:p>
        </w:tc>
      </w:tr>
      <w:tr w:rsidR="00D42ED6" w:rsidRPr="001D1AF8" w14:paraId="14B251FC" w14:textId="77777777" w:rsidTr="00AA4AAC">
        <w:trPr>
          <w:trHeight w:val="285"/>
          <w:jc w:val="center"/>
        </w:trPr>
        <w:tc>
          <w:tcPr>
            <w:tcW w:w="4828" w:type="dxa"/>
            <w:noWrap/>
            <w:hideMark/>
          </w:tcPr>
          <w:p w14:paraId="1919F7E3" w14:textId="77777777" w:rsidR="00D42ED6" w:rsidRPr="001D1AF8" w:rsidRDefault="00D42ED6" w:rsidP="00AA4AAC">
            <w:pPr>
              <w:spacing w:after="0" w:line="360" w:lineRule="auto"/>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Otros Mobiliarios y Equipos de Administración</w:t>
            </w:r>
          </w:p>
        </w:tc>
        <w:tc>
          <w:tcPr>
            <w:tcW w:w="1242" w:type="dxa"/>
            <w:noWrap/>
            <w:vAlign w:val="bottom"/>
          </w:tcPr>
          <w:p w14:paraId="14477724" w14:textId="77777777" w:rsidR="00D42ED6" w:rsidRPr="001D1AF8" w:rsidRDefault="00D42ED6" w:rsidP="00AA4AAC">
            <w:pPr>
              <w:spacing w:after="0" w:line="360" w:lineRule="auto"/>
              <w:jc w:val="right"/>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4,8</w:t>
            </w:r>
            <w:r>
              <w:rPr>
                <w:rFonts w:ascii="Arial" w:eastAsia="Times New Roman" w:hAnsi="Arial" w:cs="Arial"/>
                <w:color w:val="000000"/>
                <w:sz w:val="18"/>
                <w:szCs w:val="18"/>
                <w:lang w:eastAsia="es-MX"/>
              </w:rPr>
              <w:t>61,937</w:t>
            </w:r>
          </w:p>
        </w:tc>
      </w:tr>
      <w:tr w:rsidR="00D42ED6" w:rsidRPr="001D1AF8" w14:paraId="4FB7391D" w14:textId="77777777" w:rsidTr="00AA4AAC">
        <w:trPr>
          <w:trHeight w:val="285"/>
          <w:jc w:val="center"/>
        </w:trPr>
        <w:tc>
          <w:tcPr>
            <w:tcW w:w="4828" w:type="dxa"/>
            <w:noWrap/>
          </w:tcPr>
          <w:p w14:paraId="17FFE2FA" w14:textId="77777777" w:rsidR="00D42ED6" w:rsidRPr="001D1AF8" w:rsidRDefault="00D42ED6" w:rsidP="00AA4AAC">
            <w:pPr>
              <w:spacing w:after="0" w:line="360" w:lineRule="auto"/>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Equipos y aparatos Audiovisuales</w:t>
            </w:r>
          </w:p>
        </w:tc>
        <w:tc>
          <w:tcPr>
            <w:tcW w:w="1242" w:type="dxa"/>
            <w:noWrap/>
            <w:vAlign w:val="bottom"/>
          </w:tcPr>
          <w:p w14:paraId="4EB34DA9" w14:textId="77777777" w:rsidR="00D42ED6" w:rsidRPr="001D1AF8"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893,116</w:t>
            </w:r>
          </w:p>
        </w:tc>
      </w:tr>
      <w:tr w:rsidR="00D42ED6" w:rsidRPr="001D1AF8" w14:paraId="0D32CDDF" w14:textId="77777777" w:rsidTr="00AA4AAC">
        <w:trPr>
          <w:trHeight w:val="285"/>
          <w:jc w:val="center"/>
        </w:trPr>
        <w:tc>
          <w:tcPr>
            <w:tcW w:w="4828" w:type="dxa"/>
            <w:noWrap/>
          </w:tcPr>
          <w:p w14:paraId="4316FCE1" w14:textId="77777777" w:rsidR="00D42ED6" w:rsidRPr="001D1AF8" w:rsidRDefault="00D42ED6" w:rsidP="00AA4AAC">
            <w:pPr>
              <w:spacing w:after="0" w:line="360" w:lineRule="auto"/>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 xml:space="preserve">Cámaras Fotográficas y de video </w:t>
            </w:r>
          </w:p>
        </w:tc>
        <w:tc>
          <w:tcPr>
            <w:tcW w:w="1242" w:type="dxa"/>
            <w:noWrap/>
            <w:vAlign w:val="bottom"/>
          </w:tcPr>
          <w:p w14:paraId="63F01A6E" w14:textId="77777777" w:rsidR="00D42ED6" w:rsidRPr="001D1AF8" w:rsidRDefault="00D42ED6" w:rsidP="00AA4AAC">
            <w:pPr>
              <w:spacing w:after="0" w:line="360" w:lineRule="auto"/>
              <w:jc w:val="right"/>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302,514</w:t>
            </w:r>
          </w:p>
        </w:tc>
      </w:tr>
      <w:tr w:rsidR="00D42ED6" w:rsidRPr="001D1AF8" w14:paraId="195FAB2E" w14:textId="77777777" w:rsidTr="00AA4AAC">
        <w:trPr>
          <w:trHeight w:val="285"/>
          <w:jc w:val="center"/>
        </w:trPr>
        <w:tc>
          <w:tcPr>
            <w:tcW w:w="4828" w:type="dxa"/>
            <w:noWrap/>
          </w:tcPr>
          <w:p w14:paraId="7110AAAB" w14:textId="77777777" w:rsidR="00D42ED6" w:rsidRPr="001D1AF8" w:rsidRDefault="00D42ED6" w:rsidP="00AA4AAC">
            <w:pPr>
              <w:spacing w:after="0" w:line="360" w:lineRule="auto"/>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Otro Mobiliario y Equipo Educacional y Recreativo</w:t>
            </w:r>
          </w:p>
        </w:tc>
        <w:tc>
          <w:tcPr>
            <w:tcW w:w="1242" w:type="dxa"/>
            <w:noWrap/>
            <w:vAlign w:val="bottom"/>
          </w:tcPr>
          <w:p w14:paraId="277046FA" w14:textId="77777777" w:rsidR="00D42ED6" w:rsidRPr="001D1AF8"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6,453,331</w:t>
            </w:r>
          </w:p>
        </w:tc>
      </w:tr>
      <w:tr w:rsidR="00D42ED6" w:rsidRPr="001D1AF8" w14:paraId="59C9882E" w14:textId="77777777" w:rsidTr="00AA4AAC">
        <w:trPr>
          <w:trHeight w:val="285"/>
          <w:jc w:val="center"/>
        </w:trPr>
        <w:tc>
          <w:tcPr>
            <w:tcW w:w="4828" w:type="dxa"/>
            <w:noWrap/>
            <w:hideMark/>
          </w:tcPr>
          <w:p w14:paraId="0636CCB2" w14:textId="77777777" w:rsidR="00D42ED6" w:rsidRPr="001D1AF8" w:rsidRDefault="00D42ED6" w:rsidP="00AA4AAC">
            <w:pPr>
              <w:spacing w:after="0" w:line="360" w:lineRule="auto"/>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Equipo Médico y de Laboratorio</w:t>
            </w:r>
          </w:p>
        </w:tc>
        <w:tc>
          <w:tcPr>
            <w:tcW w:w="1242" w:type="dxa"/>
            <w:noWrap/>
            <w:vAlign w:val="bottom"/>
          </w:tcPr>
          <w:p w14:paraId="7F5778FD" w14:textId="77777777" w:rsidR="00D42ED6" w:rsidRPr="001D1AF8"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34,550,712</w:t>
            </w:r>
          </w:p>
        </w:tc>
      </w:tr>
      <w:tr w:rsidR="00D42ED6" w:rsidRPr="001D1AF8" w14:paraId="29CFCE98" w14:textId="77777777" w:rsidTr="00AA4AAC">
        <w:trPr>
          <w:trHeight w:val="285"/>
          <w:jc w:val="center"/>
        </w:trPr>
        <w:tc>
          <w:tcPr>
            <w:tcW w:w="4828" w:type="dxa"/>
            <w:noWrap/>
          </w:tcPr>
          <w:p w14:paraId="237A39BC" w14:textId="77777777" w:rsidR="00D42ED6" w:rsidRPr="001D1AF8" w:rsidRDefault="00D42ED6" w:rsidP="00AA4AAC">
            <w:pPr>
              <w:spacing w:after="0" w:line="36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Instrumental médico y de laboratorio</w:t>
            </w:r>
          </w:p>
        </w:tc>
        <w:tc>
          <w:tcPr>
            <w:tcW w:w="1242" w:type="dxa"/>
            <w:noWrap/>
            <w:vAlign w:val="bottom"/>
          </w:tcPr>
          <w:p w14:paraId="23059FCA" w14:textId="77777777" w:rsidR="00D42ED6" w:rsidRPr="001D1AF8"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104,936</w:t>
            </w:r>
          </w:p>
        </w:tc>
      </w:tr>
      <w:tr w:rsidR="00D42ED6" w:rsidRPr="001D1AF8" w14:paraId="50DA1997" w14:textId="77777777" w:rsidTr="00AA4AAC">
        <w:trPr>
          <w:trHeight w:val="285"/>
          <w:jc w:val="center"/>
        </w:trPr>
        <w:tc>
          <w:tcPr>
            <w:tcW w:w="4828" w:type="dxa"/>
            <w:noWrap/>
            <w:hideMark/>
          </w:tcPr>
          <w:p w14:paraId="24355844" w14:textId="77777777" w:rsidR="00D42ED6" w:rsidRPr="001D1AF8" w:rsidRDefault="00D42ED6" w:rsidP="00AA4AAC">
            <w:pPr>
              <w:spacing w:after="0" w:line="360" w:lineRule="auto"/>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Vehículos y Equipo de Transporte</w:t>
            </w:r>
          </w:p>
        </w:tc>
        <w:tc>
          <w:tcPr>
            <w:tcW w:w="1242" w:type="dxa"/>
            <w:noWrap/>
            <w:vAlign w:val="bottom"/>
          </w:tcPr>
          <w:p w14:paraId="2D87E147" w14:textId="77777777" w:rsidR="00D42ED6" w:rsidRPr="001D1AF8"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67,373,727</w:t>
            </w:r>
          </w:p>
        </w:tc>
      </w:tr>
      <w:tr w:rsidR="00D42ED6" w:rsidRPr="001D1AF8" w14:paraId="254EC759" w14:textId="77777777" w:rsidTr="00AA4AAC">
        <w:trPr>
          <w:trHeight w:val="285"/>
          <w:jc w:val="center"/>
        </w:trPr>
        <w:tc>
          <w:tcPr>
            <w:tcW w:w="4828" w:type="dxa"/>
            <w:noWrap/>
          </w:tcPr>
          <w:p w14:paraId="5A14838E" w14:textId="77777777" w:rsidR="00D42ED6" w:rsidRPr="001D1AF8" w:rsidRDefault="00D42ED6" w:rsidP="00AA4AAC">
            <w:pPr>
              <w:spacing w:after="0" w:line="360" w:lineRule="auto"/>
              <w:rPr>
                <w:rFonts w:ascii="Arial" w:eastAsia="Times New Roman" w:hAnsi="Arial" w:cs="Arial"/>
                <w:color w:val="000000"/>
                <w:sz w:val="18"/>
                <w:szCs w:val="18"/>
                <w:lang w:eastAsia="es-MX"/>
              </w:rPr>
            </w:pPr>
            <w:r w:rsidRPr="001D1AF8">
              <w:rPr>
                <w:rFonts w:ascii="Arial" w:eastAsia="Times New Roman" w:hAnsi="Arial" w:cs="Arial"/>
                <w:color w:val="000000"/>
                <w:sz w:val="18"/>
                <w:szCs w:val="18"/>
                <w:lang w:eastAsia="es-MX"/>
              </w:rPr>
              <w:t>Maquinaria, Otros Equipos y Herramientas</w:t>
            </w:r>
          </w:p>
        </w:tc>
        <w:tc>
          <w:tcPr>
            <w:tcW w:w="1242" w:type="dxa"/>
            <w:noWrap/>
            <w:vAlign w:val="bottom"/>
          </w:tcPr>
          <w:p w14:paraId="6007C649" w14:textId="77777777" w:rsidR="00D42ED6"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3,608,571</w:t>
            </w:r>
          </w:p>
        </w:tc>
      </w:tr>
      <w:tr w:rsidR="00D42ED6" w:rsidRPr="001D1AF8" w14:paraId="064FE820" w14:textId="77777777" w:rsidTr="00AA4AAC">
        <w:trPr>
          <w:trHeight w:val="285"/>
          <w:jc w:val="center"/>
        </w:trPr>
        <w:tc>
          <w:tcPr>
            <w:tcW w:w="4828" w:type="dxa"/>
            <w:noWrap/>
            <w:hideMark/>
          </w:tcPr>
          <w:p w14:paraId="48EE179B" w14:textId="77777777" w:rsidR="00D42ED6" w:rsidRPr="001D1AF8" w:rsidRDefault="00D42ED6" w:rsidP="00AA4AAC">
            <w:pPr>
              <w:spacing w:after="0" w:line="36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Equinos</w:t>
            </w:r>
          </w:p>
        </w:tc>
        <w:tc>
          <w:tcPr>
            <w:tcW w:w="1242" w:type="dxa"/>
            <w:noWrap/>
            <w:vAlign w:val="bottom"/>
          </w:tcPr>
          <w:p w14:paraId="710C7776" w14:textId="77777777" w:rsidR="00D42ED6" w:rsidRPr="001D1AF8"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121,750</w:t>
            </w:r>
          </w:p>
        </w:tc>
      </w:tr>
      <w:tr w:rsidR="00D42ED6" w:rsidRPr="001D1AF8" w14:paraId="41F72292" w14:textId="77777777" w:rsidTr="00AA4AAC">
        <w:trPr>
          <w:trHeight w:val="285"/>
          <w:jc w:val="center"/>
        </w:trPr>
        <w:tc>
          <w:tcPr>
            <w:tcW w:w="4828" w:type="dxa"/>
            <w:shd w:val="clear" w:color="auto" w:fill="E7E6E6" w:themeFill="background2"/>
            <w:noWrap/>
            <w:vAlign w:val="center"/>
            <w:hideMark/>
          </w:tcPr>
          <w:p w14:paraId="4288C9A6" w14:textId="77777777" w:rsidR="00D42ED6" w:rsidRPr="001D1AF8" w:rsidRDefault="00D42ED6" w:rsidP="00AA4AAC">
            <w:pPr>
              <w:spacing w:after="0" w:line="360" w:lineRule="auto"/>
              <w:jc w:val="both"/>
              <w:rPr>
                <w:rFonts w:ascii="Arial" w:eastAsia="Times New Roman" w:hAnsi="Arial" w:cs="Arial"/>
                <w:b/>
                <w:bCs/>
                <w:color w:val="000000"/>
                <w:sz w:val="18"/>
                <w:szCs w:val="18"/>
                <w:lang w:eastAsia="es-MX"/>
              </w:rPr>
            </w:pPr>
          </w:p>
        </w:tc>
        <w:tc>
          <w:tcPr>
            <w:tcW w:w="1242" w:type="dxa"/>
            <w:shd w:val="clear" w:color="auto" w:fill="E7E6E6" w:themeFill="background2"/>
            <w:noWrap/>
            <w:vAlign w:val="bottom"/>
            <w:hideMark/>
          </w:tcPr>
          <w:p w14:paraId="14ACBDB9" w14:textId="77777777" w:rsidR="00D42ED6" w:rsidRPr="001D1AF8" w:rsidRDefault="00D42ED6" w:rsidP="00AA4AAC">
            <w:pPr>
              <w:spacing w:after="0" w:line="36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fldChar w:fldCharType="begin"/>
            </w:r>
            <w:r>
              <w:rPr>
                <w:rFonts w:ascii="Arial" w:eastAsia="Times New Roman" w:hAnsi="Arial" w:cs="Arial"/>
                <w:b/>
                <w:bCs/>
                <w:color w:val="000000"/>
                <w:sz w:val="18"/>
                <w:szCs w:val="18"/>
                <w:lang w:eastAsia="es-MX"/>
              </w:rPr>
              <w:instrText xml:space="preserve"> =SUM(B8:B20) </w:instrText>
            </w:r>
            <w:r>
              <w:rPr>
                <w:rFonts w:ascii="Arial" w:eastAsia="Times New Roman" w:hAnsi="Arial" w:cs="Arial"/>
                <w:b/>
                <w:bCs/>
                <w:color w:val="000000"/>
                <w:sz w:val="18"/>
                <w:szCs w:val="18"/>
                <w:lang w:eastAsia="es-MX"/>
              </w:rPr>
              <w:fldChar w:fldCharType="separate"/>
            </w:r>
            <w:r>
              <w:rPr>
                <w:rFonts w:ascii="Arial" w:eastAsia="Times New Roman" w:hAnsi="Arial" w:cs="Arial"/>
                <w:b/>
                <w:bCs/>
                <w:noProof/>
                <w:color w:val="000000"/>
                <w:sz w:val="18"/>
                <w:szCs w:val="18"/>
                <w:lang w:eastAsia="es-MX"/>
              </w:rPr>
              <w:t>164,007,351</w:t>
            </w:r>
            <w:r>
              <w:rPr>
                <w:rFonts w:ascii="Arial" w:eastAsia="Times New Roman" w:hAnsi="Arial" w:cs="Arial"/>
                <w:b/>
                <w:bCs/>
                <w:color w:val="000000"/>
                <w:sz w:val="18"/>
                <w:szCs w:val="18"/>
                <w:lang w:eastAsia="es-MX"/>
              </w:rPr>
              <w:fldChar w:fldCharType="end"/>
            </w:r>
          </w:p>
        </w:tc>
      </w:tr>
      <w:tr w:rsidR="00D42ED6" w:rsidRPr="001D1AF8" w14:paraId="737442E4" w14:textId="77777777" w:rsidTr="00AA4AAC">
        <w:trPr>
          <w:trHeight w:val="285"/>
          <w:jc w:val="center"/>
        </w:trPr>
        <w:tc>
          <w:tcPr>
            <w:tcW w:w="4828" w:type="dxa"/>
            <w:noWrap/>
            <w:vAlign w:val="center"/>
          </w:tcPr>
          <w:p w14:paraId="40F61601" w14:textId="77777777" w:rsidR="00D42ED6" w:rsidRPr="001D1AF8" w:rsidRDefault="00D42ED6" w:rsidP="00AA4AAC">
            <w:pPr>
              <w:spacing w:after="0" w:line="360" w:lineRule="auto"/>
              <w:jc w:val="both"/>
              <w:rPr>
                <w:rFonts w:ascii="Arial" w:eastAsia="Times New Roman" w:hAnsi="Arial" w:cs="Arial"/>
                <w:b/>
                <w:bCs/>
                <w:color w:val="000000"/>
                <w:sz w:val="18"/>
                <w:szCs w:val="18"/>
                <w:lang w:eastAsia="es-MX"/>
              </w:rPr>
            </w:pPr>
          </w:p>
        </w:tc>
        <w:tc>
          <w:tcPr>
            <w:tcW w:w="1242" w:type="dxa"/>
            <w:noWrap/>
            <w:vAlign w:val="bottom"/>
          </w:tcPr>
          <w:p w14:paraId="3BB6EB79" w14:textId="77777777" w:rsidR="00D42ED6" w:rsidRPr="001D1AF8" w:rsidRDefault="00D42ED6" w:rsidP="00AA4AAC">
            <w:pPr>
              <w:spacing w:after="0" w:line="360" w:lineRule="auto"/>
              <w:jc w:val="right"/>
              <w:rPr>
                <w:rFonts w:ascii="Arial" w:eastAsia="Times New Roman" w:hAnsi="Arial" w:cs="Arial"/>
                <w:b/>
                <w:bCs/>
                <w:color w:val="000000"/>
                <w:sz w:val="18"/>
                <w:szCs w:val="18"/>
                <w:lang w:eastAsia="es-MX"/>
              </w:rPr>
            </w:pPr>
          </w:p>
        </w:tc>
      </w:tr>
      <w:tr w:rsidR="00D42ED6" w:rsidRPr="001D1AF8" w14:paraId="487150C6" w14:textId="77777777" w:rsidTr="00AA4AAC">
        <w:trPr>
          <w:trHeight w:val="285"/>
          <w:jc w:val="center"/>
        </w:trPr>
        <w:tc>
          <w:tcPr>
            <w:tcW w:w="4828" w:type="dxa"/>
            <w:shd w:val="clear" w:color="auto" w:fill="E7E6E6" w:themeFill="background2"/>
            <w:noWrap/>
            <w:vAlign w:val="center"/>
          </w:tcPr>
          <w:p w14:paraId="4E371F09" w14:textId="77777777" w:rsidR="00D42ED6" w:rsidRPr="001D1AF8" w:rsidRDefault="00D42ED6" w:rsidP="00AA4AAC">
            <w:pPr>
              <w:spacing w:after="0" w:line="360" w:lineRule="auto"/>
              <w:jc w:val="both"/>
              <w:rPr>
                <w:rFonts w:ascii="Arial" w:eastAsia="Times New Roman" w:hAnsi="Arial" w:cs="Arial"/>
                <w:b/>
                <w:bCs/>
                <w:color w:val="000000"/>
                <w:sz w:val="18"/>
                <w:szCs w:val="18"/>
                <w:lang w:eastAsia="es-MX"/>
              </w:rPr>
            </w:pPr>
            <w:r w:rsidRPr="001D1AF8">
              <w:rPr>
                <w:rFonts w:ascii="Arial" w:eastAsia="Times New Roman" w:hAnsi="Arial" w:cs="Arial"/>
                <w:b/>
                <w:bCs/>
                <w:color w:val="000000"/>
                <w:sz w:val="18"/>
                <w:szCs w:val="18"/>
                <w:lang w:eastAsia="es-MX"/>
              </w:rPr>
              <w:t>INTANGIBLES</w:t>
            </w:r>
          </w:p>
        </w:tc>
        <w:tc>
          <w:tcPr>
            <w:tcW w:w="1242" w:type="dxa"/>
            <w:shd w:val="clear" w:color="auto" w:fill="E7E6E6" w:themeFill="background2"/>
            <w:noWrap/>
            <w:vAlign w:val="bottom"/>
          </w:tcPr>
          <w:p w14:paraId="33AE8000" w14:textId="77777777" w:rsidR="00D42ED6" w:rsidRPr="001D1AF8" w:rsidRDefault="00D42ED6" w:rsidP="00AA4AAC">
            <w:pPr>
              <w:spacing w:after="0" w:line="360" w:lineRule="auto"/>
              <w:jc w:val="center"/>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2026</w:t>
            </w:r>
          </w:p>
        </w:tc>
      </w:tr>
      <w:tr w:rsidR="00D42ED6" w:rsidRPr="001D1AF8" w14:paraId="5FB70C43" w14:textId="77777777" w:rsidTr="00AA4AAC">
        <w:trPr>
          <w:trHeight w:val="285"/>
          <w:jc w:val="center"/>
        </w:trPr>
        <w:tc>
          <w:tcPr>
            <w:tcW w:w="4828" w:type="dxa"/>
            <w:noWrap/>
            <w:vAlign w:val="center"/>
          </w:tcPr>
          <w:p w14:paraId="3E348E6D" w14:textId="77777777" w:rsidR="00D42ED6" w:rsidRPr="001D1AF8" w:rsidRDefault="00D42ED6" w:rsidP="00AA4AAC">
            <w:pPr>
              <w:spacing w:after="0" w:line="360" w:lineRule="auto"/>
              <w:jc w:val="both"/>
              <w:rPr>
                <w:rFonts w:ascii="Arial" w:eastAsia="Times New Roman" w:hAnsi="Arial" w:cs="Arial"/>
                <w:b/>
                <w:bCs/>
                <w:color w:val="000000"/>
                <w:sz w:val="18"/>
                <w:szCs w:val="18"/>
                <w:lang w:eastAsia="es-MX"/>
              </w:rPr>
            </w:pPr>
            <w:r>
              <w:rPr>
                <w:rFonts w:ascii="Arial" w:hAnsi="Arial" w:cs="Arial"/>
                <w:sz w:val="18"/>
                <w:szCs w:val="18"/>
              </w:rPr>
              <w:t>S</w:t>
            </w:r>
            <w:r w:rsidRPr="001D1AF8">
              <w:rPr>
                <w:rFonts w:ascii="Arial" w:hAnsi="Arial" w:cs="Arial"/>
                <w:sz w:val="18"/>
                <w:szCs w:val="18"/>
              </w:rPr>
              <w:t>oftware</w:t>
            </w:r>
          </w:p>
        </w:tc>
        <w:tc>
          <w:tcPr>
            <w:tcW w:w="1242" w:type="dxa"/>
            <w:noWrap/>
            <w:vAlign w:val="bottom"/>
          </w:tcPr>
          <w:p w14:paraId="0148C4EB" w14:textId="77777777" w:rsidR="00D42ED6" w:rsidRPr="001D1AF8" w:rsidRDefault="00D42ED6" w:rsidP="00AA4AAC">
            <w:pPr>
              <w:spacing w:after="0" w:line="360" w:lineRule="auto"/>
              <w:jc w:val="right"/>
              <w:rPr>
                <w:rFonts w:ascii="Arial" w:eastAsia="Times New Roman" w:hAnsi="Arial" w:cs="Arial"/>
                <w:b/>
                <w:bCs/>
                <w:color w:val="000000"/>
                <w:sz w:val="18"/>
                <w:szCs w:val="18"/>
                <w:lang w:eastAsia="es-MX"/>
              </w:rPr>
            </w:pPr>
            <w:r w:rsidRPr="001D1AF8">
              <w:rPr>
                <w:rFonts w:ascii="Arial" w:hAnsi="Arial" w:cs="Arial"/>
                <w:sz w:val="18"/>
                <w:szCs w:val="18"/>
              </w:rPr>
              <w:t>607,918</w:t>
            </w:r>
          </w:p>
        </w:tc>
      </w:tr>
    </w:tbl>
    <w:p w14:paraId="2D7F77C4" w14:textId="77777777" w:rsidR="00D42ED6" w:rsidRDefault="00D42ED6" w:rsidP="00D42ED6">
      <w:pPr>
        <w:pStyle w:val="ROMANOS"/>
        <w:spacing w:after="0" w:line="360" w:lineRule="auto"/>
        <w:rPr>
          <w:lang w:val="es-MX"/>
        </w:rPr>
      </w:pPr>
    </w:p>
    <w:p w14:paraId="0E22729F" w14:textId="77777777" w:rsidR="00D42ED6" w:rsidRDefault="00D42ED6" w:rsidP="00D42ED6">
      <w:pPr>
        <w:pStyle w:val="ROMANOS"/>
        <w:spacing w:after="0" w:line="360" w:lineRule="auto"/>
        <w:rPr>
          <w:b/>
          <w:lang w:val="es-MX"/>
        </w:rPr>
      </w:pPr>
      <w:r>
        <w:rPr>
          <w:b/>
          <w:lang w:val="es-MX"/>
        </w:rPr>
        <w:t>Estimaciones y Deterioros</w:t>
      </w:r>
    </w:p>
    <w:tbl>
      <w:tblPr>
        <w:tblW w:w="6070" w:type="dxa"/>
        <w:jc w:val="center"/>
        <w:tblCellMar>
          <w:left w:w="70" w:type="dxa"/>
          <w:right w:w="70" w:type="dxa"/>
        </w:tblCellMar>
        <w:tblLook w:val="04A0" w:firstRow="1" w:lastRow="0" w:firstColumn="1" w:lastColumn="0" w:noHBand="0" w:noVBand="1"/>
      </w:tblPr>
      <w:tblGrid>
        <w:gridCol w:w="4828"/>
        <w:gridCol w:w="1242"/>
      </w:tblGrid>
      <w:tr w:rsidR="00D42ED6" w:rsidRPr="001D1AF8" w14:paraId="71E923F6" w14:textId="77777777" w:rsidTr="00AA4AAC">
        <w:trPr>
          <w:trHeight w:val="285"/>
          <w:jc w:val="center"/>
        </w:trPr>
        <w:tc>
          <w:tcPr>
            <w:tcW w:w="4828" w:type="dxa"/>
            <w:noWrap/>
            <w:vAlign w:val="bottom"/>
          </w:tcPr>
          <w:p w14:paraId="5A93FE20" w14:textId="77777777" w:rsidR="00D42ED6" w:rsidRDefault="00D42ED6" w:rsidP="00AA4AAC">
            <w:pPr>
              <w:spacing w:after="0" w:line="360" w:lineRule="auto"/>
              <w:jc w:val="both"/>
              <w:rPr>
                <w:rFonts w:ascii="Arial" w:hAnsi="Arial" w:cs="Arial"/>
                <w:sz w:val="18"/>
                <w:szCs w:val="18"/>
              </w:rPr>
            </w:pPr>
            <w:r>
              <w:rPr>
                <w:rFonts w:ascii="Arial" w:eastAsia="Times New Roman" w:hAnsi="Arial" w:cs="Arial"/>
                <w:b/>
                <w:sz w:val="18"/>
                <w:szCs w:val="18"/>
                <w:lang w:eastAsia="es-MX"/>
              </w:rPr>
              <w:t>DEPRECIACIONES</w:t>
            </w:r>
          </w:p>
        </w:tc>
        <w:tc>
          <w:tcPr>
            <w:tcW w:w="1242" w:type="dxa"/>
            <w:noWrap/>
            <w:vAlign w:val="bottom"/>
          </w:tcPr>
          <w:p w14:paraId="7A88EC96" w14:textId="77777777" w:rsidR="00D42ED6" w:rsidRPr="001D1AF8" w:rsidRDefault="00D42ED6" w:rsidP="00AA4AAC">
            <w:pPr>
              <w:spacing w:after="0" w:line="360" w:lineRule="auto"/>
              <w:jc w:val="right"/>
              <w:rPr>
                <w:rFonts w:ascii="Arial" w:hAnsi="Arial" w:cs="Arial"/>
                <w:sz w:val="18"/>
                <w:szCs w:val="18"/>
              </w:rPr>
            </w:pPr>
            <w:r>
              <w:rPr>
                <w:rFonts w:ascii="Arial" w:eastAsia="Times New Roman" w:hAnsi="Arial" w:cs="Arial"/>
                <w:b/>
                <w:bCs/>
                <w:color w:val="000000"/>
                <w:sz w:val="18"/>
                <w:szCs w:val="18"/>
                <w:lang w:eastAsia="es-MX"/>
              </w:rPr>
              <w:t>2025</w:t>
            </w:r>
          </w:p>
        </w:tc>
      </w:tr>
      <w:tr w:rsidR="00D42ED6" w:rsidRPr="001D1AF8" w14:paraId="64EF5425" w14:textId="77777777" w:rsidTr="00AA4AAC">
        <w:trPr>
          <w:trHeight w:val="285"/>
          <w:jc w:val="center"/>
        </w:trPr>
        <w:tc>
          <w:tcPr>
            <w:tcW w:w="4828" w:type="dxa"/>
            <w:noWrap/>
            <w:vAlign w:val="center"/>
          </w:tcPr>
          <w:p w14:paraId="18157CBF" w14:textId="77777777" w:rsidR="00D42ED6" w:rsidRDefault="00D42ED6" w:rsidP="00AA4AAC">
            <w:pPr>
              <w:spacing w:after="0" w:line="360" w:lineRule="auto"/>
              <w:jc w:val="both"/>
              <w:rPr>
                <w:rFonts w:ascii="Arial" w:hAnsi="Arial" w:cs="Arial"/>
                <w:sz w:val="18"/>
                <w:szCs w:val="18"/>
              </w:rPr>
            </w:pPr>
            <w:r>
              <w:rPr>
                <w:rFonts w:ascii="Arial" w:eastAsia="Times New Roman" w:hAnsi="Arial" w:cs="Arial"/>
                <w:color w:val="000000"/>
                <w:sz w:val="18"/>
                <w:szCs w:val="18"/>
                <w:lang w:eastAsia="es-MX"/>
              </w:rPr>
              <w:t>Depreciación acumulada de bienes inmuebles</w:t>
            </w:r>
          </w:p>
        </w:tc>
        <w:tc>
          <w:tcPr>
            <w:tcW w:w="1242" w:type="dxa"/>
            <w:noWrap/>
            <w:vAlign w:val="bottom"/>
          </w:tcPr>
          <w:p w14:paraId="0B5F5FEA" w14:textId="77777777" w:rsidR="00D42ED6" w:rsidRPr="001D1AF8" w:rsidRDefault="00D42ED6" w:rsidP="00AA4AAC">
            <w:pPr>
              <w:spacing w:after="0" w:line="360" w:lineRule="auto"/>
              <w:jc w:val="right"/>
              <w:rPr>
                <w:rFonts w:ascii="Arial" w:hAnsi="Arial" w:cs="Arial"/>
                <w:sz w:val="18"/>
                <w:szCs w:val="18"/>
              </w:rPr>
            </w:pPr>
            <w:r>
              <w:rPr>
                <w:rFonts w:ascii="Arial" w:eastAsia="Times New Roman" w:hAnsi="Arial" w:cs="Arial"/>
                <w:color w:val="000000"/>
                <w:sz w:val="18"/>
                <w:szCs w:val="18"/>
                <w:lang w:eastAsia="es-MX"/>
              </w:rPr>
              <w:t>4,507,991</w:t>
            </w:r>
          </w:p>
        </w:tc>
      </w:tr>
      <w:tr w:rsidR="00D42ED6" w14:paraId="2747734B" w14:textId="77777777" w:rsidTr="00AA4AAC">
        <w:trPr>
          <w:trHeight w:val="285"/>
          <w:jc w:val="center"/>
        </w:trPr>
        <w:tc>
          <w:tcPr>
            <w:tcW w:w="4828" w:type="dxa"/>
            <w:noWrap/>
            <w:vAlign w:val="center"/>
          </w:tcPr>
          <w:p w14:paraId="4C7BFBDD" w14:textId="77777777" w:rsidR="00D42ED6" w:rsidRDefault="00D42ED6" w:rsidP="00AA4AAC">
            <w:pPr>
              <w:spacing w:after="0" w:line="360" w:lineRule="auto"/>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Depreciación acumulada de bienes muebles</w:t>
            </w:r>
          </w:p>
        </w:tc>
        <w:tc>
          <w:tcPr>
            <w:tcW w:w="1242" w:type="dxa"/>
            <w:noWrap/>
            <w:vAlign w:val="bottom"/>
          </w:tcPr>
          <w:p w14:paraId="4B7A20C1" w14:textId="77777777" w:rsidR="00D42ED6"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66,663,500</w:t>
            </w:r>
          </w:p>
        </w:tc>
      </w:tr>
      <w:tr w:rsidR="00D42ED6" w14:paraId="25649D89" w14:textId="77777777" w:rsidTr="00AA4AAC">
        <w:trPr>
          <w:trHeight w:val="285"/>
          <w:jc w:val="center"/>
        </w:trPr>
        <w:tc>
          <w:tcPr>
            <w:tcW w:w="4828" w:type="dxa"/>
            <w:noWrap/>
            <w:vAlign w:val="center"/>
          </w:tcPr>
          <w:p w14:paraId="7B1EBC4A" w14:textId="77777777" w:rsidR="00D42ED6" w:rsidRPr="00D3223D" w:rsidRDefault="00D42ED6" w:rsidP="00AA4AAC">
            <w:pPr>
              <w:spacing w:after="0" w:line="360" w:lineRule="auto"/>
              <w:jc w:val="both"/>
              <w:rPr>
                <w:rFonts w:ascii="Arial" w:eastAsia="Times New Roman" w:hAnsi="Arial" w:cs="Arial"/>
                <w:b/>
                <w:bCs/>
                <w:color w:val="000000"/>
                <w:sz w:val="18"/>
                <w:szCs w:val="18"/>
                <w:lang w:eastAsia="es-MX"/>
              </w:rPr>
            </w:pPr>
            <w:proofErr w:type="gramStart"/>
            <w:r>
              <w:rPr>
                <w:rFonts w:ascii="Arial" w:eastAsia="Times New Roman" w:hAnsi="Arial" w:cs="Arial"/>
                <w:b/>
                <w:bCs/>
                <w:color w:val="000000"/>
                <w:sz w:val="18"/>
                <w:szCs w:val="18"/>
                <w:lang w:eastAsia="es-MX"/>
              </w:rPr>
              <w:t>TOTAL</w:t>
            </w:r>
            <w:proofErr w:type="gramEnd"/>
            <w:r>
              <w:rPr>
                <w:rFonts w:ascii="Arial" w:eastAsia="Times New Roman" w:hAnsi="Arial" w:cs="Arial"/>
                <w:b/>
                <w:bCs/>
                <w:color w:val="000000"/>
                <w:sz w:val="18"/>
                <w:szCs w:val="18"/>
                <w:lang w:eastAsia="es-MX"/>
              </w:rPr>
              <w:t xml:space="preserve"> DEPRECIACIÓN, DETERIORO Y AMORTIZACIÓN ACUMULADA DE BIENES</w:t>
            </w:r>
          </w:p>
        </w:tc>
        <w:tc>
          <w:tcPr>
            <w:tcW w:w="1242" w:type="dxa"/>
            <w:noWrap/>
            <w:vAlign w:val="bottom"/>
          </w:tcPr>
          <w:p w14:paraId="652A5DFD" w14:textId="77777777" w:rsidR="00D42ED6"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b/>
                <w:bCs/>
                <w:color w:val="000000"/>
                <w:sz w:val="18"/>
                <w:szCs w:val="18"/>
                <w:lang w:eastAsia="es-MX"/>
              </w:rPr>
              <w:t>71,171,491</w:t>
            </w:r>
          </w:p>
        </w:tc>
      </w:tr>
    </w:tbl>
    <w:p w14:paraId="1FFC5675" w14:textId="77777777" w:rsidR="00D42ED6" w:rsidRPr="007D4B3D" w:rsidRDefault="00D42ED6" w:rsidP="00D42ED6">
      <w:pPr>
        <w:pStyle w:val="ROMANOS"/>
        <w:spacing w:after="0" w:line="360" w:lineRule="auto"/>
        <w:rPr>
          <w:lang w:val="es-MX"/>
        </w:rPr>
      </w:pPr>
    </w:p>
    <w:p w14:paraId="2E8D7722" w14:textId="77777777" w:rsidR="00D42ED6" w:rsidRPr="007D4B3D" w:rsidRDefault="00D42ED6" w:rsidP="00D42ED6">
      <w:pPr>
        <w:pStyle w:val="ROMANOS"/>
        <w:spacing w:after="0" w:line="360" w:lineRule="auto"/>
        <w:rPr>
          <w:b/>
          <w:bCs/>
          <w:lang w:val="es-MX"/>
        </w:rPr>
      </w:pPr>
      <w:r w:rsidRPr="007D4B3D">
        <w:rPr>
          <w:b/>
          <w:bCs/>
          <w:lang w:val="es-MX"/>
        </w:rPr>
        <w:t>Otros Activos</w:t>
      </w:r>
    </w:p>
    <w:p w14:paraId="042028C6" w14:textId="77777777" w:rsidR="00D42ED6" w:rsidRDefault="00D42ED6" w:rsidP="00D42ED6">
      <w:pPr>
        <w:pStyle w:val="ROMANOS"/>
        <w:tabs>
          <w:tab w:val="clear" w:pos="720"/>
          <w:tab w:val="left" w:pos="288"/>
        </w:tabs>
        <w:spacing w:after="0" w:line="360" w:lineRule="auto"/>
        <w:ind w:left="284" w:firstLine="4"/>
        <w:rPr>
          <w:lang w:val="es-MX"/>
        </w:rPr>
      </w:pPr>
      <w:r w:rsidRPr="007D4B3D">
        <w:t xml:space="preserve">No aplica para este organismo, ya que no se </w:t>
      </w:r>
      <w:r w:rsidRPr="007D4B3D">
        <w:rPr>
          <w:lang w:val="es-MX"/>
        </w:rPr>
        <w:t>cuenta con otros activos</w:t>
      </w:r>
      <w:r w:rsidRPr="007D4B3D">
        <w:t>, tal como se observa en el Estado de Situación Financiera</w:t>
      </w:r>
    </w:p>
    <w:p w14:paraId="60C8EA1A" w14:textId="77777777" w:rsidR="00D42ED6" w:rsidRDefault="00D42ED6" w:rsidP="00D42ED6">
      <w:pPr>
        <w:pStyle w:val="ROMANOS"/>
        <w:spacing w:after="0" w:line="360" w:lineRule="auto"/>
        <w:rPr>
          <w:lang w:val="es-MX"/>
        </w:rPr>
      </w:pPr>
    </w:p>
    <w:p w14:paraId="16C9CDCD" w14:textId="77777777" w:rsidR="00D42ED6" w:rsidRDefault="00D42ED6" w:rsidP="00D42ED6">
      <w:pPr>
        <w:pStyle w:val="ROMANOS"/>
        <w:spacing w:after="0" w:line="360" w:lineRule="auto"/>
        <w:rPr>
          <w:b/>
          <w:lang w:val="es-MX"/>
        </w:rPr>
      </w:pPr>
      <w:r>
        <w:rPr>
          <w:b/>
          <w:lang w:val="es-MX"/>
        </w:rPr>
        <w:t>Pasivo</w:t>
      </w:r>
    </w:p>
    <w:p w14:paraId="56E8E998" w14:textId="77777777" w:rsidR="00D42ED6" w:rsidRDefault="00D42ED6" w:rsidP="00D42ED6">
      <w:pPr>
        <w:pStyle w:val="ROMANOS"/>
        <w:spacing w:after="0" w:line="360" w:lineRule="auto"/>
        <w:rPr>
          <w:b/>
          <w:lang w:val="es-MX"/>
        </w:rPr>
      </w:pPr>
      <w:r>
        <w:rPr>
          <w:b/>
          <w:lang w:val="es-MX"/>
        </w:rPr>
        <w:t>Cuentas y Documentos por pagar</w:t>
      </w:r>
    </w:p>
    <w:p w14:paraId="405647EE" w14:textId="77777777" w:rsidR="00D42ED6" w:rsidRDefault="00D42ED6" w:rsidP="00D42ED6">
      <w:pPr>
        <w:pStyle w:val="ROMANOS"/>
        <w:tabs>
          <w:tab w:val="clear" w:pos="720"/>
          <w:tab w:val="left" w:pos="288"/>
        </w:tabs>
        <w:spacing w:after="0" w:line="360" w:lineRule="auto"/>
        <w:ind w:left="284" w:firstLine="4"/>
        <w:rPr>
          <w:lang w:val="es-MX"/>
        </w:rPr>
      </w:pPr>
      <w:r>
        <w:rPr>
          <w:lang w:val="es-MX"/>
        </w:rPr>
        <w:t>Las cuentas por pagar a corto plazo están integradas por la cuenta Proveedores por pagar a corto plazo, cuentas por pagar por fondo de retiro, cuenta de retenciones y contribuciones por pagar a corto plazo contabilizadas al cierre del trimestre del ejercicio correspondiente;</w:t>
      </w:r>
    </w:p>
    <w:p w14:paraId="49125BE3" w14:textId="77777777" w:rsidR="00D42ED6" w:rsidRDefault="00D42ED6" w:rsidP="00D42ED6">
      <w:pPr>
        <w:pStyle w:val="ROMANOS"/>
        <w:spacing w:after="0" w:line="360" w:lineRule="auto"/>
        <w:rPr>
          <w:b/>
          <w:lang w:val="es-MX"/>
        </w:rPr>
      </w:pPr>
    </w:p>
    <w:p w14:paraId="605BF8EB" w14:textId="77777777" w:rsidR="00D42ED6" w:rsidRDefault="00D42ED6" w:rsidP="00D42ED6">
      <w:pPr>
        <w:pStyle w:val="ROMANOS"/>
        <w:spacing w:after="0" w:line="360" w:lineRule="auto"/>
        <w:jc w:val="left"/>
        <w:rPr>
          <w:b/>
          <w:lang w:val="es-MX"/>
        </w:rPr>
      </w:pPr>
      <w:r>
        <w:rPr>
          <w:lang w:val="es-MX"/>
        </w:rPr>
        <w:tab/>
      </w:r>
      <w:r>
        <w:rPr>
          <w:lang w:val="es-MX"/>
        </w:rPr>
        <w:tab/>
      </w:r>
      <w:r>
        <w:rPr>
          <w:lang w:val="es-MX"/>
        </w:rPr>
        <w:tab/>
      </w:r>
      <w:r>
        <w:rPr>
          <w:lang w:val="es-MX"/>
        </w:rPr>
        <w:tab/>
      </w:r>
      <w:r>
        <w:rPr>
          <w:b/>
          <w:lang w:val="es-MX"/>
        </w:rPr>
        <w:t>Pasivos con vencimiento a 90 días</w:t>
      </w:r>
    </w:p>
    <w:tbl>
      <w:tblPr>
        <w:tblW w:w="0" w:type="auto"/>
        <w:jc w:val="center"/>
        <w:tblLook w:val="04A0" w:firstRow="1" w:lastRow="0" w:firstColumn="1" w:lastColumn="0" w:noHBand="0" w:noVBand="1"/>
      </w:tblPr>
      <w:tblGrid>
        <w:gridCol w:w="4962"/>
        <w:gridCol w:w="1628"/>
      </w:tblGrid>
      <w:tr w:rsidR="00D42ED6" w:rsidRPr="0014542F" w14:paraId="47DC5D8D" w14:textId="77777777" w:rsidTr="00AA4AAC">
        <w:trPr>
          <w:trHeight w:val="111"/>
          <w:jc w:val="center"/>
        </w:trPr>
        <w:tc>
          <w:tcPr>
            <w:tcW w:w="4962" w:type="dxa"/>
            <w:shd w:val="clear" w:color="auto" w:fill="E7E6E6" w:themeFill="background2"/>
            <w:vAlign w:val="center"/>
          </w:tcPr>
          <w:p w14:paraId="436926F6" w14:textId="77777777" w:rsidR="00D42ED6" w:rsidRPr="003E505D" w:rsidRDefault="00D42ED6" w:rsidP="00AA4AAC">
            <w:pPr>
              <w:spacing w:after="0" w:line="360" w:lineRule="auto"/>
              <w:jc w:val="both"/>
              <w:rPr>
                <w:rFonts w:ascii="Arial" w:hAnsi="Arial" w:cs="Arial"/>
                <w:b/>
                <w:bCs/>
                <w:color w:val="000000"/>
                <w:sz w:val="18"/>
                <w:szCs w:val="18"/>
              </w:rPr>
            </w:pPr>
            <w:r w:rsidRPr="003E505D">
              <w:rPr>
                <w:rFonts w:ascii="Arial" w:hAnsi="Arial" w:cs="Arial"/>
                <w:b/>
                <w:bCs/>
                <w:color w:val="000000"/>
                <w:sz w:val="18"/>
                <w:szCs w:val="18"/>
              </w:rPr>
              <w:t>CONCEPTO</w:t>
            </w:r>
          </w:p>
        </w:tc>
        <w:tc>
          <w:tcPr>
            <w:tcW w:w="1628" w:type="dxa"/>
            <w:shd w:val="clear" w:color="auto" w:fill="E7E6E6" w:themeFill="background2"/>
            <w:vAlign w:val="bottom"/>
          </w:tcPr>
          <w:p w14:paraId="3408922B" w14:textId="77777777" w:rsidR="00D42ED6" w:rsidRPr="003E505D" w:rsidRDefault="00D42ED6" w:rsidP="00AA4AAC">
            <w:pPr>
              <w:spacing w:after="0" w:line="360" w:lineRule="auto"/>
              <w:jc w:val="right"/>
              <w:rPr>
                <w:rFonts w:ascii="Arial" w:hAnsi="Arial" w:cs="Arial"/>
                <w:b/>
                <w:bCs/>
                <w:color w:val="000000"/>
                <w:sz w:val="18"/>
                <w:szCs w:val="18"/>
              </w:rPr>
            </w:pPr>
            <w:r w:rsidRPr="003E505D">
              <w:rPr>
                <w:rFonts w:ascii="Arial" w:hAnsi="Arial" w:cs="Arial"/>
                <w:b/>
                <w:bCs/>
                <w:color w:val="000000"/>
                <w:sz w:val="18"/>
                <w:szCs w:val="18"/>
              </w:rPr>
              <w:t>IMPORTE</w:t>
            </w:r>
          </w:p>
        </w:tc>
      </w:tr>
      <w:tr w:rsidR="00D42ED6" w:rsidRPr="0014542F" w14:paraId="3CB2ECE1" w14:textId="77777777" w:rsidTr="00AA4AAC">
        <w:trPr>
          <w:trHeight w:val="111"/>
          <w:jc w:val="center"/>
        </w:trPr>
        <w:tc>
          <w:tcPr>
            <w:tcW w:w="4962" w:type="dxa"/>
            <w:vAlign w:val="center"/>
          </w:tcPr>
          <w:p w14:paraId="6BFDD392" w14:textId="77777777" w:rsidR="00D42ED6" w:rsidRPr="0014542F" w:rsidRDefault="00D42ED6" w:rsidP="00AA4AAC">
            <w:pPr>
              <w:spacing w:after="0" w:line="360" w:lineRule="auto"/>
              <w:jc w:val="both"/>
              <w:rPr>
                <w:rFonts w:ascii="Arial" w:hAnsi="Arial" w:cs="Arial"/>
                <w:color w:val="000000"/>
                <w:sz w:val="18"/>
                <w:szCs w:val="18"/>
              </w:rPr>
            </w:pPr>
            <w:r>
              <w:rPr>
                <w:rFonts w:ascii="Arial" w:hAnsi="Arial" w:cs="Arial"/>
                <w:color w:val="000000"/>
                <w:sz w:val="18"/>
                <w:szCs w:val="18"/>
              </w:rPr>
              <w:t>Proveedores por pagar a corto plazo</w:t>
            </w:r>
          </w:p>
        </w:tc>
        <w:tc>
          <w:tcPr>
            <w:tcW w:w="1628" w:type="dxa"/>
            <w:vAlign w:val="bottom"/>
          </w:tcPr>
          <w:p w14:paraId="03AA70B8" w14:textId="77777777" w:rsidR="00D42ED6" w:rsidRDefault="00D42ED6" w:rsidP="00AA4AAC">
            <w:pPr>
              <w:spacing w:after="0" w:line="360" w:lineRule="auto"/>
              <w:jc w:val="right"/>
              <w:rPr>
                <w:rFonts w:ascii="Arial" w:hAnsi="Arial" w:cs="Arial"/>
                <w:color w:val="000000"/>
                <w:sz w:val="18"/>
                <w:szCs w:val="18"/>
              </w:rPr>
            </w:pPr>
            <w:r>
              <w:rPr>
                <w:rFonts w:ascii="Arial" w:hAnsi="Arial" w:cs="Arial"/>
                <w:color w:val="000000"/>
                <w:sz w:val="18"/>
                <w:szCs w:val="18"/>
              </w:rPr>
              <w:t>969,882</w:t>
            </w:r>
          </w:p>
        </w:tc>
      </w:tr>
      <w:tr w:rsidR="00D42ED6" w:rsidRPr="0014542F" w14:paraId="1422A1A8" w14:textId="77777777" w:rsidTr="00AA4AAC">
        <w:trPr>
          <w:trHeight w:val="111"/>
          <w:jc w:val="center"/>
        </w:trPr>
        <w:tc>
          <w:tcPr>
            <w:tcW w:w="4962" w:type="dxa"/>
            <w:vAlign w:val="center"/>
          </w:tcPr>
          <w:p w14:paraId="373649C2" w14:textId="77777777" w:rsidR="00D42ED6" w:rsidRDefault="00D42ED6" w:rsidP="00AA4AAC">
            <w:pPr>
              <w:spacing w:after="0" w:line="360" w:lineRule="auto"/>
              <w:jc w:val="both"/>
              <w:rPr>
                <w:rFonts w:ascii="Arial" w:hAnsi="Arial" w:cs="Arial"/>
                <w:color w:val="000000"/>
                <w:sz w:val="18"/>
                <w:szCs w:val="18"/>
              </w:rPr>
            </w:pPr>
            <w:r>
              <w:rPr>
                <w:rFonts w:ascii="Arial" w:hAnsi="Arial" w:cs="Arial"/>
                <w:color w:val="000000"/>
                <w:sz w:val="18"/>
                <w:szCs w:val="18"/>
              </w:rPr>
              <w:t>La Italiana SA de CV</w:t>
            </w:r>
          </w:p>
        </w:tc>
        <w:tc>
          <w:tcPr>
            <w:tcW w:w="1628" w:type="dxa"/>
            <w:vAlign w:val="bottom"/>
          </w:tcPr>
          <w:p w14:paraId="38B85F09" w14:textId="77777777" w:rsidR="00D42ED6" w:rsidRDefault="00D42ED6" w:rsidP="00AA4AAC">
            <w:pPr>
              <w:spacing w:after="0" w:line="360" w:lineRule="auto"/>
              <w:jc w:val="right"/>
              <w:rPr>
                <w:rFonts w:ascii="Arial" w:hAnsi="Arial" w:cs="Arial"/>
                <w:color w:val="000000"/>
                <w:sz w:val="18"/>
                <w:szCs w:val="18"/>
              </w:rPr>
            </w:pPr>
            <w:r w:rsidRPr="00CC21F1">
              <w:rPr>
                <w:rFonts w:ascii="Arial" w:hAnsi="Arial" w:cs="Arial"/>
                <w:color w:val="000000"/>
                <w:sz w:val="18"/>
                <w:szCs w:val="18"/>
              </w:rPr>
              <w:t>12,962,34</w:t>
            </w:r>
            <w:r>
              <w:rPr>
                <w:rFonts w:ascii="Arial" w:hAnsi="Arial" w:cs="Arial"/>
                <w:color w:val="000000"/>
                <w:sz w:val="18"/>
                <w:szCs w:val="18"/>
              </w:rPr>
              <w:t>9</w:t>
            </w:r>
          </w:p>
        </w:tc>
      </w:tr>
      <w:tr w:rsidR="00D42ED6" w:rsidRPr="0014542F" w14:paraId="3DD322CB" w14:textId="77777777" w:rsidTr="00AA4AAC">
        <w:trPr>
          <w:trHeight w:val="111"/>
          <w:jc w:val="center"/>
        </w:trPr>
        <w:tc>
          <w:tcPr>
            <w:tcW w:w="4962" w:type="dxa"/>
            <w:vAlign w:val="center"/>
          </w:tcPr>
          <w:p w14:paraId="0FA06527" w14:textId="77777777" w:rsidR="00D42ED6" w:rsidRDefault="00D42ED6" w:rsidP="00AA4AAC">
            <w:pPr>
              <w:spacing w:after="0" w:line="360" w:lineRule="auto"/>
              <w:jc w:val="both"/>
              <w:rPr>
                <w:rFonts w:ascii="Arial" w:hAnsi="Arial" w:cs="Arial"/>
                <w:color w:val="000000"/>
                <w:sz w:val="18"/>
                <w:szCs w:val="18"/>
              </w:rPr>
            </w:pPr>
            <w:r w:rsidRPr="00CC21F1">
              <w:rPr>
                <w:rFonts w:ascii="Arial" w:hAnsi="Arial" w:cs="Arial"/>
                <w:color w:val="000000"/>
                <w:sz w:val="18"/>
                <w:szCs w:val="18"/>
              </w:rPr>
              <w:t xml:space="preserve">Representaciones </w:t>
            </w:r>
            <w:r>
              <w:rPr>
                <w:rFonts w:ascii="Arial" w:hAnsi="Arial" w:cs="Arial"/>
                <w:color w:val="000000"/>
                <w:sz w:val="18"/>
                <w:szCs w:val="18"/>
              </w:rPr>
              <w:t>y</w:t>
            </w:r>
            <w:r w:rsidRPr="00CC21F1">
              <w:rPr>
                <w:rFonts w:ascii="Arial" w:hAnsi="Arial" w:cs="Arial"/>
                <w:color w:val="000000"/>
                <w:sz w:val="18"/>
                <w:szCs w:val="18"/>
              </w:rPr>
              <w:t xml:space="preserve"> Distribuciones </w:t>
            </w:r>
            <w:r>
              <w:rPr>
                <w:rFonts w:ascii="Arial" w:hAnsi="Arial" w:cs="Arial"/>
                <w:color w:val="000000"/>
                <w:sz w:val="18"/>
                <w:szCs w:val="18"/>
              </w:rPr>
              <w:t>d</w:t>
            </w:r>
            <w:r w:rsidRPr="00CC21F1">
              <w:rPr>
                <w:rFonts w:ascii="Arial" w:hAnsi="Arial" w:cs="Arial"/>
                <w:color w:val="000000"/>
                <w:sz w:val="18"/>
                <w:szCs w:val="18"/>
              </w:rPr>
              <w:t>el Rello, S</w:t>
            </w:r>
            <w:r>
              <w:rPr>
                <w:rFonts w:ascii="Arial" w:hAnsi="Arial" w:cs="Arial"/>
                <w:color w:val="000000"/>
                <w:sz w:val="18"/>
                <w:szCs w:val="18"/>
              </w:rPr>
              <w:t>A</w:t>
            </w:r>
            <w:r w:rsidRPr="00CC21F1">
              <w:rPr>
                <w:rFonts w:ascii="Arial" w:hAnsi="Arial" w:cs="Arial"/>
                <w:color w:val="000000"/>
                <w:sz w:val="18"/>
                <w:szCs w:val="18"/>
              </w:rPr>
              <w:t xml:space="preserve"> </w:t>
            </w:r>
            <w:r>
              <w:rPr>
                <w:rFonts w:ascii="Arial" w:hAnsi="Arial" w:cs="Arial"/>
                <w:color w:val="000000"/>
                <w:sz w:val="18"/>
                <w:szCs w:val="18"/>
              </w:rPr>
              <w:t>d</w:t>
            </w:r>
            <w:r w:rsidRPr="00CC21F1">
              <w:rPr>
                <w:rFonts w:ascii="Arial" w:hAnsi="Arial" w:cs="Arial"/>
                <w:color w:val="000000"/>
                <w:sz w:val="18"/>
                <w:szCs w:val="18"/>
              </w:rPr>
              <w:t>e</w:t>
            </w:r>
            <w:r>
              <w:rPr>
                <w:rFonts w:ascii="Arial" w:hAnsi="Arial" w:cs="Arial"/>
                <w:color w:val="000000"/>
                <w:sz w:val="18"/>
                <w:szCs w:val="18"/>
              </w:rPr>
              <w:t xml:space="preserve"> </w:t>
            </w:r>
            <w:r w:rsidRPr="00CC21F1">
              <w:rPr>
                <w:rFonts w:ascii="Arial" w:hAnsi="Arial" w:cs="Arial"/>
                <w:color w:val="000000"/>
                <w:sz w:val="18"/>
                <w:szCs w:val="18"/>
              </w:rPr>
              <w:t>C</w:t>
            </w:r>
            <w:r>
              <w:rPr>
                <w:rFonts w:ascii="Arial" w:hAnsi="Arial" w:cs="Arial"/>
                <w:color w:val="000000"/>
                <w:sz w:val="18"/>
                <w:szCs w:val="18"/>
              </w:rPr>
              <w:t>V</w:t>
            </w:r>
          </w:p>
        </w:tc>
        <w:tc>
          <w:tcPr>
            <w:tcW w:w="1628" w:type="dxa"/>
            <w:vAlign w:val="bottom"/>
          </w:tcPr>
          <w:p w14:paraId="175548B6" w14:textId="77777777" w:rsidR="00D42ED6" w:rsidRDefault="00D42ED6" w:rsidP="00AA4AAC">
            <w:pPr>
              <w:spacing w:after="0" w:line="360" w:lineRule="auto"/>
              <w:jc w:val="right"/>
              <w:rPr>
                <w:rFonts w:ascii="Arial" w:hAnsi="Arial" w:cs="Arial"/>
                <w:color w:val="000000"/>
                <w:sz w:val="18"/>
                <w:szCs w:val="18"/>
              </w:rPr>
            </w:pPr>
            <w:r>
              <w:rPr>
                <w:rFonts w:ascii="Arial" w:hAnsi="Arial" w:cs="Arial"/>
                <w:color w:val="000000"/>
                <w:sz w:val="18"/>
                <w:szCs w:val="18"/>
              </w:rPr>
              <w:t>10,800,000</w:t>
            </w:r>
          </w:p>
        </w:tc>
      </w:tr>
      <w:tr w:rsidR="00D42ED6" w:rsidRPr="0014542F" w14:paraId="0298A6D1" w14:textId="77777777" w:rsidTr="00AA4AAC">
        <w:trPr>
          <w:trHeight w:val="111"/>
          <w:jc w:val="center"/>
        </w:trPr>
        <w:tc>
          <w:tcPr>
            <w:tcW w:w="4962" w:type="dxa"/>
            <w:vAlign w:val="center"/>
          </w:tcPr>
          <w:p w14:paraId="67EA93D2" w14:textId="77777777" w:rsidR="00D42ED6" w:rsidRDefault="00D42ED6" w:rsidP="00AA4AAC">
            <w:pPr>
              <w:spacing w:after="0" w:line="360" w:lineRule="auto"/>
              <w:jc w:val="both"/>
              <w:rPr>
                <w:rFonts w:ascii="Arial" w:hAnsi="Arial" w:cs="Arial"/>
                <w:color w:val="000000"/>
                <w:sz w:val="18"/>
                <w:szCs w:val="18"/>
              </w:rPr>
            </w:pPr>
            <w:proofErr w:type="spellStart"/>
            <w:r>
              <w:rPr>
                <w:rFonts w:ascii="Arial" w:hAnsi="Arial" w:cs="Arial"/>
                <w:color w:val="000000"/>
                <w:sz w:val="18"/>
                <w:szCs w:val="18"/>
              </w:rPr>
              <w:t>Alimaq</w:t>
            </w:r>
            <w:proofErr w:type="spellEnd"/>
            <w:r>
              <w:rPr>
                <w:rFonts w:ascii="Arial" w:hAnsi="Arial" w:cs="Arial"/>
                <w:color w:val="000000"/>
                <w:sz w:val="18"/>
                <w:szCs w:val="18"/>
              </w:rPr>
              <w:t xml:space="preserve"> SA de CV</w:t>
            </w:r>
          </w:p>
        </w:tc>
        <w:tc>
          <w:tcPr>
            <w:tcW w:w="1628" w:type="dxa"/>
            <w:vAlign w:val="bottom"/>
          </w:tcPr>
          <w:p w14:paraId="2D35C378" w14:textId="77777777" w:rsidR="00D42ED6" w:rsidRPr="00DE4F96" w:rsidRDefault="00D42ED6" w:rsidP="00AA4AAC">
            <w:pPr>
              <w:spacing w:after="0" w:line="360" w:lineRule="auto"/>
              <w:jc w:val="right"/>
              <w:rPr>
                <w:rFonts w:ascii="Arial" w:hAnsi="Arial" w:cs="Arial"/>
                <w:color w:val="000000"/>
                <w:sz w:val="18"/>
                <w:szCs w:val="18"/>
              </w:rPr>
            </w:pPr>
            <w:r>
              <w:rPr>
                <w:rFonts w:ascii="Arial" w:hAnsi="Arial" w:cs="Arial"/>
                <w:color w:val="000000"/>
                <w:sz w:val="18"/>
                <w:szCs w:val="18"/>
              </w:rPr>
              <w:t>2,850,000</w:t>
            </w:r>
          </w:p>
        </w:tc>
      </w:tr>
      <w:tr w:rsidR="00D42ED6" w:rsidRPr="0014542F" w14:paraId="0600E991" w14:textId="77777777" w:rsidTr="00AA4AAC">
        <w:trPr>
          <w:trHeight w:val="111"/>
          <w:jc w:val="center"/>
        </w:trPr>
        <w:tc>
          <w:tcPr>
            <w:tcW w:w="4962" w:type="dxa"/>
            <w:vAlign w:val="center"/>
          </w:tcPr>
          <w:p w14:paraId="354459B2" w14:textId="77777777" w:rsidR="00D42ED6" w:rsidRDefault="00D42ED6" w:rsidP="00AA4AAC">
            <w:pPr>
              <w:spacing w:after="0" w:line="360" w:lineRule="auto"/>
              <w:jc w:val="both"/>
              <w:rPr>
                <w:rFonts w:ascii="Arial" w:hAnsi="Arial" w:cs="Arial"/>
                <w:color w:val="000000"/>
                <w:sz w:val="18"/>
                <w:szCs w:val="18"/>
              </w:rPr>
            </w:pPr>
            <w:r>
              <w:rPr>
                <w:rFonts w:ascii="Arial" w:hAnsi="Arial" w:cs="Arial"/>
                <w:color w:val="000000"/>
                <w:sz w:val="18"/>
                <w:szCs w:val="18"/>
              </w:rPr>
              <w:t xml:space="preserve">Grupo </w:t>
            </w:r>
            <w:proofErr w:type="spellStart"/>
            <w:r>
              <w:rPr>
                <w:rFonts w:ascii="Arial" w:hAnsi="Arial" w:cs="Arial"/>
                <w:color w:val="000000"/>
                <w:sz w:val="18"/>
                <w:szCs w:val="18"/>
              </w:rPr>
              <w:t>Ailic</w:t>
            </w:r>
            <w:proofErr w:type="spellEnd"/>
            <w:r>
              <w:rPr>
                <w:rFonts w:ascii="Arial" w:hAnsi="Arial" w:cs="Arial"/>
                <w:color w:val="000000"/>
                <w:sz w:val="18"/>
                <w:szCs w:val="18"/>
              </w:rPr>
              <w:t xml:space="preserve"> SA de CV</w:t>
            </w:r>
          </w:p>
        </w:tc>
        <w:tc>
          <w:tcPr>
            <w:tcW w:w="1628" w:type="dxa"/>
            <w:vAlign w:val="bottom"/>
          </w:tcPr>
          <w:p w14:paraId="1A31DD3B" w14:textId="77777777" w:rsidR="00D42ED6" w:rsidRDefault="00D42ED6" w:rsidP="00AA4AAC">
            <w:pPr>
              <w:spacing w:after="0" w:line="360" w:lineRule="auto"/>
              <w:jc w:val="right"/>
              <w:rPr>
                <w:rFonts w:ascii="Arial" w:hAnsi="Arial" w:cs="Arial"/>
                <w:color w:val="000000"/>
                <w:sz w:val="18"/>
                <w:szCs w:val="18"/>
              </w:rPr>
            </w:pPr>
            <w:r w:rsidRPr="009E230D">
              <w:rPr>
                <w:rFonts w:ascii="Arial" w:hAnsi="Arial" w:cs="Arial"/>
                <w:color w:val="000000"/>
                <w:sz w:val="18"/>
                <w:szCs w:val="18"/>
              </w:rPr>
              <w:t>33,535,160</w:t>
            </w:r>
          </w:p>
        </w:tc>
      </w:tr>
      <w:tr w:rsidR="00D42ED6" w:rsidRPr="0014542F" w14:paraId="67F0F1E6" w14:textId="77777777" w:rsidTr="00AA4AAC">
        <w:trPr>
          <w:trHeight w:val="111"/>
          <w:jc w:val="center"/>
        </w:trPr>
        <w:tc>
          <w:tcPr>
            <w:tcW w:w="4962" w:type="dxa"/>
            <w:vAlign w:val="center"/>
          </w:tcPr>
          <w:p w14:paraId="6C0D1DF0" w14:textId="77777777" w:rsidR="00D42ED6" w:rsidRDefault="00D42ED6" w:rsidP="00AA4AAC">
            <w:pPr>
              <w:spacing w:after="0" w:line="360" w:lineRule="auto"/>
              <w:jc w:val="both"/>
              <w:rPr>
                <w:rFonts w:ascii="Arial" w:hAnsi="Arial" w:cs="Arial"/>
                <w:color w:val="000000"/>
                <w:sz w:val="18"/>
                <w:szCs w:val="18"/>
              </w:rPr>
            </w:pPr>
            <w:proofErr w:type="spellStart"/>
            <w:r>
              <w:rPr>
                <w:rFonts w:ascii="Arial" w:hAnsi="Arial" w:cs="Arial"/>
                <w:color w:val="000000"/>
                <w:sz w:val="18"/>
                <w:szCs w:val="18"/>
              </w:rPr>
              <w:t>Sip</w:t>
            </w:r>
            <w:proofErr w:type="spellEnd"/>
            <w:r>
              <w:rPr>
                <w:rFonts w:ascii="Arial" w:hAnsi="Arial" w:cs="Arial"/>
                <w:color w:val="000000"/>
                <w:sz w:val="18"/>
                <w:szCs w:val="18"/>
              </w:rPr>
              <w:t xml:space="preserve"> Seguridad Privada</w:t>
            </w:r>
          </w:p>
        </w:tc>
        <w:tc>
          <w:tcPr>
            <w:tcW w:w="1628" w:type="dxa"/>
            <w:vAlign w:val="bottom"/>
          </w:tcPr>
          <w:p w14:paraId="4E427E37" w14:textId="77777777" w:rsidR="00D42ED6" w:rsidRDefault="00D42ED6" w:rsidP="00AA4AAC">
            <w:pPr>
              <w:spacing w:after="0" w:line="360" w:lineRule="auto"/>
              <w:jc w:val="right"/>
              <w:rPr>
                <w:rFonts w:ascii="Arial" w:hAnsi="Arial" w:cs="Arial"/>
                <w:color w:val="000000"/>
                <w:sz w:val="18"/>
                <w:szCs w:val="18"/>
              </w:rPr>
            </w:pPr>
            <w:r>
              <w:rPr>
                <w:rFonts w:ascii="Arial" w:hAnsi="Arial" w:cs="Arial"/>
                <w:color w:val="000000"/>
                <w:sz w:val="18"/>
                <w:szCs w:val="18"/>
              </w:rPr>
              <w:t>1,650,000</w:t>
            </w:r>
          </w:p>
        </w:tc>
      </w:tr>
      <w:tr w:rsidR="00D42ED6" w:rsidRPr="0014542F" w14:paraId="2B27970B" w14:textId="77777777" w:rsidTr="00AA4AAC">
        <w:trPr>
          <w:trHeight w:val="111"/>
          <w:jc w:val="center"/>
        </w:trPr>
        <w:tc>
          <w:tcPr>
            <w:tcW w:w="4962" w:type="dxa"/>
            <w:vAlign w:val="center"/>
          </w:tcPr>
          <w:p w14:paraId="217CF04E" w14:textId="77777777" w:rsidR="00D42ED6" w:rsidRDefault="00D42ED6" w:rsidP="00AA4AAC">
            <w:pPr>
              <w:spacing w:after="0" w:line="360" w:lineRule="auto"/>
              <w:jc w:val="both"/>
              <w:rPr>
                <w:rFonts w:ascii="Arial" w:hAnsi="Arial" w:cs="Arial"/>
                <w:color w:val="000000"/>
                <w:sz w:val="18"/>
                <w:szCs w:val="18"/>
              </w:rPr>
            </w:pPr>
            <w:r w:rsidRPr="00CC21F1">
              <w:rPr>
                <w:rFonts w:ascii="Arial" w:hAnsi="Arial" w:cs="Arial"/>
                <w:color w:val="000000"/>
                <w:sz w:val="18"/>
                <w:szCs w:val="18"/>
              </w:rPr>
              <w:t>K.F. Textil SA de CV</w:t>
            </w:r>
          </w:p>
        </w:tc>
        <w:tc>
          <w:tcPr>
            <w:tcW w:w="1628" w:type="dxa"/>
            <w:vAlign w:val="bottom"/>
          </w:tcPr>
          <w:p w14:paraId="511B9B74" w14:textId="77777777" w:rsidR="00D42ED6" w:rsidRDefault="00D42ED6" w:rsidP="00AA4AAC">
            <w:pPr>
              <w:spacing w:after="0" w:line="360" w:lineRule="auto"/>
              <w:jc w:val="right"/>
              <w:rPr>
                <w:rFonts w:ascii="Arial" w:hAnsi="Arial" w:cs="Arial"/>
                <w:color w:val="000000"/>
                <w:sz w:val="18"/>
                <w:szCs w:val="18"/>
              </w:rPr>
            </w:pPr>
            <w:r w:rsidRPr="00CC21F1">
              <w:rPr>
                <w:rFonts w:ascii="Arial" w:hAnsi="Arial" w:cs="Arial"/>
                <w:color w:val="000000"/>
                <w:sz w:val="18"/>
                <w:szCs w:val="18"/>
              </w:rPr>
              <w:t>2,023,040</w:t>
            </w:r>
          </w:p>
        </w:tc>
      </w:tr>
      <w:tr w:rsidR="00D42ED6" w:rsidRPr="0014542F" w14:paraId="76667B25" w14:textId="77777777" w:rsidTr="00AA4AAC">
        <w:trPr>
          <w:trHeight w:val="111"/>
          <w:jc w:val="center"/>
        </w:trPr>
        <w:tc>
          <w:tcPr>
            <w:tcW w:w="4962" w:type="dxa"/>
            <w:vAlign w:val="center"/>
          </w:tcPr>
          <w:p w14:paraId="28DA5C09" w14:textId="77777777" w:rsidR="00D42ED6" w:rsidRDefault="00D42ED6" w:rsidP="00AA4AAC">
            <w:pPr>
              <w:spacing w:after="0" w:line="360" w:lineRule="auto"/>
              <w:jc w:val="both"/>
              <w:rPr>
                <w:rFonts w:ascii="Arial" w:hAnsi="Arial" w:cs="Arial"/>
                <w:color w:val="000000"/>
                <w:sz w:val="18"/>
                <w:szCs w:val="18"/>
              </w:rPr>
            </w:pPr>
            <w:r>
              <w:rPr>
                <w:rFonts w:ascii="Arial" w:hAnsi="Arial" w:cs="Arial"/>
                <w:color w:val="000000"/>
                <w:sz w:val="18"/>
                <w:szCs w:val="18"/>
              </w:rPr>
              <w:t xml:space="preserve">Construcciones </w:t>
            </w:r>
            <w:proofErr w:type="spellStart"/>
            <w:r>
              <w:rPr>
                <w:rFonts w:ascii="Arial" w:hAnsi="Arial" w:cs="Arial"/>
                <w:color w:val="000000"/>
                <w:sz w:val="18"/>
                <w:szCs w:val="18"/>
              </w:rPr>
              <w:t>Abulif</w:t>
            </w:r>
            <w:proofErr w:type="spellEnd"/>
          </w:p>
        </w:tc>
        <w:tc>
          <w:tcPr>
            <w:tcW w:w="1628" w:type="dxa"/>
            <w:vAlign w:val="bottom"/>
          </w:tcPr>
          <w:p w14:paraId="5C099358" w14:textId="77777777" w:rsidR="00D42ED6" w:rsidRDefault="00D42ED6" w:rsidP="00AA4AAC">
            <w:pPr>
              <w:spacing w:after="0" w:line="360" w:lineRule="auto"/>
              <w:jc w:val="right"/>
              <w:rPr>
                <w:rFonts w:ascii="Arial" w:hAnsi="Arial" w:cs="Arial"/>
                <w:color w:val="000000"/>
                <w:sz w:val="18"/>
                <w:szCs w:val="18"/>
              </w:rPr>
            </w:pPr>
            <w:r>
              <w:rPr>
                <w:rFonts w:ascii="Arial" w:hAnsi="Arial" w:cs="Arial"/>
                <w:color w:val="000000"/>
                <w:sz w:val="18"/>
                <w:szCs w:val="18"/>
              </w:rPr>
              <w:t>600,000</w:t>
            </w:r>
          </w:p>
        </w:tc>
      </w:tr>
      <w:tr w:rsidR="00D42ED6" w:rsidRPr="0014542F" w14:paraId="240F63A0" w14:textId="77777777" w:rsidTr="00AA4AAC">
        <w:trPr>
          <w:trHeight w:val="111"/>
          <w:jc w:val="center"/>
        </w:trPr>
        <w:tc>
          <w:tcPr>
            <w:tcW w:w="4962" w:type="dxa"/>
            <w:vAlign w:val="center"/>
          </w:tcPr>
          <w:p w14:paraId="548F3506" w14:textId="77777777" w:rsidR="00D42ED6" w:rsidRPr="0014542F" w:rsidRDefault="00D42ED6" w:rsidP="00AA4AAC">
            <w:pPr>
              <w:spacing w:after="0" w:line="360" w:lineRule="auto"/>
              <w:jc w:val="both"/>
              <w:rPr>
                <w:rFonts w:ascii="Arial" w:hAnsi="Arial" w:cs="Arial"/>
                <w:color w:val="000000"/>
                <w:sz w:val="18"/>
                <w:szCs w:val="18"/>
              </w:rPr>
            </w:pPr>
            <w:r>
              <w:rPr>
                <w:rFonts w:ascii="Arial" w:hAnsi="Arial" w:cs="Arial"/>
                <w:color w:val="000000"/>
                <w:sz w:val="18"/>
                <w:szCs w:val="18"/>
              </w:rPr>
              <w:t>María Fernanda Martínez Ayala</w:t>
            </w:r>
          </w:p>
        </w:tc>
        <w:tc>
          <w:tcPr>
            <w:tcW w:w="1628" w:type="dxa"/>
            <w:vAlign w:val="bottom"/>
          </w:tcPr>
          <w:p w14:paraId="14F20751" w14:textId="77777777" w:rsidR="00D42ED6" w:rsidRPr="00CC21F1" w:rsidRDefault="00D42ED6" w:rsidP="00AA4AAC">
            <w:pPr>
              <w:spacing w:after="0" w:line="360" w:lineRule="auto"/>
              <w:jc w:val="right"/>
              <w:rPr>
                <w:rFonts w:ascii="Arial" w:hAnsi="Arial" w:cs="Arial"/>
                <w:color w:val="000000"/>
                <w:sz w:val="18"/>
                <w:szCs w:val="18"/>
              </w:rPr>
            </w:pPr>
            <w:r>
              <w:rPr>
                <w:rFonts w:ascii="Arial" w:hAnsi="Arial" w:cs="Arial"/>
                <w:color w:val="000000"/>
                <w:sz w:val="18"/>
                <w:szCs w:val="18"/>
              </w:rPr>
              <w:t>81,200</w:t>
            </w:r>
          </w:p>
        </w:tc>
      </w:tr>
      <w:tr w:rsidR="00D42ED6" w:rsidRPr="0014542F" w14:paraId="6036D1C6" w14:textId="77777777" w:rsidTr="00AA4AAC">
        <w:trPr>
          <w:trHeight w:val="111"/>
          <w:jc w:val="center"/>
        </w:trPr>
        <w:tc>
          <w:tcPr>
            <w:tcW w:w="4962" w:type="dxa"/>
            <w:vAlign w:val="center"/>
          </w:tcPr>
          <w:p w14:paraId="7D6DC99D" w14:textId="77777777" w:rsidR="00D42ED6" w:rsidRPr="0014542F" w:rsidRDefault="00D42ED6" w:rsidP="00AA4AAC">
            <w:pPr>
              <w:spacing w:after="0" w:line="360" w:lineRule="auto"/>
              <w:jc w:val="both"/>
              <w:rPr>
                <w:rFonts w:ascii="Arial" w:hAnsi="Arial" w:cs="Arial"/>
                <w:color w:val="000000"/>
                <w:sz w:val="18"/>
                <w:szCs w:val="18"/>
              </w:rPr>
            </w:pPr>
            <w:r w:rsidRPr="0014542F">
              <w:rPr>
                <w:rFonts w:ascii="Arial" w:hAnsi="Arial" w:cs="Arial"/>
                <w:color w:val="000000"/>
                <w:sz w:val="18"/>
                <w:szCs w:val="18"/>
              </w:rPr>
              <w:t>Secretaria de Hacienda y Crédito Público</w:t>
            </w:r>
          </w:p>
        </w:tc>
        <w:tc>
          <w:tcPr>
            <w:tcW w:w="1628" w:type="dxa"/>
            <w:vAlign w:val="bottom"/>
          </w:tcPr>
          <w:p w14:paraId="77DC79BA" w14:textId="77777777" w:rsidR="00D42ED6" w:rsidRDefault="00D42ED6" w:rsidP="00AA4AAC">
            <w:pPr>
              <w:spacing w:after="0" w:line="360" w:lineRule="auto"/>
              <w:jc w:val="right"/>
              <w:rPr>
                <w:rFonts w:ascii="Arial" w:hAnsi="Arial" w:cs="Arial"/>
                <w:color w:val="000000"/>
                <w:sz w:val="18"/>
                <w:szCs w:val="18"/>
              </w:rPr>
            </w:pPr>
            <w:r w:rsidRPr="00CC21F1">
              <w:rPr>
                <w:rFonts w:ascii="Arial" w:hAnsi="Arial" w:cs="Arial"/>
                <w:color w:val="000000"/>
                <w:sz w:val="18"/>
                <w:szCs w:val="18"/>
              </w:rPr>
              <w:t>1,438,543</w:t>
            </w:r>
          </w:p>
        </w:tc>
      </w:tr>
      <w:tr w:rsidR="00D42ED6" w:rsidRPr="0014542F" w14:paraId="1F05F540" w14:textId="77777777" w:rsidTr="00AA4AAC">
        <w:trPr>
          <w:trHeight w:val="111"/>
          <w:jc w:val="center"/>
        </w:trPr>
        <w:tc>
          <w:tcPr>
            <w:tcW w:w="4962" w:type="dxa"/>
            <w:vAlign w:val="center"/>
          </w:tcPr>
          <w:p w14:paraId="321A86DA" w14:textId="77777777" w:rsidR="00D42ED6" w:rsidRPr="0014542F" w:rsidRDefault="00D42ED6" w:rsidP="00AA4AAC">
            <w:pPr>
              <w:spacing w:after="0" w:line="360" w:lineRule="auto"/>
              <w:jc w:val="both"/>
              <w:rPr>
                <w:rFonts w:ascii="Arial" w:hAnsi="Arial" w:cs="Arial"/>
                <w:color w:val="000000"/>
                <w:sz w:val="18"/>
                <w:szCs w:val="18"/>
              </w:rPr>
            </w:pPr>
            <w:r w:rsidRPr="0014542F">
              <w:rPr>
                <w:rFonts w:ascii="Arial" w:hAnsi="Arial" w:cs="Arial"/>
                <w:color w:val="000000"/>
                <w:sz w:val="18"/>
                <w:szCs w:val="18"/>
              </w:rPr>
              <w:t>Fondo de retiro</w:t>
            </w:r>
          </w:p>
        </w:tc>
        <w:tc>
          <w:tcPr>
            <w:tcW w:w="1628" w:type="dxa"/>
            <w:vAlign w:val="bottom"/>
          </w:tcPr>
          <w:p w14:paraId="3EB41E94" w14:textId="77777777" w:rsidR="00D42ED6" w:rsidRPr="0014542F" w:rsidRDefault="00D42ED6" w:rsidP="00AA4AAC">
            <w:pPr>
              <w:spacing w:after="0" w:line="360" w:lineRule="auto"/>
              <w:jc w:val="right"/>
              <w:rPr>
                <w:rFonts w:ascii="Arial" w:hAnsi="Arial" w:cs="Arial"/>
                <w:color w:val="000000"/>
                <w:sz w:val="18"/>
                <w:szCs w:val="18"/>
              </w:rPr>
            </w:pPr>
            <w:r w:rsidRPr="00CC21F1">
              <w:rPr>
                <w:rFonts w:ascii="Arial" w:hAnsi="Arial" w:cs="Arial"/>
                <w:color w:val="000000"/>
                <w:sz w:val="18"/>
                <w:szCs w:val="18"/>
              </w:rPr>
              <w:t>483,624</w:t>
            </w:r>
          </w:p>
        </w:tc>
      </w:tr>
      <w:tr w:rsidR="00D42ED6" w:rsidRPr="0014542F" w14:paraId="7E14EC4E" w14:textId="77777777" w:rsidTr="00AA4AAC">
        <w:trPr>
          <w:trHeight w:val="111"/>
          <w:jc w:val="center"/>
        </w:trPr>
        <w:tc>
          <w:tcPr>
            <w:tcW w:w="4962" w:type="dxa"/>
            <w:vAlign w:val="center"/>
          </w:tcPr>
          <w:p w14:paraId="429E57CA" w14:textId="77777777" w:rsidR="00D42ED6" w:rsidRDefault="00D42ED6" w:rsidP="00AA4AAC">
            <w:pPr>
              <w:spacing w:after="0" w:line="360" w:lineRule="auto"/>
              <w:jc w:val="both"/>
              <w:rPr>
                <w:rFonts w:ascii="Arial" w:hAnsi="Arial" w:cs="Arial"/>
                <w:color w:val="000000"/>
                <w:sz w:val="18"/>
                <w:szCs w:val="18"/>
              </w:rPr>
            </w:pPr>
            <w:r>
              <w:rPr>
                <w:rFonts w:ascii="Arial" w:hAnsi="Arial" w:cs="Arial"/>
                <w:color w:val="000000"/>
                <w:sz w:val="18"/>
                <w:szCs w:val="18"/>
              </w:rPr>
              <w:t>Pensiones Civiles del Estado de Tlaxcala</w:t>
            </w:r>
          </w:p>
        </w:tc>
        <w:tc>
          <w:tcPr>
            <w:tcW w:w="1628" w:type="dxa"/>
            <w:vAlign w:val="bottom"/>
          </w:tcPr>
          <w:p w14:paraId="4F9ABB6C" w14:textId="77777777" w:rsidR="00D42ED6" w:rsidRDefault="00D42ED6" w:rsidP="00AA4AAC">
            <w:pPr>
              <w:spacing w:after="0" w:line="360" w:lineRule="auto"/>
              <w:jc w:val="right"/>
              <w:rPr>
                <w:rFonts w:ascii="Arial" w:hAnsi="Arial" w:cs="Arial"/>
                <w:color w:val="000000"/>
                <w:sz w:val="18"/>
                <w:szCs w:val="18"/>
              </w:rPr>
            </w:pPr>
            <w:r w:rsidRPr="00C51B18">
              <w:rPr>
                <w:rFonts w:ascii="Arial" w:hAnsi="Arial" w:cs="Arial"/>
                <w:color w:val="000000"/>
                <w:sz w:val="18"/>
                <w:szCs w:val="18"/>
              </w:rPr>
              <w:t>1,020,13</w:t>
            </w:r>
            <w:r>
              <w:rPr>
                <w:rFonts w:ascii="Arial" w:hAnsi="Arial" w:cs="Arial"/>
                <w:color w:val="000000"/>
                <w:sz w:val="18"/>
                <w:szCs w:val="18"/>
              </w:rPr>
              <w:t>2</w:t>
            </w:r>
          </w:p>
        </w:tc>
      </w:tr>
      <w:tr w:rsidR="00D42ED6" w:rsidRPr="0014542F" w14:paraId="04439C03" w14:textId="77777777" w:rsidTr="00AA4AAC">
        <w:trPr>
          <w:trHeight w:val="111"/>
          <w:jc w:val="center"/>
        </w:trPr>
        <w:tc>
          <w:tcPr>
            <w:tcW w:w="4962" w:type="dxa"/>
            <w:vAlign w:val="center"/>
          </w:tcPr>
          <w:p w14:paraId="03BA76E2" w14:textId="77777777" w:rsidR="00D42ED6" w:rsidRPr="0014542F" w:rsidRDefault="00D42ED6" w:rsidP="00AA4AAC">
            <w:pPr>
              <w:spacing w:after="0" w:line="360" w:lineRule="auto"/>
              <w:jc w:val="both"/>
              <w:rPr>
                <w:rFonts w:ascii="Arial" w:hAnsi="Arial" w:cs="Arial"/>
                <w:color w:val="000000"/>
                <w:sz w:val="18"/>
                <w:szCs w:val="18"/>
              </w:rPr>
            </w:pPr>
            <w:r>
              <w:rPr>
                <w:rFonts w:ascii="Arial" w:hAnsi="Arial" w:cs="Arial"/>
                <w:color w:val="000000"/>
                <w:sz w:val="18"/>
                <w:szCs w:val="18"/>
              </w:rPr>
              <w:t>Gobierno del Estado de Tlaxcala</w:t>
            </w:r>
          </w:p>
        </w:tc>
        <w:tc>
          <w:tcPr>
            <w:tcW w:w="1628" w:type="dxa"/>
            <w:vAlign w:val="bottom"/>
          </w:tcPr>
          <w:p w14:paraId="236F6A09" w14:textId="77777777" w:rsidR="00D42ED6" w:rsidRPr="0014542F" w:rsidRDefault="00D42ED6" w:rsidP="00AA4AAC">
            <w:pPr>
              <w:spacing w:after="0" w:line="360" w:lineRule="auto"/>
              <w:jc w:val="right"/>
              <w:rPr>
                <w:rFonts w:ascii="Arial" w:hAnsi="Arial" w:cs="Arial"/>
                <w:color w:val="000000"/>
                <w:sz w:val="18"/>
                <w:szCs w:val="18"/>
              </w:rPr>
            </w:pPr>
            <w:r>
              <w:rPr>
                <w:rFonts w:ascii="Arial" w:hAnsi="Arial" w:cs="Arial"/>
                <w:color w:val="000000"/>
                <w:sz w:val="18"/>
                <w:szCs w:val="18"/>
              </w:rPr>
              <w:t>0</w:t>
            </w:r>
          </w:p>
        </w:tc>
      </w:tr>
      <w:tr w:rsidR="00D42ED6" w:rsidRPr="0014542F" w14:paraId="1634B139" w14:textId="77777777" w:rsidTr="00AA4AAC">
        <w:trPr>
          <w:trHeight w:val="111"/>
          <w:jc w:val="center"/>
        </w:trPr>
        <w:tc>
          <w:tcPr>
            <w:tcW w:w="4962" w:type="dxa"/>
            <w:vAlign w:val="center"/>
          </w:tcPr>
          <w:p w14:paraId="30C4D02B" w14:textId="77777777" w:rsidR="00D42ED6" w:rsidRDefault="00D42ED6" w:rsidP="00AA4AAC">
            <w:pPr>
              <w:spacing w:after="0" w:line="360" w:lineRule="auto"/>
              <w:jc w:val="both"/>
              <w:rPr>
                <w:rFonts w:ascii="Arial" w:hAnsi="Arial" w:cs="Arial"/>
                <w:color w:val="000000"/>
                <w:sz w:val="18"/>
                <w:szCs w:val="18"/>
              </w:rPr>
            </w:pPr>
            <w:r>
              <w:rPr>
                <w:rFonts w:ascii="Arial" w:hAnsi="Arial" w:cs="Arial"/>
                <w:color w:val="000000"/>
                <w:sz w:val="18"/>
                <w:szCs w:val="18"/>
              </w:rPr>
              <w:t>Sindicatos</w:t>
            </w:r>
          </w:p>
        </w:tc>
        <w:tc>
          <w:tcPr>
            <w:tcW w:w="1628" w:type="dxa"/>
            <w:vAlign w:val="bottom"/>
          </w:tcPr>
          <w:p w14:paraId="0972DA7D" w14:textId="77777777" w:rsidR="00D42ED6" w:rsidRDefault="00D42ED6" w:rsidP="00AA4AAC">
            <w:pPr>
              <w:spacing w:after="0" w:line="360" w:lineRule="auto"/>
              <w:jc w:val="right"/>
              <w:rPr>
                <w:rFonts w:ascii="Arial" w:hAnsi="Arial" w:cs="Arial"/>
                <w:color w:val="000000"/>
                <w:sz w:val="18"/>
                <w:szCs w:val="18"/>
              </w:rPr>
            </w:pPr>
            <w:r>
              <w:rPr>
                <w:rFonts w:ascii="Arial" w:hAnsi="Arial" w:cs="Arial"/>
                <w:color w:val="000000"/>
                <w:sz w:val="18"/>
                <w:szCs w:val="18"/>
              </w:rPr>
              <w:t>191,126</w:t>
            </w:r>
          </w:p>
        </w:tc>
      </w:tr>
      <w:tr w:rsidR="00D42ED6" w:rsidRPr="0014542F" w14:paraId="70FB044F" w14:textId="77777777" w:rsidTr="00AA4AAC">
        <w:trPr>
          <w:trHeight w:val="236"/>
          <w:jc w:val="center"/>
        </w:trPr>
        <w:tc>
          <w:tcPr>
            <w:tcW w:w="4962" w:type="dxa"/>
            <w:shd w:val="clear" w:color="auto" w:fill="E7E6E6" w:themeFill="background2"/>
            <w:hideMark/>
          </w:tcPr>
          <w:p w14:paraId="7E7F99F1" w14:textId="77777777" w:rsidR="00D42ED6" w:rsidRPr="0014542F" w:rsidRDefault="00D42ED6" w:rsidP="00AA4AAC">
            <w:pPr>
              <w:pStyle w:val="ROMANOS"/>
              <w:spacing w:after="0" w:line="360" w:lineRule="auto"/>
              <w:ind w:left="0" w:firstLine="0"/>
              <w:rPr>
                <w:b/>
                <w:lang w:val="es-MX"/>
              </w:rPr>
            </w:pPr>
            <w:r w:rsidRPr="0014542F">
              <w:rPr>
                <w:b/>
                <w:lang w:val="es-MX"/>
              </w:rPr>
              <w:t>Total</w:t>
            </w:r>
          </w:p>
        </w:tc>
        <w:tc>
          <w:tcPr>
            <w:tcW w:w="1628" w:type="dxa"/>
            <w:shd w:val="clear" w:color="auto" w:fill="E7E6E6" w:themeFill="background2"/>
            <w:hideMark/>
          </w:tcPr>
          <w:p w14:paraId="0041A246" w14:textId="77777777" w:rsidR="00D42ED6" w:rsidRPr="0014542F" w:rsidRDefault="00D42ED6" w:rsidP="00AA4AAC">
            <w:pPr>
              <w:pStyle w:val="ROMANOS"/>
              <w:spacing w:after="0" w:line="360" w:lineRule="auto"/>
              <w:ind w:left="0" w:firstLine="0"/>
              <w:jc w:val="right"/>
              <w:rPr>
                <w:b/>
                <w:lang w:val="es-MX"/>
              </w:rPr>
            </w:pPr>
            <w:r>
              <w:rPr>
                <w:b/>
                <w:lang w:val="es-MX"/>
              </w:rPr>
              <w:fldChar w:fldCharType="begin"/>
            </w:r>
            <w:r>
              <w:rPr>
                <w:b/>
                <w:lang w:val="es-MX"/>
              </w:rPr>
              <w:instrText xml:space="preserve"> =SUM(B2:B15) </w:instrText>
            </w:r>
            <w:r>
              <w:rPr>
                <w:b/>
                <w:lang w:val="es-MX"/>
              </w:rPr>
              <w:fldChar w:fldCharType="separate"/>
            </w:r>
            <w:r>
              <w:rPr>
                <w:b/>
                <w:noProof/>
                <w:lang w:val="es-MX"/>
              </w:rPr>
              <w:t>68,605,056</w:t>
            </w:r>
            <w:r>
              <w:rPr>
                <w:b/>
                <w:lang w:val="es-MX"/>
              </w:rPr>
              <w:fldChar w:fldCharType="end"/>
            </w:r>
          </w:p>
        </w:tc>
      </w:tr>
      <w:tr w:rsidR="00D42ED6" w:rsidRPr="0014542F" w14:paraId="3234673E" w14:textId="77777777" w:rsidTr="00AA4AAC">
        <w:trPr>
          <w:trHeight w:val="236"/>
          <w:jc w:val="center"/>
        </w:trPr>
        <w:tc>
          <w:tcPr>
            <w:tcW w:w="4962" w:type="dxa"/>
          </w:tcPr>
          <w:p w14:paraId="5D30F0A3" w14:textId="77777777" w:rsidR="00D42ED6" w:rsidRDefault="00D42ED6" w:rsidP="00AA4AAC">
            <w:pPr>
              <w:pStyle w:val="ROMANOS"/>
              <w:spacing w:after="0" w:line="360" w:lineRule="auto"/>
              <w:ind w:left="0" w:firstLine="0"/>
              <w:rPr>
                <w:b/>
                <w:lang w:val="es-MX"/>
              </w:rPr>
            </w:pPr>
          </w:p>
          <w:p w14:paraId="398C94F3" w14:textId="77777777" w:rsidR="00D42ED6" w:rsidRPr="0014542F" w:rsidRDefault="00D42ED6" w:rsidP="00AA4AAC">
            <w:pPr>
              <w:pStyle w:val="ROMANOS"/>
              <w:spacing w:after="0" w:line="360" w:lineRule="auto"/>
              <w:ind w:left="0" w:firstLine="0"/>
              <w:rPr>
                <w:b/>
                <w:lang w:val="es-MX"/>
              </w:rPr>
            </w:pPr>
          </w:p>
        </w:tc>
        <w:tc>
          <w:tcPr>
            <w:tcW w:w="1628" w:type="dxa"/>
          </w:tcPr>
          <w:p w14:paraId="613B1228" w14:textId="77777777" w:rsidR="00D42ED6" w:rsidRPr="0014542F" w:rsidRDefault="00D42ED6" w:rsidP="00AA4AAC">
            <w:pPr>
              <w:pStyle w:val="ROMANOS"/>
              <w:spacing w:after="0" w:line="360" w:lineRule="auto"/>
              <w:ind w:left="0" w:firstLine="0"/>
              <w:jc w:val="right"/>
              <w:rPr>
                <w:b/>
                <w:lang w:val="es-MX"/>
              </w:rPr>
            </w:pPr>
          </w:p>
        </w:tc>
      </w:tr>
    </w:tbl>
    <w:p w14:paraId="1F697FC8" w14:textId="77777777" w:rsidR="00D42ED6" w:rsidRDefault="00D42ED6" w:rsidP="00D42ED6">
      <w:pPr>
        <w:pStyle w:val="INCISO"/>
        <w:spacing w:after="0" w:line="360" w:lineRule="auto"/>
        <w:ind w:left="360"/>
        <w:rPr>
          <w:b/>
          <w:lang w:val="es-MX"/>
        </w:rPr>
      </w:pPr>
      <w:r w:rsidRPr="003E505D">
        <w:rPr>
          <w:b/>
          <w:lang w:val="es-MX"/>
        </w:rPr>
        <w:t xml:space="preserve">Fondos y Bienes de Terceros en Garantía y/o Administración </w:t>
      </w:r>
    </w:p>
    <w:p w14:paraId="2D57CF5C" w14:textId="77777777" w:rsidR="00D42ED6" w:rsidRDefault="00D42ED6" w:rsidP="00D42ED6">
      <w:pPr>
        <w:pStyle w:val="INCISO"/>
        <w:spacing w:after="0" w:line="360" w:lineRule="auto"/>
        <w:ind w:left="0" w:firstLine="0"/>
        <w:rPr>
          <w:lang w:val="es-MX"/>
        </w:rPr>
      </w:pPr>
      <w:r w:rsidRPr="003E505D">
        <w:rPr>
          <w:lang w:val="es-MX"/>
        </w:rPr>
        <w:t>Representa</w:t>
      </w:r>
      <w:r>
        <w:rPr>
          <w:lang w:val="es-MX"/>
        </w:rPr>
        <w:t>n</w:t>
      </w:r>
      <w:r w:rsidRPr="003E505D">
        <w:rPr>
          <w:lang w:val="es-MX"/>
        </w:rPr>
        <w:t xml:space="preserve"> el monto de los fondos y bienes propiedad de terceros, en garantía del cumplimiento de obligaciones contractuales o legales, o para su administración que eventualmente, se tendrán que devolver a su titular</w:t>
      </w:r>
      <w:r>
        <w:rPr>
          <w:lang w:val="es-MX"/>
        </w:rPr>
        <w:t>.</w:t>
      </w:r>
    </w:p>
    <w:p w14:paraId="1209F737" w14:textId="77777777" w:rsidR="00D42ED6" w:rsidRDefault="00D42ED6" w:rsidP="00D42ED6">
      <w:pPr>
        <w:pStyle w:val="INCISO"/>
        <w:spacing w:after="0" w:line="360" w:lineRule="auto"/>
        <w:ind w:left="0" w:firstLine="0"/>
        <w:rPr>
          <w:lang w:val="es-MX"/>
        </w:rPr>
      </w:pPr>
    </w:p>
    <w:p w14:paraId="5AC500A6" w14:textId="77777777" w:rsidR="00D42ED6" w:rsidRDefault="00D42ED6" w:rsidP="00D42ED6">
      <w:pPr>
        <w:pStyle w:val="INCISO"/>
        <w:spacing w:after="0" w:line="360" w:lineRule="auto"/>
        <w:ind w:left="0" w:firstLine="0"/>
        <w:rPr>
          <w:lang w:val="es-MX"/>
        </w:rPr>
      </w:pPr>
    </w:p>
    <w:p w14:paraId="1CBABCA3" w14:textId="77777777" w:rsidR="00D42ED6" w:rsidRDefault="00D42ED6" w:rsidP="00D42ED6">
      <w:pPr>
        <w:pStyle w:val="INCISO"/>
        <w:spacing w:after="0" w:line="360" w:lineRule="auto"/>
        <w:ind w:left="0" w:firstLine="0"/>
        <w:rPr>
          <w:lang w:val="es-MX"/>
        </w:rPr>
      </w:pPr>
    </w:p>
    <w:p w14:paraId="42E3863E" w14:textId="77777777" w:rsidR="00D42ED6" w:rsidRDefault="00D42ED6" w:rsidP="00D42ED6">
      <w:pPr>
        <w:pStyle w:val="INCISO"/>
        <w:spacing w:after="0" w:line="360" w:lineRule="auto"/>
        <w:ind w:left="360"/>
        <w:jc w:val="center"/>
        <w:rPr>
          <w:b/>
          <w:lang w:val="es-MX"/>
        </w:rPr>
      </w:pPr>
      <w:r>
        <w:rPr>
          <w:b/>
          <w:lang w:val="es-MX"/>
        </w:rPr>
        <w:t>Pasivos con vencimiento a más de 360 días</w:t>
      </w:r>
    </w:p>
    <w:tbl>
      <w:tblPr>
        <w:tblW w:w="0" w:type="auto"/>
        <w:jc w:val="center"/>
        <w:tblLook w:val="04A0" w:firstRow="1" w:lastRow="0" w:firstColumn="1" w:lastColumn="0" w:noHBand="0" w:noVBand="1"/>
      </w:tblPr>
      <w:tblGrid>
        <w:gridCol w:w="3069"/>
        <w:gridCol w:w="1560"/>
        <w:gridCol w:w="49"/>
        <w:gridCol w:w="1628"/>
      </w:tblGrid>
      <w:tr w:rsidR="00D42ED6" w:rsidRPr="0014542F" w14:paraId="18127834" w14:textId="77777777" w:rsidTr="00AA4AAC">
        <w:trPr>
          <w:trHeight w:val="111"/>
          <w:jc w:val="center"/>
        </w:trPr>
        <w:tc>
          <w:tcPr>
            <w:tcW w:w="4678" w:type="dxa"/>
            <w:gridSpan w:val="3"/>
            <w:shd w:val="clear" w:color="auto" w:fill="E7E6E6" w:themeFill="background2"/>
            <w:vAlign w:val="center"/>
          </w:tcPr>
          <w:p w14:paraId="2DA1C7E0" w14:textId="77777777" w:rsidR="00D42ED6" w:rsidRPr="003E505D" w:rsidRDefault="00D42ED6" w:rsidP="00AA4AAC">
            <w:pPr>
              <w:spacing w:after="0" w:line="360" w:lineRule="auto"/>
              <w:jc w:val="both"/>
              <w:rPr>
                <w:rFonts w:ascii="Arial" w:hAnsi="Arial" w:cs="Arial"/>
                <w:b/>
                <w:bCs/>
                <w:color w:val="000000"/>
                <w:sz w:val="18"/>
                <w:szCs w:val="18"/>
              </w:rPr>
            </w:pPr>
            <w:r w:rsidRPr="003E505D">
              <w:rPr>
                <w:rFonts w:ascii="Arial" w:hAnsi="Arial" w:cs="Arial"/>
                <w:b/>
                <w:bCs/>
                <w:color w:val="000000"/>
                <w:sz w:val="18"/>
                <w:szCs w:val="18"/>
              </w:rPr>
              <w:t>CONCEPTO</w:t>
            </w:r>
          </w:p>
        </w:tc>
        <w:tc>
          <w:tcPr>
            <w:tcW w:w="1628" w:type="dxa"/>
            <w:shd w:val="clear" w:color="auto" w:fill="E7E6E6" w:themeFill="background2"/>
            <w:vAlign w:val="bottom"/>
          </w:tcPr>
          <w:p w14:paraId="327D9D90" w14:textId="77777777" w:rsidR="00D42ED6" w:rsidRPr="003E505D" w:rsidRDefault="00D42ED6" w:rsidP="00AA4AAC">
            <w:pPr>
              <w:spacing w:after="0" w:line="360" w:lineRule="auto"/>
              <w:jc w:val="right"/>
              <w:rPr>
                <w:rFonts w:ascii="Arial" w:hAnsi="Arial" w:cs="Arial"/>
                <w:b/>
                <w:bCs/>
                <w:color w:val="000000"/>
                <w:sz w:val="18"/>
                <w:szCs w:val="18"/>
              </w:rPr>
            </w:pPr>
            <w:r w:rsidRPr="003E505D">
              <w:rPr>
                <w:rFonts w:ascii="Arial" w:hAnsi="Arial" w:cs="Arial"/>
                <w:b/>
                <w:bCs/>
                <w:color w:val="000000"/>
                <w:sz w:val="18"/>
                <w:szCs w:val="18"/>
              </w:rPr>
              <w:t>IMPORTE</w:t>
            </w:r>
          </w:p>
        </w:tc>
      </w:tr>
      <w:tr w:rsidR="00D42ED6" w:rsidRPr="0014542F" w14:paraId="72F16A33" w14:textId="77777777" w:rsidTr="00AA4AAC">
        <w:trPr>
          <w:trHeight w:val="111"/>
          <w:jc w:val="center"/>
        </w:trPr>
        <w:tc>
          <w:tcPr>
            <w:tcW w:w="4678" w:type="dxa"/>
            <w:gridSpan w:val="3"/>
            <w:vAlign w:val="center"/>
          </w:tcPr>
          <w:p w14:paraId="179A2308" w14:textId="77777777" w:rsidR="00D42ED6" w:rsidRPr="0014542F" w:rsidRDefault="00D42ED6" w:rsidP="00AA4AAC">
            <w:pPr>
              <w:spacing w:after="0" w:line="360" w:lineRule="auto"/>
              <w:jc w:val="both"/>
              <w:rPr>
                <w:rFonts w:ascii="Arial" w:hAnsi="Arial" w:cs="Arial"/>
                <w:color w:val="000000"/>
                <w:sz w:val="18"/>
                <w:szCs w:val="18"/>
              </w:rPr>
            </w:pPr>
            <w:r w:rsidRPr="0014542F">
              <w:rPr>
                <w:rFonts w:ascii="Arial" w:hAnsi="Arial" w:cs="Arial"/>
                <w:color w:val="000000"/>
                <w:sz w:val="18"/>
                <w:szCs w:val="18"/>
              </w:rPr>
              <w:t>Fondo en administración menores del CAS</w:t>
            </w:r>
          </w:p>
        </w:tc>
        <w:tc>
          <w:tcPr>
            <w:tcW w:w="1628" w:type="dxa"/>
            <w:vAlign w:val="bottom"/>
          </w:tcPr>
          <w:p w14:paraId="0F3EAFF8" w14:textId="77777777" w:rsidR="00D42ED6" w:rsidRPr="0014542F" w:rsidRDefault="00D42ED6" w:rsidP="00AA4AAC">
            <w:pPr>
              <w:spacing w:after="0" w:line="360" w:lineRule="auto"/>
              <w:jc w:val="right"/>
              <w:rPr>
                <w:rFonts w:ascii="Arial" w:hAnsi="Arial" w:cs="Arial"/>
                <w:color w:val="000000"/>
                <w:sz w:val="18"/>
                <w:szCs w:val="18"/>
              </w:rPr>
            </w:pPr>
            <w:r w:rsidRPr="0014542F">
              <w:rPr>
                <w:rFonts w:ascii="Arial" w:hAnsi="Arial" w:cs="Arial"/>
                <w:color w:val="000000"/>
                <w:sz w:val="18"/>
                <w:szCs w:val="18"/>
              </w:rPr>
              <w:t>38,600</w:t>
            </w:r>
          </w:p>
        </w:tc>
      </w:tr>
      <w:tr w:rsidR="00D42ED6" w:rsidRPr="0014542F" w14:paraId="3CD8BD16" w14:textId="77777777" w:rsidTr="00AA4AAC">
        <w:trPr>
          <w:trHeight w:val="236"/>
          <w:jc w:val="center"/>
        </w:trPr>
        <w:tc>
          <w:tcPr>
            <w:tcW w:w="4678" w:type="dxa"/>
            <w:gridSpan w:val="3"/>
            <w:shd w:val="clear" w:color="auto" w:fill="E7E6E6" w:themeFill="background2"/>
            <w:hideMark/>
          </w:tcPr>
          <w:p w14:paraId="32840DB4" w14:textId="77777777" w:rsidR="00D42ED6" w:rsidRPr="0014542F" w:rsidRDefault="00D42ED6" w:rsidP="00AA4AAC">
            <w:pPr>
              <w:pStyle w:val="ROMANOS"/>
              <w:spacing w:after="0" w:line="360" w:lineRule="auto"/>
              <w:ind w:left="0" w:firstLine="0"/>
              <w:rPr>
                <w:b/>
                <w:lang w:val="es-MX"/>
              </w:rPr>
            </w:pPr>
            <w:r w:rsidRPr="0014542F">
              <w:rPr>
                <w:b/>
                <w:lang w:val="es-MX"/>
              </w:rPr>
              <w:t>Total</w:t>
            </w:r>
          </w:p>
        </w:tc>
        <w:tc>
          <w:tcPr>
            <w:tcW w:w="1628" w:type="dxa"/>
            <w:shd w:val="clear" w:color="auto" w:fill="E7E6E6" w:themeFill="background2"/>
            <w:hideMark/>
          </w:tcPr>
          <w:p w14:paraId="0F0E90E1" w14:textId="77777777" w:rsidR="00D42ED6" w:rsidRPr="0014542F" w:rsidRDefault="00D42ED6" w:rsidP="00AA4AAC">
            <w:pPr>
              <w:pStyle w:val="ROMANOS"/>
              <w:spacing w:after="0" w:line="360" w:lineRule="auto"/>
              <w:ind w:left="0" w:firstLine="0"/>
              <w:jc w:val="right"/>
              <w:rPr>
                <w:b/>
                <w:lang w:val="es-MX"/>
              </w:rPr>
            </w:pPr>
            <w:r w:rsidRPr="0014542F">
              <w:rPr>
                <w:b/>
                <w:lang w:val="es-MX"/>
              </w:rPr>
              <w:t>38,600</w:t>
            </w:r>
          </w:p>
        </w:tc>
      </w:tr>
      <w:tr w:rsidR="00D42ED6" w:rsidRPr="0014542F" w14:paraId="0D74B0BF" w14:textId="77777777" w:rsidTr="00AA4AAC">
        <w:trPr>
          <w:gridAfter w:val="2"/>
          <w:wAfter w:w="1677" w:type="dxa"/>
          <w:jc w:val="center"/>
        </w:trPr>
        <w:tc>
          <w:tcPr>
            <w:tcW w:w="3069" w:type="dxa"/>
          </w:tcPr>
          <w:p w14:paraId="61DADB6B" w14:textId="77777777" w:rsidR="00D42ED6" w:rsidRPr="0014542F" w:rsidRDefault="00D42ED6" w:rsidP="00AA4AAC">
            <w:pPr>
              <w:spacing w:after="0" w:line="240" w:lineRule="auto"/>
              <w:rPr>
                <w:b/>
              </w:rPr>
            </w:pPr>
          </w:p>
        </w:tc>
        <w:tc>
          <w:tcPr>
            <w:tcW w:w="1560" w:type="dxa"/>
          </w:tcPr>
          <w:p w14:paraId="24207D53" w14:textId="77777777" w:rsidR="00D42ED6" w:rsidRPr="0014542F" w:rsidRDefault="00D42ED6" w:rsidP="00AA4AAC">
            <w:pPr>
              <w:pStyle w:val="ROMANOS"/>
              <w:spacing w:line="240" w:lineRule="auto"/>
              <w:ind w:left="0" w:firstLine="0"/>
              <w:jc w:val="right"/>
              <w:rPr>
                <w:b/>
                <w:lang w:val="es-MX"/>
              </w:rPr>
            </w:pPr>
          </w:p>
        </w:tc>
      </w:tr>
    </w:tbl>
    <w:p w14:paraId="50AD4FD3" w14:textId="77777777" w:rsidR="00D42ED6" w:rsidRPr="00562A35" w:rsidRDefault="00D42ED6" w:rsidP="00D42ED6">
      <w:pPr>
        <w:pStyle w:val="INCISO"/>
        <w:spacing w:after="0" w:line="360" w:lineRule="auto"/>
        <w:ind w:left="360"/>
        <w:rPr>
          <w:b/>
          <w:lang w:val="es-MX"/>
        </w:rPr>
      </w:pPr>
      <w:r w:rsidRPr="00562A35">
        <w:rPr>
          <w:b/>
          <w:lang w:val="es-MX"/>
        </w:rPr>
        <w:t>Pasivos Diferidos</w:t>
      </w:r>
    </w:p>
    <w:p w14:paraId="23DC3396" w14:textId="77777777" w:rsidR="00D42ED6" w:rsidRPr="00562A35" w:rsidRDefault="00D42ED6" w:rsidP="00D42ED6">
      <w:pPr>
        <w:pStyle w:val="ROMANOS"/>
        <w:tabs>
          <w:tab w:val="clear" w:pos="720"/>
          <w:tab w:val="left" w:pos="142"/>
        </w:tabs>
        <w:spacing w:after="0" w:line="360" w:lineRule="auto"/>
        <w:ind w:left="0" w:firstLine="0"/>
      </w:pPr>
      <w:r w:rsidRPr="00562A35">
        <w:t xml:space="preserve">No aplica para este organismo, ya que no se </w:t>
      </w:r>
      <w:r w:rsidRPr="00562A35">
        <w:rPr>
          <w:lang w:val="es-MX"/>
        </w:rPr>
        <w:t>cuenta con pasivos diferidos</w:t>
      </w:r>
      <w:r w:rsidRPr="00562A35">
        <w:t>, tal como se observa en el Estado de Situación Financiera.</w:t>
      </w:r>
    </w:p>
    <w:p w14:paraId="51B3C47A" w14:textId="77777777" w:rsidR="00D42ED6" w:rsidRPr="00562A35" w:rsidRDefault="00D42ED6" w:rsidP="00D42ED6">
      <w:pPr>
        <w:pStyle w:val="ROMANOS"/>
        <w:tabs>
          <w:tab w:val="clear" w:pos="720"/>
          <w:tab w:val="left" w:pos="142"/>
        </w:tabs>
        <w:spacing w:after="0" w:line="360" w:lineRule="auto"/>
        <w:ind w:left="0" w:firstLine="0"/>
      </w:pPr>
    </w:p>
    <w:p w14:paraId="788564FE" w14:textId="77777777" w:rsidR="00D42ED6" w:rsidRPr="00562A35" w:rsidRDefault="00D42ED6" w:rsidP="00D42ED6">
      <w:pPr>
        <w:pStyle w:val="INCISO"/>
        <w:spacing w:after="0" w:line="360" w:lineRule="auto"/>
        <w:ind w:left="360"/>
        <w:rPr>
          <w:b/>
          <w:lang w:val="es-MX"/>
        </w:rPr>
      </w:pPr>
      <w:r w:rsidRPr="00562A35">
        <w:rPr>
          <w:b/>
          <w:lang w:val="es-MX"/>
        </w:rPr>
        <w:t>Provisiones</w:t>
      </w:r>
    </w:p>
    <w:p w14:paraId="30805AF6" w14:textId="77777777" w:rsidR="00D42ED6" w:rsidRPr="00562A35" w:rsidRDefault="00D42ED6" w:rsidP="00D42ED6">
      <w:pPr>
        <w:pStyle w:val="ROMANOS"/>
        <w:tabs>
          <w:tab w:val="clear" w:pos="720"/>
          <w:tab w:val="left" w:pos="142"/>
        </w:tabs>
        <w:spacing w:after="0" w:line="360" w:lineRule="auto"/>
        <w:ind w:left="0" w:firstLine="0"/>
      </w:pPr>
      <w:r w:rsidRPr="00562A35">
        <w:t xml:space="preserve">No aplica para este organismo, ya que no se </w:t>
      </w:r>
      <w:r w:rsidRPr="00562A35">
        <w:rPr>
          <w:lang w:val="es-MX"/>
        </w:rPr>
        <w:t>cuenta con provisiones a corto o largo plazo</w:t>
      </w:r>
      <w:r w:rsidRPr="00562A35">
        <w:t>, tal como se observa en el Estado de Situación Financiera.</w:t>
      </w:r>
    </w:p>
    <w:p w14:paraId="472E5E6B" w14:textId="77777777" w:rsidR="00D42ED6" w:rsidRPr="00562A35" w:rsidRDefault="00D42ED6" w:rsidP="00D42ED6">
      <w:pPr>
        <w:pStyle w:val="ROMANOS"/>
        <w:tabs>
          <w:tab w:val="clear" w:pos="720"/>
          <w:tab w:val="left" w:pos="142"/>
        </w:tabs>
        <w:spacing w:after="0" w:line="360" w:lineRule="auto"/>
        <w:ind w:left="0" w:firstLine="0"/>
      </w:pPr>
    </w:p>
    <w:p w14:paraId="58E8FA8C" w14:textId="77777777" w:rsidR="00D42ED6" w:rsidRPr="00562A35" w:rsidRDefault="00D42ED6" w:rsidP="00D42ED6">
      <w:pPr>
        <w:pStyle w:val="INCISO"/>
        <w:spacing w:after="0" w:line="360" w:lineRule="auto"/>
        <w:ind w:left="360"/>
        <w:rPr>
          <w:b/>
          <w:lang w:val="es-MX"/>
        </w:rPr>
      </w:pPr>
      <w:r w:rsidRPr="00562A35">
        <w:rPr>
          <w:b/>
          <w:lang w:val="es-MX"/>
        </w:rPr>
        <w:t>Otros Pasivos</w:t>
      </w:r>
    </w:p>
    <w:p w14:paraId="7CE0B83A" w14:textId="77777777" w:rsidR="00D42ED6" w:rsidRDefault="00D42ED6" w:rsidP="00D42ED6">
      <w:pPr>
        <w:pStyle w:val="ROMANOS"/>
        <w:tabs>
          <w:tab w:val="clear" w:pos="720"/>
          <w:tab w:val="left" w:pos="142"/>
        </w:tabs>
        <w:spacing w:after="0" w:line="360" w:lineRule="auto"/>
        <w:ind w:left="0" w:firstLine="0"/>
      </w:pPr>
      <w:r w:rsidRPr="00562A35">
        <w:t xml:space="preserve">No aplica para este organismo, ya que no se </w:t>
      </w:r>
      <w:r w:rsidRPr="00562A35">
        <w:rPr>
          <w:lang w:val="es-MX"/>
        </w:rPr>
        <w:t>cuenta con otros pasivos</w:t>
      </w:r>
      <w:r w:rsidRPr="00562A35">
        <w:t>, tal como se observa en el Estado de Situación Financiera.</w:t>
      </w:r>
    </w:p>
    <w:p w14:paraId="1616A48C" w14:textId="77777777" w:rsidR="00D42ED6" w:rsidRDefault="00D42ED6" w:rsidP="00D42ED6">
      <w:pPr>
        <w:pStyle w:val="ROMANOS"/>
        <w:tabs>
          <w:tab w:val="clear" w:pos="720"/>
          <w:tab w:val="left" w:pos="142"/>
        </w:tabs>
        <w:spacing w:after="0" w:line="360" w:lineRule="auto"/>
        <w:ind w:left="0" w:firstLine="0"/>
      </w:pPr>
    </w:p>
    <w:p w14:paraId="7DB3482D" w14:textId="77777777" w:rsidR="00D42ED6" w:rsidRDefault="00D42ED6" w:rsidP="00D42ED6">
      <w:pPr>
        <w:pStyle w:val="INCISO"/>
        <w:spacing w:after="0" w:line="360" w:lineRule="auto"/>
        <w:ind w:left="360"/>
        <w:rPr>
          <w:b/>
          <w:smallCaps/>
        </w:rPr>
      </w:pPr>
      <w:r>
        <w:rPr>
          <w:b/>
          <w:smallCaps/>
        </w:rPr>
        <w:t>III)</w:t>
      </w:r>
      <w:r>
        <w:rPr>
          <w:b/>
          <w:smallCaps/>
        </w:rPr>
        <w:tab/>
        <w:t>Notas al Estado de Variación en la Hacienda Pública</w:t>
      </w:r>
    </w:p>
    <w:p w14:paraId="61E4E4D3" w14:textId="77777777" w:rsidR="00D42ED6" w:rsidRDefault="00D42ED6" w:rsidP="00D42ED6">
      <w:pPr>
        <w:pStyle w:val="INCISO"/>
        <w:spacing w:after="0" w:line="360" w:lineRule="auto"/>
        <w:ind w:left="360"/>
        <w:rPr>
          <w:b/>
          <w:smallCaps/>
        </w:rPr>
      </w:pPr>
    </w:p>
    <w:p w14:paraId="252B63DF" w14:textId="77777777" w:rsidR="00D42ED6" w:rsidRDefault="00D42ED6" w:rsidP="00D42ED6">
      <w:pPr>
        <w:pStyle w:val="ROMANOS"/>
        <w:tabs>
          <w:tab w:val="clear" w:pos="720"/>
          <w:tab w:val="left" w:pos="0"/>
        </w:tabs>
        <w:spacing w:after="0" w:line="360" w:lineRule="auto"/>
        <w:ind w:left="0" w:firstLine="0"/>
        <w:rPr>
          <w:lang w:val="es-MX"/>
        </w:rPr>
      </w:pPr>
      <w:r w:rsidRPr="00E56F3C">
        <w:rPr>
          <w:lang w:val="es-MX"/>
        </w:rPr>
        <w:t xml:space="preserve">Su finalidad es mostrar las variaciones que sufrieron </w:t>
      </w:r>
      <w:r>
        <w:rPr>
          <w:lang w:val="es-MX"/>
        </w:rPr>
        <w:t>las cuentas</w:t>
      </w:r>
      <w:r w:rsidRPr="00E56F3C">
        <w:rPr>
          <w:lang w:val="es-MX"/>
        </w:rPr>
        <w:t xml:space="preserve"> que componen la Hacienda Pública </w:t>
      </w:r>
      <w:r>
        <w:rPr>
          <w:lang w:val="es-MX"/>
        </w:rPr>
        <w:t>durante</w:t>
      </w:r>
      <w:r w:rsidRPr="00E56F3C">
        <w:rPr>
          <w:lang w:val="es-MX"/>
        </w:rPr>
        <w:t xml:space="preserve"> periodo </w:t>
      </w:r>
      <w:r>
        <w:rPr>
          <w:lang w:val="es-MX"/>
        </w:rPr>
        <w:t>reportado, de tal forma que al cierre del presente trimestre se reportan los siguientes saldos;</w:t>
      </w:r>
    </w:p>
    <w:p w14:paraId="0CA32719" w14:textId="77777777" w:rsidR="00D42ED6" w:rsidRDefault="00D42ED6" w:rsidP="00D42ED6">
      <w:pPr>
        <w:pStyle w:val="ROMANOS"/>
        <w:tabs>
          <w:tab w:val="clear" w:pos="720"/>
          <w:tab w:val="left" w:pos="0"/>
        </w:tabs>
        <w:spacing w:after="0" w:line="360" w:lineRule="auto"/>
        <w:ind w:left="0" w:firstLine="0"/>
        <w:rPr>
          <w:lang w:val="es-MX"/>
        </w:rPr>
      </w:pPr>
    </w:p>
    <w:tbl>
      <w:tblPr>
        <w:tblW w:w="9059" w:type="dxa"/>
        <w:jc w:val="center"/>
        <w:tblLook w:val="04A0" w:firstRow="1" w:lastRow="0" w:firstColumn="1" w:lastColumn="0" w:noHBand="0" w:noVBand="1"/>
      </w:tblPr>
      <w:tblGrid>
        <w:gridCol w:w="3686"/>
        <w:gridCol w:w="1984"/>
        <w:gridCol w:w="1843"/>
        <w:gridCol w:w="1546"/>
      </w:tblGrid>
      <w:tr w:rsidR="00D42ED6" w:rsidRPr="0014542F" w14:paraId="21F410BE" w14:textId="77777777" w:rsidTr="00AA4AAC">
        <w:trPr>
          <w:trHeight w:val="431"/>
          <w:jc w:val="center"/>
        </w:trPr>
        <w:tc>
          <w:tcPr>
            <w:tcW w:w="3686" w:type="dxa"/>
            <w:shd w:val="clear" w:color="auto" w:fill="E7E6E6" w:themeFill="background2"/>
            <w:vAlign w:val="center"/>
            <w:hideMark/>
          </w:tcPr>
          <w:p w14:paraId="6A1FAFB0" w14:textId="77777777" w:rsidR="00D42ED6" w:rsidRPr="0014542F" w:rsidRDefault="00D42ED6" w:rsidP="00AA4AAC">
            <w:pPr>
              <w:pStyle w:val="ROMANOS"/>
              <w:spacing w:after="0" w:line="360" w:lineRule="auto"/>
              <w:ind w:left="0" w:firstLine="0"/>
              <w:rPr>
                <w:b/>
                <w:lang w:val="es-MX"/>
              </w:rPr>
            </w:pPr>
            <w:r>
              <w:rPr>
                <w:b/>
                <w:lang w:val="es-MX"/>
              </w:rPr>
              <w:t>CONCEPTO</w:t>
            </w:r>
          </w:p>
        </w:tc>
        <w:tc>
          <w:tcPr>
            <w:tcW w:w="1984" w:type="dxa"/>
            <w:shd w:val="clear" w:color="auto" w:fill="E7E6E6" w:themeFill="background2"/>
            <w:vAlign w:val="center"/>
          </w:tcPr>
          <w:p w14:paraId="5CA3E953" w14:textId="77777777" w:rsidR="00D42ED6" w:rsidRPr="005B2745" w:rsidRDefault="00D42ED6" w:rsidP="00AA4AAC">
            <w:pPr>
              <w:pStyle w:val="ROMANOS"/>
              <w:spacing w:after="0" w:line="360" w:lineRule="auto"/>
              <w:ind w:left="0" w:firstLine="0"/>
              <w:jc w:val="center"/>
              <w:rPr>
                <w:b/>
                <w:sz w:val="12"/>
                <w:szCs w:val="12"/>
                <w:lang w:val="es-MX"/>
              </w:rPr>
            </w:pPr>
            <w:r w:rsidRPr="005B2745">
              <w:rPr>
                <w:b/>
                <w:sz w:val="12"/>
                <w:szCs w:val="12"/>
                <w:lang w:val="es-MX"/>
              </w:rPr>
              <w:t>PATRIMONIO AL INICIO DEL EJERCICIO</w:t>
            </w:r>
          </w:p>
        </w:tc>
        <w:tc>
          <w:tcPr>
            <w:tcW w:w="1843" w:type="dxa"/>
            <w:shd w:val="clear" w:color="auto" w:fill="E7E6E6" w:themeFill="background2"/>
            <w:vAlign w:val="center"/>
            <w:hideMark/>
          </w:tcPr>
          <w:p w14:paraId="173AEEB2" w14:textId="77777777" w:rsidR="00D42ED6" w:rsidRPr="005B2745" w:rsidRDefault="00D42ED6" w:rsidP="00AA4AAC">
            <w:pPr>
              <w:pStyle w:val="ROMANOS"/>
              <w:spacing w:after="0" w:line="360" w:lineRule="auto"/>
              <w:ind w:left="0" w:firstLine="0"/>
              <w:jc w:val="center"/>
              <w:rPr>
                <w:b/>
                <w:sz w:val="12"/>
                <w:szCs w:val="12"/>
                <w:lang w:val="es-MX"/>
              </w:rPr>
            </w:pPr>
            <w:r w:rsidRPr="005B2745">
              <w:rPr>
                <w:b/>
                <w:sz w:val="12"/>
                <w:szCs w:val="12"/>
                <w:lang w:val="es-MX"/>
              </w:rPr>
              <w:t>VARIACIONES DE LA HACIENDA PUBLICA</w:t>
            </w:r>
          </w:p>
        </w:tc>
        <w:tc>
          <w:tcPr>
            <w:tcW w:w="1546" w:type="dxa"/>
            <w:shd w:val="clear" w:color="auto" w:fill="E7E6E6" w:themeFill="background2"/>
            <w:vAlign w:val="center"/>
          </w:tcPr>
          <w:p w14:paraId="4AE3D876" w14:textId="77777777" w:rsidR="00D42ED6" w:rsidRDefault="00D42ED6" w:rsidP="00AA4AAC">
            <w:pPr>
              <w:pStyle w:val="ROMANOS"/>
              <w:spacing w:after="0" w:line="360" w:lineRule="auto"/>
              <w:ind w:left="0" w:firstLine="0"/>
              <w:jc w:val="center"/>
              <w:rPr>
                <w:b/>
                <w:lang w:val="es-MX"/>
              </w:rPr>
            </w:pPr>
            <w:r w:rsidRPr="0082669D">
              <w:rPr>
                <w:b/>
                <w:sz w:val="12"/>
                <w:szCs w:val="12"/>
                <w:lang w:val="es-MX"/>
              </w:rPr>
              <w:t>SALDO ACTUAL</w:t>
            </w:r>
          </w:p>
        </w:tc>
      </w:tr>
      <w:tr w:rsidR="00D42ED6" w:rsidRPr="0014542F" w14:paraId="7247769F" w14:textId="77777777" w:rsidTr="00AA4AAC">
        <w:trPr>
          <w:trHeight w:val="326"/>
          <w:jc w:val="center"/>
        </w:trPr>
        <w:tc>
          <w:tcPr>
            <w:tcW w:w="3686" w:type="dxa"/>
            <w:hideMark/>
          </w:tcPr>
          <w:p w14:paraId="2B3315C0" w14:textId="77777777" w:rsidR="00D42ED6" w:rsidRPr="0014542F" w:rsidRDefault="00D42ED6" w:rsidP="00AA4AAC">
            <w:pPr>
              <w:pStyle w:val="ROMANOS"/>
              <w:spacing w:after="0" w:line="360" w:lineRule="auto"/>
              <w:ind w:left="0" w:firstLine="0"/>
              <w:jc w:val="left"/>
              <w:rPr>
                <w:lang w:val="es-MX"/>
              </w:rPr>
            </w:pPr>
            <w:r w:rsidRPr="0014542F">
              <w:rPr>
                <w:lang w:val="es-MX"/>
              </w:rPr>
              <w:t xml:space="preserve">Resultado del Ejercicio </w:t>
            </w:r>
            <w:r>
              <w:rPr>
                <w:lang w:val="es-MX"/>
              </w:rPr>
              <w:t>(A</w:t>
            </w:r>
            <w:r w:rsidRPr="0014542F">
              <w:rPr>
                <w:lang w:val="es-MX"/>
              </w:rPr>
              <w:t>horro/Desahorro</w:t>
            </w:r>
            <w:r>
              <w:rPr>
                <w:lang w:val="es-MX"/>
              </w:rPr>
              <w:t>)</w:t>
            </w:r>
          </w:p>
        </w:tc>
        <w:tc>
          <w:tcPr>
            <w:tcW w:w="1984" w:type="dxa"/>
          </w:tcPr>
          <w:p w14:paraId="61D64096" w14:textId="77777777" w:rsidR="00D42ED6" w:rsidRDefault="00D42ED6" w:rsidP="00AA4AAC">
            <w:pPr>
              <w:pStyle w:val="ROMANOS"/>
              <w:spacing w:after="0" w:line="360" w:lineRule="auto"/>
              <w:ind w:left="0" w:firstLine="0"/>
              <w:jc w:val="right"/>
              <w:rPr>
                <w:lang w:val="es-MX"/>
              </w:rPr>
            </w:pPr>
            <w:r>
              <w:rPr>
                <w:lang w:val="es-MX"/>
              </w:rPr>
              <w:t>0</w:t>
            </w:r>
          </w:p>
        </w:tc>
        <w:tc>
          <w:tcPr>
            <w:tcW w:w="1843" w:type="dxa"/>
            <w:hideMark/>
          </w:tcPr>
          <w:p w14:paraId="7378B286" w14:textId="77777777" w:rsidR="00D42ED6" w:rsidRPr="0014542F" w:rsidRDefault="00D42ED6" w:rsidP="00AA4AAC">
            <w:pPr>
              <w:pStyle w:val="ROMANOS"/>
              <w:spacing w:after="0" w:line="360" w:lineRule="auto"/>
              <w:ind w:left="0" w:firstLine="0"/>
              <w:jc w:val="right"/>
              <w:rPr>
                <w:lang w:val="es-MX"/>
              </w:rPr>
            </w:pPr>
            <w:r w:rsidRPr="000F0A49">
              <w:rPr>
                <w:lang w:val="es-MX"/>
              </w:rPr>
              <w:t>85</w:t>
            </w:r>
            <w:r>
              <w:rPr>
                <w:lang w:val="es-MX"/>
              </w:rPr>
              <w:t>,</w:t>
            </w:r>
            <w:r w:rsidRPr="000F0A49">
              <w:rPr>
                <w:lang w:val="es-MX"/>
              </w:rPr>
              <w:t>777</w:t>
            </w:r>
            <w:r>
              <w:rPr>
                <w:lang w:val="es-MX"/>
              </w:rPr>
              <w:t>,</w:t>
            </w:r>
            <w:r w:rsidRPr="000F0A49">
              <w:rPr>
                <w:lang w:val="es-MX"/>
              </w:rPr>
              <w:t>72</w:t>
            </w:r>
            <w:r>
              <w:rPr>
                <w:lang w:val="es-MX"/>
              </w:rPr>
              <w:t>9</w:t>
            </w:r>
          </w:p>
        </w:tc>
        <w:tc>
          <w:tcPr>
            <w:tcW w:w="1546" w:type="dxa"/>
          </w:tcPr>
          <w:p w14:paraId="7865BE6E" w14:textId="77777777" w:rsidR="00D42ED6" w:rsidRDefault="00D42ED6" w:rsidP="00AA4AAC">
            <w:pPr>
              <w:pStyle w:val="ROMANOS"/>
              <w:spacing w:after="0" w:line="360" w:lineRule="auto"/>
              <w:ind w:left="0" w:firstLine="0"/>
              <w:jc w:val="right"/>
              <w:rPr>
                <w:lang w:val="es-MX"/>
              </w:rPr>
            </w:pPr>
            <w:r w:rsidRPr="000F0A49">
              <w:rPr>
                <w:lang w:val="es-MX"/>
              </w:rPr>
              <w:t>85</w:t>
            </w:r>
            <w:r>
              <w:rPr>
                <w:lang w:val="es-MX"/>
              </w:rPr>
              <w:t>,</w:t>
            </w:r>
            <w:r w:rsidRPr="000F0A49">
              <w:rPr>
                <w:lang w:val="es-MX"/>
              </w:rPr>
              <w:t>777</w:t>
            </w:r>
            <w:r>
              <w:rPr>
                <w:lang w:val="es-MX"/>
              </w:rPr>
              <w:t>,</w:t>
            </w:r>
            <w:r w:rsidRPr="000F0A49">
              <w:rPr>
                <w:lang w:val="es-MX"/>
              </w:rPr>
              <w:t>72</w:t>
            </w:r>
            <w:r>
              <w:rPr>
                <w:lang w:val="es-MX"/>
              </w:rPr>
              <w:t>9</w:t>
            </w:r>
          </w:p>
        </w:tc>
      </w:tr>
      <w:tr w:rsidR="00D42ED6" w:rsidRPr="0014542F" w14:paraId="4C1B35DE" w14:textId="77777777" w:rsidTr="00AA4AAC">
        <w:trPr>
          <w:trHeight w:val="326"/>
          <w:jc w:val="center"/>
        </w:trPr>
        <w:tc>
          <w:tcPr>
            <w:tcW w:w="3686" w:type="dxa"/>
            <w:hideMark/>
          </w:tcPr>
          <w:p w14:paraId="3A9EAAEC" w14:textId="77777777" w:rsidR="00D42ED6" w:rsidRPr="0014542F" w:rsidRDefault="00D42ED6" w:rsidP="00AA4AAC">
            <w:pPr>
              <w:pStyle w:val="ROMANOS"/>
              <w:spacing w:after="0" w:line="360" w:lineRule="auto"/>
              <w:ind w:left="0" w:firstLine="0"/>
              <w:rPr>
                <w:lang w:val="es-MX"/>
              </w:rPr>
            </w:pPr>
            <w:r w:rsidRPr="0014542F">
              <w:rPr>
                <w:lang w:val="es-MX"/>
              </w:rPr>
              <w:t>Resultado de Ejercicios Anteriores</w:t>
            </w:r>
          </w:p>
        </w:tc>
        <w:tc>
          <w:tcPr>
            <w:tcW w:w="1984" w:type="dxa"/>
          </w:tcPr>
          <w:p w14:paraId="740FEEA2" w14:textId="77777777" w:rsidR="00D42ED6" w:rsidRDefault="00D42ED6" w:rsidP="00AA4AAC">
            <w:pPr>
              <w:pStyle w:val="ROMANOS"/>
              <w:spacing w:after="0" w:line="360" w:lineRule="auto"/>
              <w:ind w:left="0" w:firstLine="0"/>
              <w:jc w:val="right"/>
              <w:rPr>
                <w:lang w:val="es-MX"/>
              </w:rPr>
            </w:pPr>
            <w:r>
              <w:rPr>
                <w:lang w:val="es-MX"/>
              </w:rPr>
              <w:t>227,011,085</w:t>
            </w:r>
          </w:p>
        </w:tc>
        <w:tc>
          <w:tcPr>
            <w:tcW w:w="1843" w:type="dxa"/>
            <w:hideMark/>
          </w:tcPr>
          <w:p w14:paraId="2242A0F5" w14:textId="77777777" w:rsidR="00D42ED6" w:rsidRPr="0014542F" w:rsidRDefault="00D42ED6" w:rsidP="00AA4AAC">
            <w:pPr>
              <w:pStyle w:val="ROMANOS"/>
              <w:spacing w:after="0" w:line="360" w:lineRule="auto"/>
              <w:ind w:left="0" w:firstLine="0"/>
              <w:jc w:val="right"/>
              <w:rPr>
                <w:lang w:val="es-MX"/>
              </w:rPr>
            </w:pPr>
            <w:r>
              <w:rPr>
                <w:lang w:val="es-MX"/>
              </w:rPr>
              <w:t>32,063</w:t>
            </w:r>
          </w:p>
        </w:tc>
        <w:tc>
          <w:tcPr>
            <w:tcW w:w="1546" w:type="dxa"/>
          </w:tcPr>
          <w:p w14:paraId="7125A441" w14:textId="77777777" w:rsidR="00D42ED6" w:rsidRDefault="00D42ED6" w:rsidP="00AA4AAC">
            <w:pPr>
              <w:pStyle w:val="ROMANOS"/>
              <w:spacing w:after="0" w:line="360" w:lineRule="auto"/>
              <w:ind w:left="0" w:firstLine="0"/>
              <w:jc w:val="right"/>
              <w:rPr>
                <w:lang w:val="es-MX"/>
              </w:rPr>
            </w:pPr>
            <w:r w:rsidRPr="000F0A49">
              <w:rPr>
                <w:lang w:val="es-MX"/>
              </w:rPr>
              <w:t>227,043,148</w:t>
            </w:r>
          </w:p>
        </w:tc>
      </w:tr>
      <w:tr w:rsidR="00D42ED6" w:rsidRPr="0014542F" w14:paraId="200C6221" w14:textId="77777777" w:rsidTr="00AA4AAC">
        <w:trPr>
          <w:trHeight w:val="314"/>
          <w:jc w:val="center"/>
        </w:trPr>
        <w:tc>
          <w:tcPr>
            <w:tcW w:w="3686" w:type="dxa"/>
            <w:hideMark/>
          </w:tcPr>
          <w:p w14:paraId="4AEE60FC" w14:textId="77777777" w:rsidR="00D42ED6" w:rsidRPr="0014542F" w:rsidRDefault="00D42ED6" w:rsidP="00AA4AAC">
            <w:pPr>
              <w:pStyle w:val="ROMANOS"/>
              <w:spacing w:after="0" w:line="360" w:lineRule="auto"/>
              <w:ind w:left="0" w:firstLine="0"/>
              <w:rPr>
                <w:lang w:val="es-MX"/>
              </w:rPr>
            </w:pPr>
            <w:r w:rsidRPr="0014542F">
              <w:rPr>
                <w:lang w:val="es-MX"/>
              </w:rPr>
              <w:t>Cambios en Políticas Contables</w:t>
            </w:r>
          </w:p>
        </w:tc>
        <w:tc>
          <w:tcPr>
            <w:tcW w:w="1984" w:type="dxa"/>
          </w:tcPr>
          <w:p w14:paraId="360B8D7F" w14:textId="77777777" w:rsidR="00D42ED6" w:rsidRPr="0014542F" w:rsidRDefault="00D42ED6" w:rsidP="00AA4AAC">
            <w:pPr>
              <w:pStyle w:val="ROMANOS"/>
              <w:spacing w:after="0" w:line="360" w:lineRule="auto"/>
              <w:ind w:left="0" w:firstLine="0"/>
              <w:jc w:val="right"/>
              <w:rPr>
                <w:lang w:val="es-MX"/>
              </w:rPr>
            </w:pPr>
            <w:r w:rsidRPr="0014542F">
              <w:rPr>
                <w:lang w:val="es-MX"/>
              </w:rPr>
              <w:t xml:space="preserve">           37,243,806</w:t>
            </w:r>
          </w:p>
        </w:tc>
        <w:tc>
          <w:tcPr>
            <w:tcW w:w="1843" w:type="dxa"/>
            <w:hideMark/>
          </w:tcPr>
          <w:p w14:paraId="744014D4" w14:textId="77777777" w:rsidR="00D42ED6" w:rsidRPr="0014542F" w:rsidRDefault="00D42ED6" w:rsidP="00AA4AAC">
            <w:pPr>
              <w:pStyle w:val="ROMANOS"/>
              <w:spacing w:after="0" w:line="360" w:lineRule="auto"/>
              <w:ind w:left="0" w:firstLine="0"/>
              <w:jc w:val="right"/>
              <w:rPr>
                <w:lang w:val="es-MX"/>
              </w:rPr>
            </w:pPr>
            <w:r>
              <w:rPr>
                <w:lang w:val="es-MX"/>
              </w:rPr>
              <w:t>0</w:t>
            </w:r>
          </w:p>
        </w:tc>
        <w:tc>
          <w:tcPr>
            <w:tcW w:w="1546" w:type="dxa"/>
          </w:tcPr>
          <w:p w14:paraId="596C0518" w14:textId="77777777" w:rsidR="00D42ED6" w:rsidRDefault="00D42ED6" w:rsidP="00AA4AAC">
            <w:pPr>
              <w:pStyle w:val="ROMANOS"/>
              <w:spacing w:after="0" w:line="360" w:lineRule="auto"/>
              <w:ind w:left="0" w:firstLine="0"/>
              <w:jc w:val="right"/>
              <w:rPr>
                <w:lang w:val="es-MX"/>
              </w:rPr>
            </w:pPr>
            <w:r>
              <w:rPr>
                <w:lang w:val="es-MX"/>
              </w:rPr>
              <w:fldChar w:fldCharType="begin"/>
            </w:r>
            <w:r>
              <w:rPr>
                <w:lang w:val="es-MX"/>
              </w:rPr>
              <w:instrText xml:space="preserve"> =SUM(B4:C4) </w:instrText>
            </w:r>
            <w:r>
              <w:rPr>
                <w:lang w:val="es-MX"/>
              </w:rPr>
              <w:fldChar w:fldCharType="separate"/>
            </w:r>
            <w:r>
              <w:rPr>
                <w:noProof/>
                <w:lang w:val="es-MX"/>
              </w:rPr>
              <w:t>37,243,806</w:t>
            </w:r>
            <w:r>
              <w:rPr>
                <w:lang w:val="es-MX"/>
              </w:rPr>
              <w:fldChar w:fldCharType="end"/>
            </w:r>
          </w:p>
        </w:tc>
      </w:tr>
      <w:tr w:rsidR="00D42ED6" w:rsidRPr="0014542F" w14:paraId="2780349B" w14:textId="77777777" w:rsidTr="00AA4AAC">
        <w:trPr>
          <w:trHeight w:val="326"/>
          <w:jc w:val="center"/>
        </w:trPr>
        <w:tc>
          <w:tcPr>
            <w:tcW w:w="3686" w:type="dxa"/>
          </w:tcPr>
          <w:p w14:paraId="161D61DC" w14:textId="77777777" w:rsidR="00D42ED6" w:rsidRPr="0014542F" w:rsidRDefault="00D42ED6" w:rsidP="00AA4AAC">
            <w:pPr>
              <w:pStyle w:val="ROMANOS"/>
              <w:spacing w:after="0" w:line="360" w:lineRule="auto"/>
              <w:ind w:left="0" w:firstLine="0"/>
              <w:rPr>
                <w:lang w:val="es-MX"/>
              </w:rPr>
            </w:pPr>
            <w:r w:rsidRPr="0014542F">
              <w:rPr>
                <w:lang w:val="es-MX"/>
              </w:rPr>
              <w:t>Donaciones de Capital</w:t>
            </w:r>
          </w:p>
        </w:tc>
        <w:tc>
          <w:tcPr>
            <w:tcW w:w="1984" w:type="dxa"/>
          </w:tcPr>
          <w:p w14:paraId="003FEE8C" w14:textId="77777777" w:rsidR="00D42ED6" w:rsidRPr="0014542F" w:rsidRDefault="00D42ED6" w:rsidP="00AA4AAC">
            <w:pPr>
              <w:pStyle w:val="ROMANOS"/>
              <w:spacing w:after="0" w:line="360" w:lineRule="auto"/>
              <w:ind w:left="0" w:firstLine="0"/>
              <w:jc w:val="right"/>
              <w:rPr>
                <w:lang w:val="es-MX"/>
              </w:rPr>
            </w:pPr>
            <w:r w:rsidRPr="0014542F">
              <w:rPr>
                <w:lang w:val="es-MX"/>
              </w:rPr>
              <w:t xml:space="preserve">                </w:t>
            </w:r>
            <w:r>
              <w:rPr>
                <w:lang w:val="es-MX"/>
              </w:rPr>
              <w:t>327,250</w:t>
            </w:r>
          </w:p>
        </w:tc>
        <w:tc>
          <w:tcPr>
            <w:tcW w:w="1843" w:type="dxa"/>
          </w:tcPr>
          <w:p w14:paraId="2FAF1820" w14:textId="77777777" w:rsidR="00D42ED6" w:rsidRPr="0014542F" w:rsidRDefault="00D42ED6" w:rsidP="00AA4AAC">
            <w:pPr>
              <w:pStyle w:val="ROMANOS"/>
              <w:spacing w:after="0" w:line="360" w:lineRule="auto"/>
              <w:ind w:left="0" w:firstLine="0"/>
              <w:jc w:val="right"/>
              <w:rPr>
                <w:lang w:val="es-MX"/>
              </w:rPr>
            </w:pPr>
            <w:r>
              <w:rPr>
                <w:lang w:val="es-MX"/>
              </w:rPr>
              <w:t>0</w:t>
            </w:r>
          </w:p>
        </w:tc>
        <w:tc>
          <w:tcPr>
            <w:tcW w:w="1546" w:type="dxa"/>
          </w:tcPr>
          <w:p w14:paraId="6B3D3DFE" w14:textId="77777777" w:rsidR="00D42ED6" w:rsidRDefault="00D42ED6" w:rsidP="00AA4AAC">
            <w:pPr>
              <w:pStyle w:val="ROMANOS"/>
              <w:spacing w:after="0" w:line="360" w:lineRule="auto"/>
              <w:ind w:left="0" w:firstLine="0"/>
              <w:jc w:val="right"/>
              <w:rPr>
                <w:lang w:val="es-MX"/>
              </w:rPr>
            </w:pPr>
            <w:r>
              <w:rPr>
                <w:lang w:val="es-MX"/>
              </w:rPr>
              <w:fldChar w:fldCharType="begin"/>
            </w:r>
            <w:r>
              <w:rPr>
                <w:lang w:val="es-MX"/>
              </w:rPr>
              <w:instrText xml:space="preserve"> =SUM(B5:C5) </w:instrText>
            </w:r>
            <w:r>
              <w:rPr>
                <w:lang w:val="es-MX"/>
              </w:rPr>
              <w:fldChar w:fldCharType="separate"/>
            </w:r>
            <w:r>
              <w:rPr>
                <w:noProof/>
                <w:lang w:val="es-MX"/>
              </w:rPr>
              <w:t>327,250</w:t>
            </w:r>
            <w:r>
              <w:rPr>
                <w:lang w:val="es-MX"/>
              </w:rPr>
              <w:fldChar w:fldCharType="end"/>
            </w:r>
          </w:p>
        </w:tc>
      </w:tr>
      <w:tr w:rsidR="00D42ED6" w:rsidRPr="0014542F" w14:paraId="2C0A488D" w14:textId="77777777" w:rsidTr="00AA4AAC">
        <w:trPr>
          <w:trHeight w:val="360"/>
          <w:jc w:val="center"/>
        </w:trPr>
        <w:tc>
          <w:tcPr>
            <w:tcW w:w="3686" w:type="dxa"/>
          </w:tcPr>
          <w:p w14:paraId="7C6EF78B" w14:textId="77777777" w:rsidR="00D42ED6" w:rsidRPr="0014542F" w:rsidRDefault="00D42ED6" w:rsidP="00AA4AAC">
            <w:pPr>
              <w:pStyle w:val="ROMANOS"/>
              <w:spacing w:after="0" w:line="360" w:lineRule="auto"/>
              <w:ind w:left="0" w:firstLine="0"/>
              <w:rPr>
                <w:lang w:val="es-MX"/>
              </w:rPr>
            </w:pPr>
            <w:r>
              <w:rPr>
                <w:lang w:val="es-MX"/>
              </w:rPr>
              <w:t xml:space="preserve">Depreciaciones de ejercicios anteriores </w:t>
            </w:r>
          </w:p>
        </w:tc>
        <w:tc>
          <w:tcPr>
            <w:tcW w:w="1984" w:type="dxa"/>
          </w:tcPr>
          <w:p w14:paraId="481B9C83" w14:textId="77777777" w:rsidR="00D42ED6" w:rsidRPr="0014542F" w:rsidRDefault="00D42ED6" w:rsidP="00AA4AAC">
            <w:pPr>
              <w:pStyle w:val="ROMANOS"/>
              <w:numPr>
                <w:ilvl w:val="0"/>
                <w:numId w:val="12"/>
              </w:numPr>
              <w:spacing w:after="0" w:line="360" w:lineRule="auto"/>
              <w:jc w:val="right"/>
              <w:rPr>
                <w:lang w:val="es-MX"/>
              </w:rPr>
            </w:pPr>
            <w:r>
              <w:rPr>
                <w:lang w:val="es-MX"/>
              </w:rPr>
              <w:t>70,189,958</w:t>
            </w:r>
          </w:p>
        </w:tc>
        <w:tc>
          <w:tcPr>
            <w:tcW w:w="1843" w:type="dxa"/>
          </w:tcPr>
          <w:p w14:paraId="665021BB" w14:textId="77777777" w:rsidR="00D42ED6" w:rsidRDefault="00D42ED6" w:rsidP="00AA4AAC">
            <w:pPr>
              <w:pStyle w:val="ROMANOS"/>
              <w:spacing w:after="0" w:line="360" w:lineRule="auto"/>
              <w:ind w:left="0" w:firstLine="0"/>
              <w:jc w:val="right"/>
              <w:rPr>
                <w:lang w:val="es-MX"/>
              </w:rPr>
            </w:pPr>
            <w:r>
              <w:rPr>
                <w:lang w:val="es-MX"/>
              </w:rPr>
              <w:t>0</w:t>
            </w:r>
          </w:p>
        </w:tc>
        <w:tc>
          <w:tcPr>
            <w:tcW w:w="1546" w:type="dxa"/>
          </w:tcPr>
          <w:p w14:paraId="2B2B0277" w14:textId="77777777" w:rsidR="00D42ED6" w:rsidRDefault="00D42ED6" w:rsidP="00AA4AAC">
            <w:pPr>
              <w:pStyle w:val="ROMANOS"/>
              <w:spacing w:after="0" w:line="360" w:lineRule="auto"/>
              <w:ind w:left="0" w:firstLine="0"/>
              <w:jc w:val="right"/>
              <w:rPr>
                <w:lang w:val="es-MX"/>
              </w:rPr>
            </w:pPr>
            <w:r>
              <w:rPr>
                <w:lang w:val="es-MX"/>
              </w:rPr>
              <w:t>-70,189,958</w:t>
            </w:r>
          </w:p>
        </w:tc>
      </w:tr>
      <w:tr w:rsidR="00D42ED6" w:rsidRPr="0014542F" w14:paraId="07070547" w14:textId="77777777" w:rsidTr="00AA4AAC">
        <w:trPr>
          <w:trHeight w:val="326"/>
          <w:jc w:val="center"/>
        </w:trPr>
        <w:tc>
          <w:tcPr>
            <w:tcW w:w="3686" w:type="dxa"/>
            <w:shd w:val="clear" w:color="auto" w:fill="E7E6E6" w:themeFill="background2"/>
            <w:hideMark/>
          </w:tcPr>
          <w:p w14:paraId="218E2157" w14:textId="77777777" w:rsidR="00D42ED6" w:rsidRPr="0014542F" w:rsidRDefault="00D42ED6" w:rsidP="00AA4AAC">
            <w:pPr>
              <w:pStyle w:val="ROMANOS"/>
              <w:spacing w:after="0" w:line="360" w:lineRule="auto"/>
              <w:ind w:left="0" w:firstLine="0"/>
              <w:rPr>
                <w:b/>
                <w:lang w:val="es-MX"/>
              </w:rPr>
            </w:pPr>
            <w:r w:rsidRPr="0014542F">
              <w:rPr>
                <w:b/>
                <w:lang w:val="es-MX"/>
              </w:rPr>
              <w:t>TOTAL</w:t>
            </w:r>
          </w:p>
        </w:tc>
        <w:tc>
          <w:tcPr>
            <w:tcW w:w="1984" w:type="dxa"/>
            <w:shd w:val="clear" w:color="auto" w:fill="E7E6E6" w:themeFill="background2"/>
          </w:tcPr>
          <w:p w14:paraId="64A1D175" w14:textId="77777777" w:rsidR="00D42ED6" w:rsidRPr="0014542F" w:rsidRDefault="00D42ED6" w:rsidP="00AA4AAC">
            <w:pPr>
              <w:pStyle w:val="ROMANOS"/>
              <w:spacing w:after="0" w:line="360" w:lineRule="auto"/>
              <w:ind w:left="0" w:firstLine="0"/>
              <w:jc w:val="right"/>
              <w:rPr>
                <w:b/>
                <w:lang w:val="es-MX"/>
              </w:rPr>
            </w:pPr>
            <w:r>
              <w:rPr>
                <w:b/>
                <w:lang w:val="es-MX"/>
              </w:rPr>
              <w:fldChar w:fldCharType="begin"/>
            </w:r>
            <w:r>
              <w:rPr>
                <w:b/>
                <w:lang w:val="es-MX"/>
              </w:rPr>
              <w:instrText xml:space="preserve"> =SUM(B2:B8) </w:instrText>
            </w:r>
            <w:r>
              <w:rPr>
                <w:b/>
                <w:lang w:val="es-MX"/>
              </w:rPr>
              <w:fldChar w:fldCharType="separate"/>
            </w:r>
            <w:r>
              <w:rPr>
                <w:b/>
                <w:noProof/>
                <w:lang w:val="es-MX"/>
              </w:rPr>
              <w:t>194,392,183</w:t>
            </w:r>
            <w:r>
              <w:rPr>
                <w:b/>
                <w:lang w:val="es-MX"/>
              </w:rPr>
              <w:fldChar w:fldCharType="end"/>
            </w:r>
          </w:p>
        </w:tc>
        <w:tc>
          <w:tcPr>
            <w:tcW w:w="1843" w:type="dxa"/>
            <w:shd w:val="clear" w:color="auto" w:fill="E7E6E6" w:themeFill="background2"/>
            <w:hideMark/>
          </w:tcPr>
          <w:p w14:paraId="2EED60F4" w14:textId="77777777" w:rsidR="00D42ED6" w:rsidRPr="0014542F" w:rsidRDefault="00D42ED6" w:rsidP="00AA4AAC">
            <w:pPr>
              <w:pStyle w:val="ROMANOS"/>
              <w:spacing w:after="0" w:line="360" w:lineRule="auto"/>
              <w:ind w:left="0" w:firstLine="0"/>
              <w:jc w:val="right"/>
              <w:rPr>
                <w:b/>
                <w:lang w:val="es-MX"/>
              </w:rPr>
            </w:pPr>
            <w:r>
              <w:rPr>
                <w:b/>
                <w:lang w:val="es-MX"/>
              </w:rPr>
              <w:fldChar w:fldCharType="begin"/>
            </w:r>
            <w:r>
              <w:rPr>
                <w:b/>
                <w:lang w:val="es-MX"/>
              </w:rPr>
              <w:instrText xml:space="preserve"> =SUM(C2:C8) </w:instrText>
            </w:r>
            <w:r>
              <w:rPr>
                <w:b/>
                <w:lang w:val="es-MX"/>
              </w:rPr>
              <w:fldChar w:fldCharType="separate"/>
            </w:r>
            <w:r>
              <w:rPr>
                <w:b/>
                <w:noProof/>
                <w:lang w:val="es-MX"/>
              </w:rPr>
              <w:t>85,809,792</w:t>
            </w:r>
            <w:r>
              <w:rPr>
                <w:b/>
                <w:lang w:val="es-MX"/>
              </w:rPr>
              <w:fldChar w:fldCharType="end"/>
            </w:r>
          </w:p>
        </w:tc>
        <w:tc>
          <w:tcPr>
            <w:tcW w:w="1546" w:type="dxa"/>
            <w:shd w:val="clear" w:color="auto" w:fill="E7E6E6" w:themeFill="background2"/>
          </w:tcPr>
          <w:p w14:paraId="63AD363F" w14:textId="77777777" w:rsidR="00D42ED6" w:rsidRDefault="00D42ED6" w:rsidP="00AA4AAC">
            <w:pPr>
              <w:pStyle w:val="ROMANOS"/>
              <w:spacing w:after="0" w:line="360" w:lineRule="auto"/>
              <w:ind w:left="0" w:firstLine="0"/>
              <w:jc w:val="right"/>
              <w:rPr>
                <w:b/>
                <w:lang w:val="es-MX"/>
              </w:rPr>
            </w:pPr>
            <w:r>
              <w:rPr>
                <w:b/>
                <w:lang w:val="es-MX"/>
              </w:rPr>
              <w:fldChar w:fldCharType="begin"/>
            </w:r>
            <w:r>
              <w:rPr>
                <w:b/>
                <w:lang w:val="es-MX"/>
              </w:rPr>
              <w:instrText xml:space="preserve"> =SUM(D2:D7) </w:instrText>
            </w:r>
            <w:r>
              <w:rPr>
                <w:b/>
                <w:lang w:val="es-MX"/>
              </w:rPr>
              <w:fldChar w:fldCharType="separate"/>
            </w:r>
            <w:r>
              <w:rPr>
                <w:b/>
                <w:noProof/>
                <w:lang w:val="es-MX"/>
              </w:rPr>
              <w:t>280,201,975</w:t>
            </w:r>
            <w:r>
              <w:rPr>
                <w:b/>
                <w:lang w:val="es-MX"/>
              </w:rPr>
              <w:fldChar w:fldCharType="end"/>
            </w:r>
          </w:p>
        </w:tc>
      </w:tr>
    </w:tbl>
    <w:p w14:paraId="336227F8" w14:textId="77777777" w:rsidR="00D42ED6" w:rsidRDefault="00D42ED6" w:rsidP="00D42ED6">
      <w:pPr>
        <w:pStyle w:val="INCISO"/>
        <w:spacing w:after="0" w:line="360" w:lineRule="auto"/>
        <w:ind w:left="360"/>
        <w:rPr>
          <w:b/>
          <w:smallCaps/>
        </w:rPr>
      </w:pPr>
    </w:p>
    <w:p w14:paraId="5EAC125F" w14:textId="52B6D498" w:rsidR="00D42ED6" w:rsidRDefault="00D42ED6" w:rsidP="00D42ED6">
      <w:pPr>
        <w:pStyle w:val="INCISO"/>
        <w:spacing w:after="0" w:line="360" w:lineRule="auto"/>
        <w:ind w:left="360"/>
        <w:rPr>
          <w:b/>
          <w:smallCaps/>
        </w:rPr>
      </w:pPr>
      <w:r>
        <w:rPr>
          <w:b/>
          <w:smallCaps/>
        </w:rPr>
        <w:t>IV)</w:t>
      </w:r>
      <w:r>
        <w:rPr>
          <w:b/>
          <w:smallCaps/>
        </w:rPr>
        <w:tab/>
        <w:t xml:space="preserve">Notas al Estado de Flujos de Efectivo </w:t>
      </w:r>
    </w:p>
    <w:p w14:paraId="0A49B8A2" w14:textId="77777777" w:rsidR="00D42ED6" w:rsidRDefault="00D42ED6" w:rsidP="00D42ED6">
      <w:pPr>
        <w:pStyle w:val="ROMANOS"/>
        <w:spacing w:after="0" w:line="360" w:lineRule="auto"/>
        <w:rPr>
          <w:b/>
          <w:lang w:val="es-MX"/>
        </w:rPr>
      </w:pPr>
    </w:p>
    <w:p w14:paraId="493CC477" w14:textId="77777777" w:rsidR="00D42ED6" w:rsidRDefault="00D42ED6" w:rsidP="00D42ED6">
      <w:pPr>
        <w:pStyle w:val="ROMANOS"/>
        <w:spacing w:after="0" w:line="360" w:lineRule="auto"/>
        <w:ind w:left="0" w:firstLine="0"/>
        <w:rPr>
          <w:lang w:val="es-MX"/>
        </w:rPr>
      </w:pPr>
      <w:r>
        <w:rPr>
          <w:lang w:val="es-MX"/>
        </w:rPr>
        <w:t>El análisis de los saldos inicial y final que figuran en la última parte del Estado de Flujo de Efectivo en la cuenta de efectivo y equivalentes es como sigue:</w:t>
      </w:r>
    </w:p>
    <w:p w14:paraId="3B49EA1D" w14:textId="77777777" w:rsidR="00D42ED6" w:rsidRDefault="00D42ED6" w:rsidP="00D42ED6">
      <w:pPr>
        <w:pStyle w:val="ROMANOS"/>
        <w:spacing w:after="0" w:line="360" w:lineRule="auto"/>
        <w:ind w:left="0" w:firstLine="0"/>
        <w:rPr>
          <w:lang w:val="es-MX"/>
        </w:rPr>
      </w:pPr>
    </w:p>
    <w:tbl>
      <w:tblPr>
        <w:tblStyle w:val="Tablaconcuadrcula"/>
        <w:tblW w:w="0" w:type="auto"/>
        <w:jc w:val="center"/>
        <w:tblLook w:val="04A0" w:firstRow="1" w:lastRow="0" w:firstColumn="1" w:lastColumn="0" w:noHBand="0" w:noVBand="1"/>
      </w:tblPr>
      <w:tblGrid>
        <w:gridCol w:w="5526"/>
        <w:gridCol w:w="1276"/>
        <w:gridCol w:w="1276"/>
      </w:tblGrid>
      <w:tr w:rsidR="00D42ED6" w14:paraId="31C501BB" w14:textId="77777777" w:rsidTr="00D42ED6">
        <w:trPr>
          <w:jc w:val="center"/>
        </w:trPr>
        <w:tc>
          <w:tcPr>
            <w:tcW w:w="8078" w:type="dxa"/>
            <w:gridSpan w:val="3"/>
            <w:shd w:val="clear" w:color="auto" w:fill="E7E6E6" w:themeFill="background2"/>
          </w:tcPr>
          <w:p w14:paraId="1DA72F0F" w14:textId="77777777" w:rsidR="00D42ED6" w:rsidRPr="001A5485" w:rsidRDefault="00D42ED6" w:rsidP="00AA4AAC">
            <w:pPr>
              <w:pStyle w:val="ROMANOS"/>
              <w:spacing w:after="0" w:line="360" w:lineRule="auto"/>
              <w:ind w:left="0" w:firstLine="0"/>
              <w:jc w:val="center"/>
              <w:rPr>
                <w:b/>
                <w:bCs/>
                <w:lang w:val="es-MX"/>
              </w:rPr>
            </w:pPr>
            <w:r w:rsidRPr="001A5485">
              <w:rPr>
                <w:b/>
                <w:bCs/>
                <w:lang w:val="es-MX"/>
              </w:rPr>
              <w:t>Efectivo y Equivalentes</w:t>
            </w:r>
          </w:p>
        </w:tc>
      </w:tr>
      <w:tr w:rsidR="00D42ED6" w14:paraId="00844366" w14:textId="77777777" w:rsidTr="00D42ED6">
        <w:trPr>
          <w:jc w:val="center"/>
        </w:trPr>
        <w:tc>
          <w:tcPr>
            <w:tcW w:w="5526" w:type="dxa"/>
            <w:shd w:val="clear" w:color="auto" w:fill="E7E6E6" w:themeFill="background2"/>
          </w:tcPr>
          <w:p w14:paraId="6DE02E02" w14:textId="77777777" w:rsidR="00D42ED6" w:rsidRPr="001A5485" w:rsidRDefault="00D42ED6" w:rsidP="00AA4AAC">
            <w:pPr>
              <w:pStyle w:val="ROMANOS"/>
              <w:spacing w:after="0" w:line="360" w:lineRule="auto"/>
              <w:ind w:left="0" w:firstLine="0"/>
              <w:jc w:val="center"/>
              <w:rPr>
                <w:b/>
                <w:bCs/>
                <w:lang w:val="es-MX"/>
              </w:rPr>
            </w:pPr>
            <w:r w:rsidRPr="001A5485">
              <w:rPr>
                <w:b/>
                <w:bCs/>
                <w:lang w:val="es-MX"/>
              </w:rPr>
              <w:t>Concepto</w:t>
            </w:r>
          </w:p>
        </w:tc>
        <w:tc>
          <w:tcPr>
            <w:tcW w:w="1276" w:type="dxa"/>
            <w:shd w:val="clear" w:color="auto" w:fill="E7E6E6" w:themeFill="background2"/>
          </w:tcPr>
          <w:p w14:paraId="4C520314" w14:textId="77777777" w:rsidR="00D42ED6" w:rsidRPr="001A5485" w:rsidRDefault="00D42ED6" w:rsidP="00AA4AAC">
            <w:pPr>
              <w:pStyle w:val="ROMANOS"/>
              <w:spacing w:after="0" w:line="360" w:lineRule="auto"/>
              <w:ind w:left="0" w:firstLine="0"/>
              <w:jc w:val="center"/>
              <w:rPr>
                <w:b/>
                <w:bCs/>
                <w:lang w:val="es-MX"/>
              </w:rPr>
            </w:pPr>
            <w:r w:rsidRPr="001A5485">
              <w:rPr>
                <w:b/>
                <w:bCs/>
                <w:lang w:val="es-MX"/>
              </w:rPr>
              <w:t>202</w:t>
            </w:r>
            <w:r>
              <w:rPr>
                <w:b/>
                <w:bCs/>
                <w:lang w:val="es-MX"/>
              </w:rPr>
              <w:t>6</w:t>
            </w:r>
          </w:p>
        </w:tc>
        <w:tc>
          <w:tcPr>
            <w:tcW w:w="1276" w:type="dxa"/>
            <w:shd w:val="clear" w:color="auto" w:fill="E7E6E6" w:themeFill="background2"/>
          </w:tcPr>
          <w:p w14:paraId="014CF5F4" w14:textId="77777777" w:rsidR="00D42ED6" w:rsidRPr="001A5485" w:rsidRDefault="00D42ED6" w:rsidP="00AA4AAC">
            <w:pPr>
              <w:pStyle w:val="ROMANOS"/>
              <w:spacing w:after="0" w:line="360" w:lineRule="auto"/>
              <w:ind w:left="0" w:firstLine="0"/>
              <w:jc w:val="center"/>
              <w:rPr>
                <w:b/>
                <w:bCs/>
                <w:lang w:val="es-MX"/>
              </w:rPr>
            </w:pPr>
            <w:r w:rsidRPr="001A5485">
              <w:rPr>
                <w:b/>
                <w:bCs/>
                <w:lang w:val="es-MX"/>
              </w:rPr>
              <w:t>202</w:t>
            </w:r>
            <w:r>
              <w:rPr>
                <w:b/>
                <w:bCs/>
                <w:lang w:val="es-MX"/>
              </w:rPr>
              <w:t>5</w:t>
            </w:r>
          </w:p>
        </w:tc>
      </w:tr>
      <w:tr w:rsidR="00D42ED6" w14:paraId="4A36CA6E" w14:textId="77777777" w:rsidTr="00D42ED6">
        <w:trPr>
          <w:jc w:val="center"/>
        </w:trPr>
        <w:tc>
          <w:tcPr>
            <w:tcW w:w="5526" w:type="dxa"/>
          </w:tcPr>
          <w:p w14:paraId="6D1A448B" w14:textId="77777777" w:rsidR="00D42ED6" w:rsidRPr="004F4885" w:rsidRDefault="00D42ED6" w:rsidP="00AA4AAC">
            <w:pPr>
              <w:pStyle w:val="ROMANOS"/>
              <w:spacing w:after="0" w:line="360" w:lineRule="auto"/>
              <w:ind w:left="0" w:firstLine="0"/>
              <w:rPr>
                <w:lang w:val="es-MX"/>
              </w:rPr>
            </w:pPr>
            <w:r w:rsidRPr="004F4885">
              <w:rPr>
                <w:lang w:val="es-MX"/>
              </w:rPr>
              <w:t>Efectivo</w:t>
            </w:r>
          </w:p>
        </w:tc>
        <w:tc>
          <w:tcPr>
            <w:tcW w:w="1276" w:type="dxa"/>
          </w:tcPr>
          <w:p w14:paraId="23C47F72" w14:textId="77777777" w:rsidR="00D42ED6" w:rsidRPr="004F4885" w:rsidRDefault="00D42ED6" w:rsidP="00AA4AAC">
            <w:pPr>
              <w:pStyle w:val="ROMANOS"/>
              <w:spacing w:after="0" w:line="360" w:lineRule="auto"/>
              <w:ind w:left="0" w:firstLine="0"/>
              <w:jc w:val="right"/>
              <w:rPr>
                <w:lang w:val="es-MX"/>
              </w:rPr>
            </w:pPr>
            <w:r>
              <w:rPr>
                <w:lang w:val="es-MX"/>
              </w:rPr>
              <w:t>0</w:t>
            </w:r>
          </w:p>
        </w:tc>
        <w:tc>
          <w:tcPr>
            <w:tcW w:w="1276" w:type="dxa"/>
          </w:tcPr>
          <w:p w14:paraId="4459F5C8" w14:textId="77777777" w:rsidR="00D42ED6" w:rsidRPr="004F4885" w:rsidRDefault="00D42ED6" w:rsidP="00AA4AAC">
            <w:pPr>
              <w:pStyle w:val="ROMANOS"/>
              <w:spacing w:after="0" w:line="360" w:lineRule="auto"/>
              <w:ind w:left="0" w:firstLine="0"/>
              <w:jc w:val="right"/>
              <w:rPr>
                <w:lang w:val="es-MX"/>
              </w:rPr>
            </w:pPr>
            <w:r>
              <w:rPr>
                <w:lang w:val="es-MX"/>
              </w:rPr>
              <w:t>0</w:t>
            </w:r>
          </w:p>
        </w:tc>
      </w:tr>
      <w:tr w:rsidR="00D42ED6" w14:paraId="3B8946BC" w14:textId="77777777" w:rsidTr="00D42ED6">
        <w:trPr>
          <w:jc w:val="center"/>
        </w:trPr>
        <w:tc>
          <w:tcPr>
            <w:tcW w:w="5526" w:type="dxa"/>
          </w:tcPr>
          <w:p w14:paraId="3300B075" w14:textId="77777777" w:rsidR="00D42ED6" w:rsidRPr="004F4885" w:rsidRDefault="00D42ED6" w:rsidP="00AA4AAC">
            <w:pPr>
              <w:pStyle w:val="ROMANOS"/>
              <w:spacing w:after="0" w:line="360" w:lineRule="auto"/>
              <w:ind w:left="0" w:firstLine="0"/>
              <w:rPr>
                <w:lang w:val="es-MX"/>
              </w:rPr>
            </w:pPr>
            <w:r w:rsidRPr="004F4885">
              <w:rPr>
                <w:lang w:val="es-MX"/>
              </w:rPr>
              <w:t>Bancos/Tesorería</w:t>
            </w:r>
          </w:p>
        </w:tc>
        <w:tc>
          <w:tcPr>
            <w:tcW w:w="1276" w:type="dxa"/>
          </w:tcPr>
          <w:p w14:paraId="3C7E51D2" w14:textId="77777777" w:rsidR="00D42ED6" w:rsidRPr="004F4885" w:rsidRDefault="00D42ED6" w:rsidP="00AA4AAC">
            <w:pPr>
              <w:pStyle w:val="ROMANOS"/>
              <w:spacing w:after="0" w:line="360" w:lineRule="auto"/>
              <w:ind w:left="0" w:firstLine="0"/>
              <w:jc w:val="right"/>
              <w:rPr>
                <w:lang w:val="es-MX"/>
              </w:rPr>
            </w:pPr>
            <w:r w:rsidRPr="003F2218">
              <w:rPr>
                <w:lang w:val="es-MX"/>
              </w:rPr>
              <w:t>151,234,29</w:t>
            </w:r>
            <w:r>
              <w:rPr>
                <w:lang w:val="es-MX"/>
              </w:rPr>
              <w:t>2</w:t>
            </w:r>
          </w:p>
        </w:tc>
        <w:tc>
          <w:tcPr>
            <w:tcW w:w="1276" w:type="dxa"/>
          </w:tcPr>
          <w:p w14:paraId="5515AC8B" w14:textId="77777777" w:rsidR="00D42ED6" w:rsidRPr="004F4885" w:rsidRDefault="00D42ED6" w:rsidP="00AA4AAC">
            <w:pPr>
              <w:pStyle w:val="ROMANOS"/>
              <w:spacing w:after="0" w:line="360" w:lineRule="auto"/>
              <w:ind w:left="0" w:firstLine="0"/>
              <w:jc w:val="right"/>
              <w:rPr>
                <w:lang w:val="es-MX"/>
              </w:rPr>
            </w:pPr>
            <w:r>
              <w:rPr>
                <w:bCs/>
              </w:rPr>
              <w:t>19,392,425</w:t>
            </w:r>
          </w:p>
        </w:tc>
      </w:tr>
      <w:tr w:rsidR="00D42ED6" w14:paraId="413751C2" w14:textId="77777777" w:rsidTr="00D42ED6">
        <w:trPr>
          <w:jc w:val="center"/>
        </w:trPr>
        <w:tc>
          <w:tcPr>
            <w:tcW w:w="5526" w:type="dxa"/>
          </w:tcPr>
          <w:p w14:paraId="1C6B65E7" w14:textId="77777777" w:rsidR="00D42ED6" w:rsidRPr="004F4885" w:rsidRDefault="00D42ED6" w:rsidP="00AA4AAC">
            <w:pPr>
              <w:pStyle w:val="ROMANOS"/>
              <w:spacing w:after="0" w:line="360" w:lineRule="auto"/>
              <w:ind w:left="0" w:firstLine="0"/>
              <w:rPr>
                <w:lang w:val="es-MX"/>
              </w:rPr>
            </w:pPr>
            <w:r w:rsidRPr="004F4885">
              <w:rPr>
                <w:lang w:val="es-MX"/>
              </w:rPr>
              <w:t>Bancos/Dependencias y Otros</w:t>
            </w:r>
          </w:p>
        </w:tc>
        <w:tc>
          <w:tcPr>
            <w:tcW w:w="1276" w:type="dxa"/>
          </w:tcPr>
          <w:p w14:paraId="5F310CF5" w14:textId="77777777" w:rsidR="00D42ED6" w:rsidRPr="004F4885" w:rsidRDefault="00D42ED6" w:rsidP="00AA4AAC">
            <w:pPr>
              <w:pStyle w:val="ROMANOS"/>
              <w:spacing w:after="0" w:line="360" w:lineRule="auto"/>
              <w:ind w:left="0" w:firstLine="0"/>
              <w:jc w:val="right"/>
              <w:rPr>
                <w:lang w:val="es-MX"/>
              </w:rPr>
            </w:pPr>
            <w:r w:rsidRPr="004F4885">
              <w:rPr>
                <w:lang w:val="es-MX"/>
              </w:rPr>
              <w:t>0</w:t>
            </w:r>
          </w:p>
        </w:tc>
        <w:tc>
          <w:tcPr>
            <w:tcW w:w="1276" w:type="dxa"/>
          </w:tcPr>
          <w:p w14:paraId="77CAFC20" w14:textId="77777777" w:rsidR="00D42ED6" w:rsidRPr="004F4885" w:rsidRDefault="00D42ED6" w:rsidP="00AA4AAC">
            <w:pPr>
              <w:pStyle w:val="ROMANOS"/>
              <w:spacing w:after="0" w:line="360" w:lineRule="auto"/>
              <w:ind w:left="0" w:firstLine="0"/>
              <w:jc w:val="right"/>
              <w:rPr>
                <w:lang w:val="es-MX"/>
              </w:rPr>
            </w:pPr>
            <w:r w:rsidRPr="004F4885">
              <w:rPr>
                <w:lang w:val="es-MX"/>
              </w:rPr>
              <w:t>0</w:t>
            </w:r>
          </w:p>
        </w:tc>
      </w:tr>
      <w:tr w:rsidR="00D42ED6" w14:paraId="550DE14B" w14:textId="77777777" w:rsidTr="00D42ED6">
        <w:trPr>
          <w:jc w:val="center"/>
        </w:trPr>
        <w:tc>
          <w:tcPr>
            <w:tcW w:w="5526" w:type="dxa"/>
          </w:tcPr>
          <w:p w14:paraId="02485C51" w14:textId="77777777" w:rsidR="00D42ED6" w:rsidRPr="004F4885" w:rsidRDefault="00D42ED6" w:rsidP="00AA4AAC">
            <w:pPr>
              <w:pStyle w:val="ROMANOS"/>
              <w:spacing w:after="0" w:line="360" w:lineRule="auto"/>
              <w:ind w:left="0" w:firstLine="0"/>
              <w:rPr>
                <w:lang w:val="es-MX"/>
              </w:rPr>
            </w:pPr>
            <w:r w:rsidRPr="004F4885">
              <w:rPr>
                <w:lang w:val="es-MX"/>
              </w:rPr>
              <w:t>Inversiones Temporales (hasta 3 meses)</w:t>
            </w:r>
          </w:p>
        </w:tc>
        <w:tc>
          <w:tcPr>
            <w:tcW w:w="1276" w:type="dxa"/>
          </w:tcPr>
          <w:p w14:paraId="2D0A44ED" w14:textId="77777777" w:rsidR="00D42ED6" w:rsidRPr="004F4885" w:rsidRDefault="00D42ED6" w:rsidP="00AA4AAC">
            <w:pPr>
              <w:pStyle w:val="ROMANOS"/>
              <w:spacing w:after="0" w:line="360" w:lineRule="auto"/>
              <w:ind w:left="0" w:firstLine="0"/>
              <w:jc w:val="right"/>
              <w:rPr>
                <w:lang w:val="es-MX"/>
              </w:rPr>
            </w:pPr>
            <w:r w:rsidRPr="004F4885">
              <w:rPr>
                <w:lang w:val="es-MX"/>
              </w:rPr>
              <w:t>0</w:t>
            </w:r>
          </w:p>
        </w:tc>
        <w:tc>
          <w:tcPr>
            <w:tcW w:w="1276" w:type="dxa"/>
          </w:tcPr>
          <w:p w14:paraId="7E030619" w14:textId="77777777" w:rsidR="00D42ED6" w:rsidRPr="004F4885" w:rsidRDefault="00D42ED6" w:rsidP="00AA4AAC">
            <w:pPr>
              <w:pStyle w:val="ROMANOS"/>
              <w:spacing w:after="0" w:line="360" w:lineRule="auto"/>
              <w:ind w:left="0" w:firstLine="0"/>
              <w:jc w:val="right"/>
              <w:rPr>
                <w:lang w:val="es-MX"/>
              </w:rPr>
            </w:pPr>
            <w:r w:rsidRPr="004F4885">
              <w:rPr>
                <w:lang w:val="es-MX"/>
              </w:rPr>
              <w:t>0</w:t>
            </w:r>
          </w:p>
        </w:tc>
      </w:tr>
      <w:tr w:rsidR="00D42ED6" w14:paraId="2F911B89" w14:textId="77777777" w:rsidTr="00D42ED6">
        <w:trPr>
          <w:jc w:val="center"/>
        </w:trPr>
        <w:tc>
          <w:tcPr>
            <w:tcW w:w="5526" w:type="dxa"/>
          </w:tcPr>
          <w:p w14:paraId="1088EFF6" w14:textId="77777777" w:rsidR="00D42ED6" w:rsidRPr="004F4885" w:rsidRDefault="00D42ED6" w:rsidP="00AA4AAC">
            <w:pPr>
              <w:pStyle w:val="ROMANOS"/>
              <w:spacing w:after="0" w:line="360" w:lineRule="auto"/>
              <w:ind w:left="0" w:firstLine="0"/>
              <w:rPr>
                <w:lang w:val="es-MX"/>
              </w:rPr>
            </w:pPr>
            <w:r w:rsidRPr="004F4885">
              <w:rPr>
                <w:lang w:val="es-MX"/>
              </w:rPr>
              <w:lastRenderedPageBreak/>
              <w:t>Fondos con Afectación Específica</w:t>
            </w:r>
          </w:p>
        </w:tc>
        <w:tc>
          <w:tcPr>
            <w:tcW w:w="1276" w:type="dxa"/>
          </w:tcPr>
          <w:p w14:paraId="706A718D" w14:textId="77777777" w:rsidR="00D42ED6" w:rsidRPr="004F4885" w:rsidRDefault="00D42ED6" w:rsidP="00AA4AAC">
            <w:pPr>
              <w:pStyle w:val="ROMANOS"/>
              <w:spacing w:after="0" w:line="360" w:lineRule="auto"/>
              <w:ind w:left="0" w:firstLine="0"/>
              <w:jc w:val="right"/>
              <w:rPr>
                <w:lang w:val="es-MX"/>
              </w:rPr>
            </w:pPr>
            <w:r w:rsidRPr="004F4885">
              <w:rPr>
                <w:lang w:val="es-MX"/>
              </w:rPr>
              <w:t>0</w:t>
            </w:r>
          </w:p>
        </w:tc>
        <w:tc>
          <w:tcPr>
            <w:tcW w:w="1276" w:type="dxa"/>
          </w:tcPr>
          <w:p w14:paraId="3E932F79" w14:textId="77777777" w:rsidR="00D42ED6" w:rsidRPr="004F4885" w:rsidRDefault="00D42ED6" w:rsidP="00AA4AAC">
            <w:pPr>
              <w:pStyle w:val="ROMANOS"/>
              <w:spacing w:after="0" w:line="360" w:lineRule="auto"/>
              <w:ind w:left="0" w:firstLine="0"/>
              <w:jc w:val="right"/>
              <w:rPr>
                <w:lang w:val="es-MX"/>
              </w:rPr>
            </w:pPr>
            <w:r w:rsidRPr="004F4885">
              <w:rPr>
                <w:lang w:val="es-MX"/>
              </w:rPr>
              <w:t>0</w:t>
            </w:r>
          </w:p>
        </w:tc>
      </w:tr>
      <w:tr w:rsidR="00D42ED6" w14:paraId="19075BD9" w14:textId="77777777" w:rsidTr="00D42ED6">
        <w:trPr>
          <w:trHeight w:val="403"/>
          <w:jc w:val="center"/>
        </w:trPr>
        <w:tc>
          <w:tcPr>
            <w:tcW w:w="5526" w:type="dxa"/>
          </w:tcPr>
          <w:p w14:paraId="6CDA23CB" w14:textId="77777777" w:rsidR="00D42ED6" w:rsidRPr="004F4885" w:rsidRDefault="00D42ED6" w:rsidP="00AA4AAC">
            <w:pPr>
              <w:pStyle w:val="ROMANOS"/>
              <w:spacing w:after="0" w:line="360" w:lineRule="auto"/>
              <w:ind w:left="0" w:firstLine="0"/>
              <w:rPr>
                <w:lang w:val="es-MX"/>
              </w:rPr>
            </w:pPr>
            <w:r w:rsidRPr="004F4885">
              <w:rPr>
                <w:lang w:val="es-MX"/>
              </w:rPr>
              <w:t>Depósitos de Fondos de Terceros en Garantía y/o Administración</w:t>
            </w:r>
          </w:p>
        </w:tc>
        <w:tc>
          <w:tcPr>
            <w:tcW w:w="1276" w:type="dxa"/>
          </w:tcPr>
          <w:p w14:paraId="079C1876" w14:textId="77777777" w:rsidR="00D42ED6" w:rsidRPr="004F4885" w:rsidRDefault="00D42ED6" w:rsidP="00AA4AAC">
            <w:pPr>
              <w:pStyle w:val="ROMANOS"/>
              <w:spacing w:after="0" w:line="360" w:lineRule="auto"/>
              <w:ind w:left="0" w:firstLine="0"/>
              <w:jc w:val="right"/>
              <w:rPr>
                <w:lang w:val="es-MX"/>
              </w:rPr>
            </w:pPr>
            <w:r w:rsidRPr="004F4885">
              <w:rPr>
                <w:lang w:val="es-MX"/>
              </w:rPr>
              <w:t>0</w:t>
            </w:r>
          </w:p>
        </w:tc>
        <w:tc>
          <w:tcPr>
            <w:tcW w:w="1276" w:type="dxa"/>
          </w:tcPr>
          <w:p w14:paraId="0A632822" w14:textId="77777777" w:rsidR="00D42ED6" w:rsidRPr="004F4885" w:rsidRDefault="00D42ED6" w:rsidP="00AA4AAC">
            <w:pPr>
              <w:pStyle w:val="ROMANOS"/>
              <w:spacing w:after="0" w:line="360" w:lineRule="auto"/>
              <w:ind w:left="0" w:firstLine="0"/>
              <w:jc w:val="right"/>
              <w:rPr>
                <w:lang w:val="es-MX"/>
              </w:rPr>
            </w:pPr>
            <w:r w:rsidRPr="004F4885">
              <w:rPr>
                <w:lang w:val="es-MX"/>
              </w:rPr>
              <w:t>0</w:t>
            </w:r>
          </w:p>
        </w:tc>
      </w:tr>
      <w:tr w:rsidR="00D42ED6" w14:paraId="0BC40F43" w14:textId="77777777" w:rsidTr="00D42ED6">
        <w:trPr>
          <w:jc w:val="center"/>
        </w:trPr>
        <w:tc>
          <w:tcPr>
            <w:tcW w:w="5526" w:type="dxa"/>
          </w:tcPr>
          <w:p w14:paraId="4A5B4FD9" w14:textId="77777777" w:rsidR="00D42ED6" w:rsidRPr="004F4885" w:rsidRDefault="00D42ED6" w:rsidP="00AA4AAC">
            <w:pPr>
              <w:pStyle w:val="ROMANOS"/>
              <w:spacing w:after="0" w:line="360" w:lineRule="auto"/>
              <w:ind w:left="0" w:firstLine="0"/>
              <w:rPr>
                <w:lang w:val="es-MX"/>
              </w:rPr>
            </w:pPr>
            <w:r w:rsidRPr="004F4885">
              <w:rPr>
                <w:lang w:val="es-MX"/>
              </w:rPr>
              <w:t>Otros Efectivos y Equivalentes</w:t>
            </w:r>
          </w:p>
        </w:tc>
        <w:tc>
          <w:tcPr>
            <w:tcW w:w="1276" w:type="dxa"/>
          </w:tcPr>
          <w:p w14:paraId="2C1324A1" w14:textId="77777777" w:rsidR="00D42ED6" w:rsidRPr="004F4885" w:rsidRDefault="00D42ED6" w:rsidP="00AA4AAC">
            <w:pPr>
              <w:pStyle w:val="ROMANOS"/>
              <w:spacing w:after="0" w:line="360" w:lineRule="auto"/>
              <w:ind w:left="0" w:firstLine="0"/>
              <w:jc w:val="right"/>
              <w:rPr>
                <w:lang w:val="es-MX"/>
              </w:rPr>
            </w:pPr>
            <w:r w:rsidRPr="004F4885">
              <w:rPr>
                <w:lang w:val="es-MX"/>
              </w:rPr>
              <w:t>0</w:t>
            </w:r>
          </w:p>
        </w:tc>
        <w:tc>
          <w:tcPr>
            <w:tcW w:w="1276" w:type="dxa"/>
          </w:tcPr>
          <w:p w14:paraId="7571046F" w14:textId="77777777" w:rsidR="00D42ED6" w:rsidRPr="004F4885" w:rsidRDefault="00D42ED6" w:rsidP="00AA4AAC">
            <w:pPr>
              <w:pStyle w:val="ROMANOS"/>
              <w:spacing w:after="0" w:line="360" w:lineRule="auto"/>
              <w:ind w:left="0" w:firstLine="0"/>
              <w:jc w:val="right"/>
              <w:rPr>
                <w:lang w:val="es-MX"/>
              </w:rPr>
            </w:pPr>
            <w:r w:rsidRPr="004F4885">
              <w:rPr>
                <w:lang w:val="es-MX"/>
              </w:rPr>
              <w:t>0</w:t>
            </w:r>
          </w:p>
        </w:tc>
      </w:tr>
      <w:tr w:rsidR="00D42ED6" w14:paraId="6087C944" w14:textId="77777777" w:rsidTr="00D42ED6">
        <w:trPr>
          <w:jc w:val="center"/>
        </w:trPr>
        <w:tc>
          <w:tcPr>
            <w:tcW w:w="5526" w:type="dxa"/>
            <w:shd w:val="clear" w:color="auto" w:fill="E7E6E6" w:themeFill="background2"/>
          </w:tcPr>
          <w:p w14:paraId="7B8A3768" w14:textId="77777777" w:rsidR="00D42ED6" w:rsidRPr="001A5485" w:rsidRDefault="00D42ED6" w:rsidP="00AA4AAC">
            <w:pPr>
              <w:pStyle w:val="ROMANOS"/>
              <w:spacing w:after="0" w:line="360" w:lineRule="auto"/>
              <w:ind w:left="0" w:firstLine="0"/>
              <w:rPr>
                <w:b/>
                <w:bCs/>
                <w:lang w:val="es-MX"/>
              </w:rPr>
            </w:pPr>
            <w:r w:rsidRPr="001A5485">
              <w:rPr>
                <w:b/>
                <w:bCs/>
                <w:lang w:val="es-MX"/>
              </w:rPr>
              <w:t>Total</w:t>
            </w:r>
          </w:p>
        </w:tc>
        <w:tc>
          <w:tcPr>
            <w:tcW w:w="1276" w:type="dxa"/>
            <w:shd w:val="clear" w:color="auto" w:fill="E7E6E6" w:themeFill="background2"/>
          </w:tcPr>
          <w:p w14:paraId="007C8839" w14:textId="77777777" w:rsidR="00D42ED6" w:rsidRPr="001A5485" w:rsidRDefault="00D42ED6" w:rsidP="00AA4AAC">
            <w:pPr>
              <w:pStyle w:val="ROMANOS"/>
              <w:spacing w:after="0" w:line="360" w:lineRule="auto"/>
              <w:ind w:left="0" w:firstLine="0"/>
              <w:jc w:val="right"/>
              <w:rPr>
                <w:b/>
                <w:bCs/>
                <w:lang w:val="es-MX"/>
              </w:rPr>
            </w:pPr>
            <w:r>
              <w:rPr>
                <w:b/>
                <w:bCs/>
                <w:lang w:val="es-MX"/>
              </w:rPr>
              <w:fldChar w:fldCharType="begin"/>
            </w:r>
            <w:r>
              <w:rPr>
                <w:b/>
                <w:bCs/>
                <w:lang w:val="es-MX"/>
              </w:rPr>
              <w:instrText xml:space="preserve"> =SUM(B3:B9) </w:instrText>
            </w:r>
            <w:r>
              <w:rPr>
                <w:b/>
                <w:bCs/>
                <w:lang w:val="es-MX"/>
              </w:rPr>
              <w:fldChar w:fldCharType="separate"/>
            </w:r>
            <w:r>
              <w:rPr>
                <w:b/>
                <w:bCs/>
                <w:noProof/>
                <w:lang w:val="es-MX"/>
              </w:rPr>
              <w:t>151,234,292</w:t>
            </w:r>
            <w:r>
              <w:rPr>
                <w:b/>
                <w:bCs/>
                <w:lang w:val="es-MX"/>
              </w:rPr>
              <w:fldChar w:fldCharType="end"/>
            </w:r>
          </w:p>
        </w:tc>
        <w:tc>
          <w:tcPr>
            <w:tcW w:w="1276" w:type="dxa"/>
            <w:shd w:val="clear" w:color="auto" w:fill="E7E6E6" w:themeFill="background2"/>
          </w:tcPr>
          <w:p w14:paraId="44829480" w14:textId="77777777" w:rsidR="00D42ED6" w:rsidRPr="001A5485" w:rsidRDefault="00D42ED6" w:rsidP="00AA4AAC">
            <w:pPr>
              <w:pStyle w:val="ROMANOS"/>
              <w:spacing w:after="0" w:line="360" w:lineRule="auto"/>
              <w:ind w:left="0" w:firstLine="0"/>
              <w:jc w:val="right"/>
              <w:rPr>
                <w:b/>
                <w:bCs/>
                <w:lang w:val="es-MX"/>
              </w:rPr>
            </w:pPr>
            <w:r>
              <w:rPr>
                <w:b/>
                <w:bCs/>
                <w:lang w:val="es-MX"/>
              </w:rPr>
              <w:fldChar w:fldCharType="begin"/>
            </w:r>
            <w:r>
              <w:rPr>
                <w:b/>
                <w:bCs/>
                <w:lang w:val="es-MX"/>
              </w:rPr>
              <w:instrText xml:space="preserve"> =SUM(C3:C9) </w:instrText>
            </w:r>
            <w:r>
              <w:rPr>
                <w:b/>
                <w:bCs/>
                <w:lang w:val="es-MX"/>
              </w:rPr>
              <w:fldChar w:fldCharType="separate"/>
            </w:r>
            <w:r>
              <w:rPr>
                <w:b/>
                <w:bCs/>
                <w:noProof/>
                <w:lang w:val="es-MX"/>
              </w:rPr>
              <w:t>19,392,425</w:t>
            </w:r>
            <w:r>
              <w:rPr>
                <w:b/>
                <w:bCs/>
                <w:lang w:val="es-MX"/>
              </w:rPr>
              <w:fldChar w:fldCharType="end"/>
            </w:r>
          </w:p>
        </w:tc>
      </w:tr>
    </w:tbl>
    <w:p w14:paraId="5441280B" w14:textId="77777777" w:rsidR="00D42ED6" w:rsidRDefault="00D42ED6" w:rsidP="00D42ED6">
      <w:pPr>
        <w:pStyle w:val="ROMANOS"/>
        <w:spacing w:after="0" w:line="360" w:lineRule="auto"/>
        <w:ind w:left="0" w:firstLine="0"/>
        <w:rPr>
          <w:lang w:val="es-MX"/>
        </w:rPr>
      </w:pPr>
    </w:p>
    <w:p w14:paraId="3109A242" w14:textId="77777777" w:rsidR="00D42ED6" w:rsidRDefault="00D42ED6" w:rsidP="00D42ED6">
      <w:pPr>
        <w:pStyle w:val="ROMANOS"/>
        <w:spacing w:after="0" w:line="360" w:lineRule="auto"/>
        <w:ind w:left="0" w:firstLine="0"/>
        <w:rPr>
          <w:lang w:val="es-MX"/>
        </w:rPr>
      </w:pPr>
      <w:r w:rsidRPr="007075CA">
        <w:rPr>
          <w:lang w:val="es-MX"/>
        </w:rPr>
        <w:t>Las adquisiciones de las actividades de inversión efectivamente pagadas respecto del periodo se integran de la siguiente manera;</w:t>
      </w:r>
    </w:p>
    <w:tbl>
      <w:tblPr>
        <w:tblStyle w:val="Tablaconcuadrcula"/>
        <w:tblW w:w="0" w:type="auto"/>
        <w:tblInd w:w="421" w:type="dxa"/>
        <w:tblLook w:val="04A0" w:firstRow="1" w:lastRow="0" w:firstColumn="1" w:lastColumn="0" w:noHBand="0" w:noVBand="1"/>
      </w:tblPr>
      <w:tblGrid>
        <w:gridCol w:w="5670"/>
        <w:gridCol w:w="1275"/>
        <w:gridCol w:w="1117"/>
      </w:tblGrid>
      <w:tr w:rsidR="00D42ED6" w:rsidRPr="00B73B2C" w14:paraId="7B1AE317" w14:textId="77777777" w:rsidTr="00D42ED6">
        <w:tc>
          <w:tcPr>
            <w:tcW w:w="8062" w:type="dxa"/>
            <w:gridSpan w:val="3"/>
            <w:shd w:val="clear" w:color="auto" w:fill="E7E6E6" w:themeFill="background2"/>
          </w:tcPr>
          <w:p w14:paraId="4D0605D7" w14:textId="77777777" w:rsidR="00D42ED6" w:rsidRPr="00B73B2C" w:rsidRDefault="00D42ED6" w:rsidP="00AA4AAC">
            <w:pPr>
              <w:pStyle w:val="ROMANOS"/>
              <w:spacing w:after="0" w:line="360" w:lineRule="auto"/>
              <w:ind w:left="0" w:firstLine="0"/>
              <w:jc w:val="center"/>
              <w:rPr>
                <w:b/>
                <w:bCs/>
                <w:lang w:val="es-MX"/>
              </w:rPr>
            </w:pPr>
            <w:r w:rsidRPr="00B73B2C">
              <w:rPr>
                <w:b/>
                <w:bCs/>
                <w:lang w:val="es-MX"/>
              </w:rPr>
              <w:t>Adquisiciones de Actividades de Inversión efectivamente pagadas</w:t>
            </w:r>
          </w:p>
        </w:tc>
      </w:tr>
      <w:tr w:rsidR="00D42ED6" w:rsidRPr="00B73B2C" w14:paraId="0718A303" w14:textId="77777777" w:rsidTr="00D42ED6">
        <w:tc>
          <w:tcPr>
            <w:tcW w:w="5670" w:type="dxa"/>
            <w:shd w:val="clear" w:color="auto" w:fill="E7E6E6" w:themeFill="background2"/>
          </w:tcPr>
          <w:p w14:paraId="5186EF54" w14:textId="77777777" w:rsidR="00D42ED6" w:rsidRPr="00B73B2C" w:rsidRDefault="00D42ED6" w:rsidP="00AA4AAC">
            <w:pPr>
              <w:pStyle w:val="ROMANOS"/>
              <w:spacing w:after="0" w:line="360" w:lineRule="auto"/>
              <w:ind w:left="0" w:firstLine="0"/>
              <w:jc w:val="center"/>
              <w:rPr>
                <w:b/>
                <w:bCs/>
                <w:lang w:val="es-MX"/>
              </w:rPr>
            </w:pPr>
            <w:r w:rsidRPr="00B73B2C">
              <w:rPr>
                <w:b/>
                <w:bCs/>
                <w:lang w:val="es-MX"/>
              </w:rPr>
              <w:t>Concepto</w:t>
            </w:r>
          </w:p>
        </w:tc>
        <w:tc>
          <w:tcPr>
            <w:tcW w:w="1275" w:type="dxa"/>
            <w:shd w:val="clear" w:color="auto" w:fill="E7E6E6" w:themeFill="background2"/>
          </w:tcPr>
          <w:p w14:paraId="40983AAA" w14:textId="77777777" w:rsidR="00D42ED6" w:rsidRPr="00B73B2C" w:rsidRDefault="00D42ED6" w:rsidP="00AA4AAC">
            <w:pPr>
              <w:pStyle w:val="ROMANOS"/>
              <w:spacing w:after="0" w:line="360" w:lineRule="auto"/>
              <w:ind w:left="0" w:firstLine="0"/>
              <w:jc w:val="center"/>
              <w:rPr>
                <w:b/>
                <w:bCs/>
                <w:lang w:val="es-MX"/>
              </w:rPr>
            </w:pPr>
            <w:r w:rsidRPr="00B73B2C">
              <w:rPr>
                <w:b/>
                <w:bCs/>
                <w:lang w:val="es-MX"/>
              </w:rPr>
              <w:t>202</w:t>
            </w:r>
            <w:r>
              <w:rPr>
                <w:b/>
                <w:bCs/>
                <w:lang w:val="es-MX"/>
              </w:rPr>
              <w:t>6</w:t>
            </w:r>
          </w:p>
        </w:tc>
        <w:tc>
          <w:tcPr>
            <w:tcW w:w="1117" w:type="dxa"/>
            <w:shd w:val="clear" w:color="auto" w:fill="E7E6E6" w:themeFill="background2"/>
          </w:tcPr>
          <w:p w14:paraId="2B0F5ABC" w14:textId="77777777" w:rsidR="00D42ED6" w:rsidRPr="00B73B2C" w:rsidRDefault="00D42ED6" w:rsidP="00AA4AAC">
            <w:pPr>
              <w:pStyle w:val="ROMANOS"/>
              <w:spacing w:after="0" w:line="360" w:lineRule="auto"/>
              <w:ind w:left="0" w:firstLine="0"/>
              <w:jc w:val="center"/>
              <w:rPr>
                <w:b/>
                <w:bCs/>
                <w:lang w:val="es-MX"/>
              </w:rPr>
            </w:pPr>
            <w:r w:rsidRPr="00B73B2C">
              <w:rPr>
                <w:b/>
                <w:bCs/>
                <w:lang w:val="es-MX"/>
              </w:rPr>
              <w:t>202</w:t>
            </w:r>
            <w:r>
              <w:rPr>
                <w:b/>
                <w:bCs/>
                <w:lang w:val="es-MX"/>
              </w:rPr>
              <w:t>5</w:t>
            </w:r>
          </w:p>
        </w:tc>
      </w:tr>
      <w:tr w:rsidR="00D42ED6" w:rsidRPr="00B73B2C" w14:paraId="6E4B7A36" w14:textId="77777777" w:rsidTr="00D42ED6">
        <w:tc>
          <w:tcPr>
            <w:tcW w:w="5670" w:type="dxa"/>
          </w:tcPr>
          <w:p w14:paraId="57324CDB" w14:textId="77777777" w:rsidR="00D42ED6" w:rsidRPr="00C52BB7" w:rsidRDefault="00D42ED6" w:rsidP="00AA4AAC">
            <w:pPr>
              <w:pStyle w:val="Default"/>
              <w:spacing w:line="360" w:lineRule="auto"/>
              <w:jc w:val="both"/>
              <w:rPr>
                <w:sz w:val="18"/>
                <w:szCs w:val="18"/>
              </w:rPr>
            </w:pPr>
            <w:r w:rsidRPr="00C52BB7">
              <w:rPr>
                <w:b/>
                <w:bCs/>
                <w:sz w:val="18"/>
                <w:szCs w:val="18"/>
              </w:rPr>
              <w:t xml:space="preserve">Bienes Inmuebles, Infraestructura y Construcciones en Proceso </w:t>
            </w:r>
          </w:p>
        </w:tc>
        <w:tc>
          <w:tcPr>
            <w:tcW w:w="1275" w:type="dxa"/>
          </w:tcPr>
          <w:p w14:paraId="3FBB5230" w14:textId="77777777" w:rsidR="00D42ED6" w:rsidRPr="00C52BB7" w:rsidRDefault="00D42ED6" w:rsidP="00AA4AAC">
            <w:pPr>
              <w:pStyle w:val="ROMANOS"/>
              <w:spacing w:after="0" w:line="360" w:lineRule="auto"/>
              <w:ind w:left="0" w:firstLine="0"/>
              <w:jc w:val="right"/>
              <w:rPr>
                <w:b/>
                <w:bCs/>
                <w:lang w:val="es-MX"/>
              </w:rPr>
            </w:pPr>
            <w:r w:rsidRPr="00C52BB7">
              <w:rPr>
                <w:b/>
                <w:bCs/>
                <w:lang w:val="es-MX"/>
              </w:rPr>
              <w:t>0</w:t>
            </w:r>
          </w:p>
        </w:tc>
        <w:tc>
          <w:tcPr>
            <w:tcW w:w="1117" w:type="dxa"/>
          </w:tcPr>
          <w:p w14:paraId="104CD31B" w14:textId="77777777" w:rsidR="00D42ED6" w:rsidRPr="00C52BB7" w:rsidRDefault="00D42ED6" w:rsidP="00AA4AAC">
            <w:pPr>
              <w:pStyle w:val="ROMANOS"/>
              <w:spacing w:after="0" w:line="360" w:lineRule="auto"/>
              <w:ind w:left="0" w:firstLine="0"/>
              <w:jc w:val="right"/>
              <w:rPr>
                <w:b/>
                <w:bCs/>
                <w:lang w:val="es-MX"/>
              </w:rPr>
            </w:pPr>
            <w:r w:rsidRPr="00C52BB7">
              <w:rPr>
                <w:b/>
                <w:bCs/>
                <w:lang w:val="es-MX"/>
              </w:rPr>
              <w:t>0</w:t>
            </w:r>
          </w:p>
        </w:tc>
      </w:tr>
      <w:tr w:rsidR="00D42ED6" w:rsidRPr="00B73B2C" w14:paraId="2AC9F79A" w14:textId="77777777" w:rsidTr="00D42ED6">
        <w:tc>
          <w:tcPr>
            <w:tcW w:w="5670" w:type="dxa"/>
          </w:tcPr>
          <w:p w14:paraId="609C6DCA" w14:textId="77777777" w:rsidR="00D42ED6" w:rsidRPr="00C52BB7" w:rsidRDefault="00D42ED6" w:rsidP="00AA4AAC">
            <w:pPr>
              <w:pStyle w:val="ROMANOS"/>
              <w:spacing w:after="0" w:line="360" w:lineRule="auto"/>
              <w:ind w:left="0" w:firstLine="0"/>
              <w:rPr>
                <w:lang w:val="es-MX"/>
              </w:rPr>
            </w:pPr>
            <w:r w:rsidRPr="00C52BB7">
              <w:rPr>
                <w:lang w:val="es-MX"/>
              </w:rPr>
              <w:t>Terrenos</w:t>
            </w:r>
          </w:p>
        </w:tc>
        <w:tc>
          <w:tcPr>
            <w:tcW w:w="1275" w:type="dxa"/>
          </w:tcPr>
          <w:p w14:paraId="6C2CC81B" w14:textId="77777777" w:rsidR="00D42ED6" w:rsidRPr="00C52BB7" w:rsidRDefault="00D42ED6" w:rsidP="00AA4AAC">
            <w:pPr>
              <w:pStyle w:val="ROMANOS"/>
              <w:spacing w:after="0" w:line="360" w:lineRule="auto"/>
              <w:ind w:left="0" w:firstLine="0"/>
              <w:jc w:val="right"/>
              <w:rPr>
                <w:lang w:val="es-MX"/>
              </w:rPr>
            </w:pPr>
            <w:r w:rsidRPr="00C52BB7">
              <w:rPr>
                <w:bCs/>
              </w:rPr>
              <w:t>0</w:t>
            </w:r>
          </w:p>
        </w:tc>
        <w:tc>
          <w:tcPr>
            <w:tcW w:w="1117" w:type="dxa"/>
          </w:tcPr>
          <w:p w14:paraId="0D0598F7" w14:textId="77777777" w:rsidR="00D42ED6" w:rsidRPr="00C52BB7" w:rsidRDefault="00D42ED6" w:rsidP="00AA4AAC">
            <w:pPr>
              <w:pStyle w:val="ROMANOS"/>
              <w:spacing w:after="0" w:line="360" w:lineRule="auto"/>
              <w:ind w:left="0" w:firstLine="0"/>
              <w:jc w:val="right"/>
              <w:rPr>
                <w:lang w:val="es-MX"/>
              </w:rPr>
            </w:pPr>
            <w:r w:rsidRPr="00C52BB7">
              <w:rPr>
                <w:bCs/>
              </w:rPr>
              <w:t>0</w:t>
            </w:r>
          </w:p>
        </w:tc>
      </w:tr>
      <w:tr w:rsidR="00D42ED6" w:rsidRPr="00B73B2C" w14:paraId="2DED254C" w14:textId="77777777" w:rsidTr="00D42ED6">
        <w:tc>
          <w:tcPr>
            <w:tcW w:w="5670" w:type="dxa"/>
          </w:tcPr>
          <w:p w14:paraId="212C8772" w14:textId="77777777" w:rsidR="00D42ED6" w:rsidRPr="00C52BB7" w:rsidRDefault="00D42ED6" w:rsidP="00AA4AAC">
            <w:pPr>
              <w:pStyle w:val="ROMANOS"/>
              <w:spacing w:after="0" w:line="360" w:lineRule="auto"/>
              <w:ind w:left="0" w:firstLine="0"/>
              <w:rPr>
                <w:lang w:val="es-MX"/>
              </w:rPr>
            </w:pPr>
            <w:r w:rsidRPr="00C52BB7">
              <w:rPr>
                <w:lang w:val="es-MX"/>
              </w:rPr>
              <w:t>Viviendas</w:t>
            </w:r>
          </w:p>
        </w:tc>
        <w:tc>
          <w:tcPr>
            <w:tcW w:w="1275" w:type="dxa"/>
          </w:tcPr>
          <w:p w14:paraId="4454D23E"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c>
          <w:tcPr>
            <w:tcW w:w="1117" w:type="dxa"/>
          </w:tcPr>
          <w:p w14:paraId="05126659"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r>
      <w:tr w:rsidR="00D42ED6" w:rsidRPr="00B73B2C" w14:paraId="75F355FB" w14:textId="77777777" w:rsidTr="00D42ED6">
        <w:tc>
          <w:tcPr>
            <w:tcW w:w="5670" w:type="dxa"/>
          </w:tcPr>
          <w:p w14:paraId="7DBC9A97" w14:textId="77777777" w:rsidR="00D42ED6" w:rsidRPr="00C52BB7" w:rsidRDefault="00D42ED6" w:rsidP="00AA4AAC">
            <w:pPr>
              <w:pStyle w:val="ROMANOS"/>
              <w:spacing w:after="0" w:line="360" w:lineRule="auto"/>
              <w:ind w:left="0" w:firstLine="0"/>
              <w:rPr>
                <w:lang w:val="es-MX"/>
              </w:rPr>
            </w:pPr>
            <w:r w:rsidRPr="00C52BB7">
              <w:rPr>
                <w:lang w:val="es-MX"/>
              </w:rPr>
              <w:t>Edificios no Habitacionales</w:t>
            </w:r>
          </w:p>
        </w:tc>
        <w:tc>
          <w:tcPr>
            <w:tcW w:w="1275" w:type="dxa"/>
          </w:tcPr>
          <w:p w14:paraId="478385B8"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c>
          <w:tcPr>
            <w:tcW w:w="1117" w:type="dxa"/>
          </w:tcPr>
          <w:p w14:paraId="1BADCF38"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r>
      <w:tr w:rsidR="00D42ED6" w:rsidRPr="00B73B2C" w14:paraId="0C32A605" w14:textId="77777777" w:rsidTr="00D42ED6">
        <w:tc>
          <w:tcPr>
            <w:tcW w:w="5670" w:type="dxa"/>
          </w:tcPr>
          <w:p w14:paraId="133678B2" w14:textId="77777777" w:rsidR="00D42ED6" w:rsidRPr="00C52BB7" w:rsidRDefault="00D42ED6" w:rsidP="00AA4AAC">
            <w:pPr>
              <w:pStyle w:val="ROMANOS"/>
              <w:spacing w:after="0" w:line="360" w:lineRule="auto"/>
              <w:ind w:left="0" w:firstLine="0"/>
              <w:rPr>
                <w:lang w:val="es-MX"/>
              </w:rPr>
            </w:pPr>
            <w:r w:rsidRPr="00C52BB7">
              <w:rPr>
                <w:lang w:val="es-MX"/>
              </w:rPr>
              <w:t>Infraestructura</w:t>
            </w:r>
          </w:p>
        </w:tc>
        <w:tc>
          <w:tcPr>
            <w:tcW w:w="1275" w:type="dxa"/>
          </w:tcPr>
          <w:p w14:paraId="2BC0F78B"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c>
          <w:tcPr>
            <w:tcW w:w="1117" w:type="dxa"/>
          </w:tcPr>
          <w:p w14:paraId="24E54FC9"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r>
      <w:tr w:rsidR="00D42ED6" w:rsidRPr="00B73B2C" w14:paraId="7D568286" w14:textId="77777777" w:rsidTr="00D42ED6">
        <w:tc>
          <w:tcPr>
            <w:tcW w:w="5670" w:type="dxa"/>
          </w:tcPr>
          <w:p w14:paraId="0E17B2AF" w14:textId="77777777" w:rsidR="00D42ED6" w:rsidRPr="00C52BB7" w:rsidRDefault="00D42ED6" w:rsidP="00AA4AAC">
            <w:pPr>
              <w:pStyle w:val="Default"/>
              <w:spacing w:line="360" w:lineRule="auto"/>
              <w:jc w:val="both"/>
              <w:rPr>
                <w:sz w:val="18"/>
                <w:szCs w:val="18"/>
              </w:rPr>
            </w:pPr>
            <w:r w:rsidRPr="00C52BB7">
              <w:rPr>
                <w:sz w:val="18"/>
                <w:szCs w:val="18"/>
              </w:rPr>
              <w:t xml:space="preserve">Construcciones en Proceso en Bienes de Dominio Público </w:t>
            </w:r>
          </w:p>
        </w:tc>
        <w:tc>
          <w:tcPr>
            <w:tcW w:w="1275" w:type="dxa"/>
          </w:tcPr>
          <w:p w14:paraId="3E2EA523"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c>
          <w:tcPr>
            <w:tcW w:w="1117" w:type="dxa"/>
          </w:tcPr>
          <w:p w14:paraId="1E820715"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r>
      <w:tr w:rsidR="00D42ED6" w:rsidRPr="00B73B2C" w14:paraId="521B556C" w14:textId="77777777" w:rsidTr="00D42ED6">
        <w:tc>
          <w:tcPr>
            <w:tcW w:w="5670" w:type="dxa"/>
          </w:tcPr>
          <w:p w14:paraId="7ADA3CF9" w14:textId="77777777" w:rsidR="00D42ED6" w:rsidRPr="00C52BB7" w:rsidRDefault="00D42ED6" w:rsidP="00AA4AAC">
            <w:pPr>
              <w:pStyle w:val="Default"/>
              <w:spacing w:line="360" w:lineRule="auto"/>
              <w:jc w:val="both"/>
              <w:rPr>
                <w:sz w:val="18"/>
                <w:szCs w:val="18"/>
              </w:rPr>
            </w:pPr>
            <w:r w:rsidRPr="00C52BB7">
              <w:rPr>
                <w:sz w:val="18"/>
                <w:szCs w:val="18"/>
              </w:rPr>
              <w:t xml:space="preserve">Construcciones en Proceso en Bienes Propios </w:t>
            </w:r>
          </w:p>
        </w:tc>
        <w:tc>
          <w:tcPr>
            <w:tcW w:w="1275" w:type="dxa"/>
          </w:tcPr>
          <w:p w14:paraId="216204AF"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c>
          <w:tcPr>
            <w:tcW w:w="1117" w:type="dxa"/>
          </w:tcPr>
          <w:p w14:paraId="485A7A87"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r>
      <w:tr w:rsidR="00D42ED6" w:rsidRPr="00B73B2C" w14:paraId="23F4363B" w14:textId="77777777" w:rsidTr="00D42ED6">
        <w:trPr>
          <w:trHeight w:val="136"/>
        </w:trPr>
        <w:tc>
          <w:tcPr>
            <w:tcW w:w="5670" w:type="dxa"/>
          </w:tcPr>
          <w:p w14:paraId="7DA8FBE7" w14:textId="77777777" w:rsidR="00D42ED6" w:rsidRPr="00C52BB7" w:rsidRDefault="00D42ED6" w:rsidP="00AA4AAC">
            <w:pPr>
              <w:pStyle w:val="Default"/>
              <w:spacing w:line="360" w:lineRule="auto"/>
              <w:jc w:val="both"/>
              <w:rPr>
                <w:sz w:val="18"/>
                <w:szCs w:val="18"/>
              </w:rPr>
            </w:pPr>
            <w:r w:rsidRPr="00C52BB7">
              <w:rPr>
                <w:sz w:val="18"/>
                <w:szCs w:val="18"/>
              </w:rPr>
              <w:t xml:space="preserve">Otros Bienes Inmuebles </w:t>
            </w:r>
          </w:p>
        </w:tc>
        <w:tc>
          <w:tcPr>
            <w:tcW w:w="1275" w:type="dxa"/>
          </w:tcPr>
          <w:p w14:paraId="56D4CDCB"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c>
          <w:tcPr>
            <w:tcW w:w="1117" w:type="dxa"/>
          </w:tcPr>
          <w:p w14:paraId="3CE7CEC5"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r>
      <w:tr w:rsidR="00D42ED6" w:rsidRPr="00B73B2C" w14:paraId="261A01BD" w14:textId="77777777" w:rsidTr="00D42ED6">
        <w:tc>
          <w:tcPr>
            <w:tcW w:w="5670" w:type="dxa"/>
          </w:tcPr>
          <w:p w14:paraId="6AD14707" w14:textId="77777777" w:rsidR="00D42ED6" w:rsidRPr="00C52BB7" w:rsidRDefault="00D42ED6" w:rsidP="00AA4AAC">
            <w:pPr>
              <w:pStyle w:val="Default"/>
              <w:spacing w:line="360" w:lineRule="auto"/>
              <w:jc w:val="both"/>
              <w:rPr>
                <w:sz w:val="18"/>
                <w:szCs w:val="18"/>
              </w:rPr>
            </w:pPr>
            <w:r w:rsidRPr="00C52BB7">
              <w:rPr>
                <w:b/>
                <w:bCs/>
                <w:sz w:val="18"/>
                <w:szCs w:val="18"/>
              </w:rPr>
              <w:t xml:space="preserve">Bienes Muebles </w:t>
            </w:r>
          </w:p>
        </w:tc>
        <w:tc>
          <w:tcPr>
            <w:tcW w:w="1275" w:type="dxa"/>
          </w:tcPr>
          <w:p w14:paraId="799ED053" w14:textId="77777777" w:rsidR="00D42ED6" w:rsidRPr="00C52BB7" w:rsidRDefault="00D42ED6" w:rsidP="00AA4AAC">
            <w:pPr>
              <w:pStyle w:val="ROMANOS"/>
              <w:spacing w:after="0" w:line="360" w:lineRule="auto"/>
              <w:ind w:left="0" w:firstLine="0"/>
              <w:jc w:val="right"/>
              <w:rPr>
                <w:b/>
                <w:bCs/>
                <w:lang w:val="es-MX"/>
              </w:rPr>
            </w:pPr>
            <w:r w:rsidRPr="003F2218">
              <w:rPr>
                <w:b/>
                <w:bCs/>
                <w:lang w:val="es-MX"/>
              </w:rPr>
              <w:t>16,230,796</w:t>
            </w:r>
          </w:p>
        </w:tc>
        <w:tc>
          <w:tcPr>
            <w:tcW w:w="1117" w:type="dxa"/>
          </w:tcPr>
          <w:p w14:paraId="5CAAF8DC" w14:textId="77777777" w:rsidR="00D42ED6" w:rsidRPr="00C52BB7" w:rsidRDefault="00D42ED6" w:rsidP="00AA4AAC">
            <w:pPr>
              <w:pStyle w:val="ROMANOS"/>
              <w:spacing w:after="0" w:line="360" w:lineRule="auto"/>
              <w:ind w:left="0" w:firstLine="0"/>
              <w:jc w:val="right"/>
              <w:rPr>
                <w:b/>
                <w:bCs/>
                <w:lang w:val="es-MX"/>
              </w:rPr>
            </w:pPr>
            <w:r>
              <w:rPr>
                <w:b/>
                <w:bCs/>
                <w:lang w:val="es-MX"/>
              </w:rPr>
              <w:t>50</w:t>
            </w:r>
            <w:r w:rsidRPr="00C52BB7">
              <w:rPr>
                <w:b/>
                <w:bCs/>
                <w:lang w:val="es-MX"/>
              </w:rPr>
              <w:t>,</w:t>
            </w:r>
            <w:r>
              <w:rPr>
                <w:b/>
                <w:bCs/>
                <w:lang w:val="es-MX"/>
              </w:rPr>
              <w:t>912</w:t>
            </w:r>
            <w:r w:rsidRPr="00C52BB7">
              <w:rPr>
                <w:b/>
                <w:bCs/>
                <w:lang w:val="es-MX"/>
              </w:rPr>
              <w:t>,</w:t>
            </w:r>
            <w:r>
              <w:rPr>
                <w:b/>
                <w:bCs/>
                <w:lang w:val="es-MX"/>
              </w:rPr>
              <w:t>882</w:t>
            </w:r>
          </w:p>
        </w:tc>
      </w:tr>
      <w:tr w:rsidR="00D42ED6" w:rsidRPr="00B73B2C" w14:paraId="5376D1FA" w14:textId="77777777" w:rsidTr="00D42ED6">
        <w:tc>
          <w:tcPr>
            <w:tcW w:w="5670" w:type="dxa"/>
          </w:tcPr>
          <w:p w14:paraId="4EC18620" w14:textId="77777777" w:rsidR="00D42ED6" w:rsidRPr="00C52BB7" w:rsidRDefault="00D42ED6" w:rsidP="00AA4AAC">
            <w:pPr>
              <w:pStyle w:val="Default"/>
              <w:spacing w:line="360" w:lineRule="auto"/>
              <w:jc w:val="both"/>
              <w:rPr>
                <w:sz w:val="18"/>
                <w:szCs w:val="18"/>
              </w:rPr>
            </w:pPr>
            <w:r w:rsidRPr="00C52BB7">
              <w:rPr>
                <w:sz w:val="18"/>
                <w:szCs w:val="18"/>
              </w:rPr>
              <w:t xml:space="preserve">Mobiliario y Equipo de Administración </w:t>
            </w:r>
          </w:p>
        </w:tc>
        <w:tc>
          <w:tcPr>
            <w:tcW w:w="1275" w:type="dxa"/>
          </w:tcPr>
          <w:p w14:paraId="71436AFD" w14:textId="77777777" w:rsidR="00D42ED6" w:rsidRPr="00C52BB7" w:rsidRDefault="00D42ED6" w:rsidP="00AA4AAC">
            <w:pPr>
              <w:pStyle w:val="ROMANOS"/>
              <w:spacing w:after="0" w:line="360" w:lineRule="auto"/>
              <w:ind w:left="0" w:firstLine="0"/>
              <w:jc w:val="right"/>
              <w:rPr>
                <w:lang w:val="es-MX"/>
              </w:rPr>
            </w:pPr>
            <w:r w:rsidRPr="003F2218">
              <w:rPr>
                <w:lang w:val="es-MX"/>
              </w:rPr>
              <w:t>129</w:t>
            </w:r>
            <w:r>
              <w:rPr>
                <w:lang w:val="es-MX"/>
              </w:rPr>
              <w:t>,</w:t>
            </w:r>
            <w:r w:rsidRPr="003F2218">
              <w:rPr>
                <w:lang w:val="es-MX"/>
              </w:rPr>
              <w:t>554</w:t>
            </w:r>
          </w:p>
        </w:tc>
        <w:tc>
          <w:tcPr>
            <w:tcW w:w="1117" w:type="dxa"/>
          </w:tcPr>
          <w:p w14:paraId="426C654B" w14:textId="77777777" w:rsidR="00D42ED6" w:rsidRPr="00C52BB7" w:rsidRDefault="00D42ED6" w:rsidP="00AA4AAC">
            <w:pPr>
              <w:pStyle w:val="ROMANOS"/>
              <w:spacing w:after="0" w:line="360" w:lineRule="auto"/>
              <w:ind w:left="0" w:firstLine="0"/>
              <w:jc w:val="right"/>
              <w:rPr>
                <w:lang w:val="es-MX"/>
              </w:rPr>
            </w:pPr>
            <w:r>
              <w:rPr>
                <w:lang w:val="es-MX"/>
              </w:rPr>
              <w:t>20,739,144</w:t>
            </w:r>
          </w:p>
        </w:tc>
      </w:tr>
      <w:tr w:rsidR="00D42ED6" w:rsidRPr="00B73B2C" w14:paraId="177D8F5E" w14:textId="77777777" w:rsidTr="00D42ED6">
        <w:tc>
          <w:tcPr>
            <w:tcW w:w="5670" w:type="dxa"/>
          </w:tcPr>
          <w:p w14:paraId="10623499" w14:textId="77777777" w:rsidR="00D42ED6" w:rsidRPr="00C52BB7" w:rsidRDefault="00D42ED6" w:rsidP="00AA4AAC">
            <w:pPr>
              <w:pStyle w:val="Default"/>
              <w:spacing w:line="360" w:lineRule="auto"/>
              <w:jc w:val="both"/>
              <w:rPr>
                <w:sz w:val="18"/>
                <w:szCs w:val="18"/>
              </w:rPr>
            </w:pPr>
            <w:r w:rsidRPr="00C52BB7">
              <w:rPr>
                <w:sz w:val="18"/>
                <w:szCs w:val="18"/>
              </w:rPr>
              <w:t xml:space="preserve">Mobiliario y Equipo Educacional y Recreativo </w:t>
            </w:r>
          </w:p>
        </w:tc>
        <w:tc>
          <w:tcPr>
            <w:tcW w:w="1275" w:type="dxa"/>
          </w:tcPr>
          <w:p w14:paraId="22887DB8" w14:textId="77777777" w:rsidR="00D42ED6" w:rsidRPr="00C52BB7" w:rsidRDefault="00D42ED6" w:rsidP="00AA4AAC">
            <w:pPr>
              <w:pStyle w:val="ROMANOS"/>
              <w:spacing w:after="0" w:line="360" w:lineRule="auto"/>
              <w:ind w:left="0" w:firstLine="0"/>
              <w:jc w:val="right"/>
              <w:rPr>
                <w:lang w:val="es-MX"/>
              </w:rPr>
            </w:pPr>
            <w:r w:rsidRPr="003F2218">
              <w:rPr>
                <w:lang w:val="es-MX"/>
              </w:rPr>
              <w:t>442</w:t>
            </w:r>
            <w:r>
              <w:rPr>
                <w:lang w:val="es-MX"/>
              </w:rPr>
              <w:t>,</w:t>
            </w:r>
            <w:r w:rsidRPr="003F2218">
              <w:rPr>
                <w:lang w:val="es-MX"/>
              </w:rPr>
              <w:t>4</w:t>
            </w:r>
            <w:r>
              <w:rPr>
                <w:lang w:val="es-MX"/>
              </w:rPr>
              <w:t>50</w:t>
            </w:r>
          </w:p>
        </w:tc>
        <w:tc>
          <w:tcPr>
            <w:tcW w:w="1117" w:type="dxa"/>
          </w:tcPr>
          <w:p w14:paraId="694BAECB" w14:textId="77777777" w:rsidR="00D42ED6" w:rsidRPr="00C52BB7" w:rsidRDefault="00D42ED6" w:rsidP="00AA4AAC">
            <w:pPr>
              <w:pStyle w:val="ROMANOS"/>
              <w:spacing w:after="0" w:line="360" w:lineRule="auto"/>
              <w:ind w:left="0" w:firstLine="0"/>
              <w:jc w:val="right"/>
              <w:rPr>
                <w:lang w:val="es-MX"/>
              </w:rPr>
            </w:pPr>
            <w:r>
              <w:rPr>
                <w:lang w:val="es-MX"/>
              </w:rPr>
              <w:t>3,76</w:t>
            </w:r>
            <w:r w:rsidRPr="00C52BB7">
              <w:rPr>
                <w:lang w:val="es-MX"/>
              </w:rPr>
              <w:t>6,</w:t>
            </w:r>
            <w:r>
              <w:rPr>
                <w:lang w:val="es-MX"/>
              </w:rPr>
              <w:t>000</w:t>
            </w:r>
          </w:p>
        </w:tc>
      </w:tr>
      <w:tr w:rsidR="00D42ED6" w:rsidRPr="00B73B2C" w14:paraId="6E1DA792" w14:textId="77777777" w:rsidTr="00D42ED6">
        <w:tc>
          <w:tcPr>
            <w:tcW w:w="5670" w:type="dxa"/>
          </w:tcPr>
          <w:p w14:paraId="46F1D906" w14:textId="77777777" w:rsidR="00D42ED6" w:rsidRPr="00C52BB7" w:rsidRDefault="00D42ED6" w:rsidP="00AA4AAC">
            <w:pPr>
              <w:pStyle w:val="Default"/>
              <w:spacing w:line="360" w:lineRule="auto"/>
              <w:jc w:val="both"/>
              <w:rPr>
                <w:sz w:val="18"/>
                <w:szCs w:val="18"/>
              </w:rPr>
            </w:pPr>
            <w:r w:rsidRPr="00C52BB7">
              <w:rPr>
                <w:sz w:val="18"/>
                <w:szCs w:val="18"/>
              </w:rPr>
              <w:t xml:space="preserve">Equipo e Instrumental Médico y de Laboratorio </w:t>
            </w:r>
          </w:p>
        </w:tc>
        <w:tc>
          <w:tcPr>
            <w:tcW w:w="1275" w:type="dxa"/>
          </w:tcPr>
          <w:p w14:paraId="471F86C8" w14:textId="77777777" w:rsidR="00D42ED6" w:rsidRPr="00C52BB7" w:rsidRDefault="00D42ED6" w:rsidP="00AA4AAC">
            <w:pPr>
              <w:pStyle w:val="ROMANOS"/>
              <w:spacing w:after="0" w:line="360" w:lineRule="auto"/>
              <w:ind w:left="0" w:firstLine="0"/>
              <w:jc w:val="right"/>
              <w:rPr>
                <w:lang w:val="es-MX"/>
              </w:rPr>
            </w:pPr>
          </w:p>
        </w:tc>
        <w:tc>
          <w:tcPr>
            <w:tcW w:w="1117" w:type="dxa"/>
          </w:tcPr>
          <w:p w14:paraId="1F828B10" w14:textId="77777777" w:rsidR="00D42ED6" w:rsidRPr="00C52BB7" w:rsidRDefault="00D42ED6" w:rsidP="00AA4AAC">
            <w:pPr>
              <w:pStyle w:val="ROMANOS"/>
              <w:spacing w:after="0" w:line="360" w:lineRule="auto"/>
              <w:ind w:left="0" w:firstLine="0"/>
              <w:jc w:val="right"/>
              <w:rPr>
                <w:lang w:val="es-MX"/>
              </w:rPr>
            </w:pPr>
            <w:r>
              <w:rPr>
                <w:lang w:val="es-MX"/>
              </w:rPr>
              <w:t>23,960</w:t>
            </w:r>
            <w:r w:rsidRPr="00C52BB7">
              <w:rPr>
                <w:lang w:val="es-MX"/>
              </w:rPr>
              <w:t>,</w:t>
            </w:r>
            <w:r>
              <w:rPr>
                <w:lang w:val="es-MX"/>
              </w:rPr>
              <w:t>224</w:t>
            </w:r>
          </w:p>
        </w:tc>
      </w:tr>
      <w:tr w:rsidR="00D42ED6" w:rsidRPr="00B73B2C" w14:paraId="31BBF32C" w14:textId="77777777" w:rsidTr="00D42ED6">
        <w:tc>
          <w:tcPr>
            <w:tcW w:w="5670" w:type="dxa"/>
          </w:tcPr>
          <w:p w14:paraId="02B2862D" w14:textId="77777777" w:rsidR="00D42ED6" w:rsidRPr="00C52BB7" w:rsidRDefault="00D42ED6" w:rsidP="00AA4AAC">
            <w:pPr>
              <w:pStyle w:val="Default"/>
              <w:spacing w:line="360" w:lineRule="auto"/>
              <w:jc w:val="both"/>
              <w:rPr>
                <w:sz w:val="18"/>
                <w:szCs w:val="18"/>
              </w:rPr>
            </w:pPr>
            <w:r w:rsidRPr="00C52BB7">
              <w:rPr>
                <w:sz w:val="18"/>
                <w:szCs w:val="18"/>
              </w:rPr>
              <w:t xml:space="preserve">Vehículos y Equipo de Transporte </w:t>
            </w:r>
          </w:p>
        </w:tc>
        <w:tc>
          <w:tcPr>
            <w:tcW w:w="1275" w:type="dxa"/>
          </w:tcPr>
          <w:p w14:paraId="15D222D3" w14:textId="77777777" w:rsidR="00D42ED6" w:rsidRPr="00C52BB7" w:rsidRDefault="00D42ED6" w:rsidP="00AA4AAC">
            <w:pPr>
              <w:pStyle w:val="ROMANOS"/>
              <w:spacing w:after="0" w:line="360" w:lineRule="auto"/>
              <w:ind w:left="0" w:firstLine="0"/>
              <w:jc w:val="right"/>
              <w:rPr>
                <w:lang w:val="es-MX"/>
              </w:rPr>
            </w:pPr>
            <w:r w:rsidRPr="003F2218">
              <w:rPr>
                <w:lang w:val="es-MX"/>
              </w:rPr>
              <w:t>14</w:t>
            </w:r>
            <w:r>
              <w:rPr>
                <w:lang w:val="es-MX"/>
              </w:rPr>
              <w:t>,</w:t>
            </w:r>
            <w:r w:rsidRPr="003F2218">
              <w:rPr>
                <w:lang w:val="es-MX"/>
              </w:rPr>
              <w:t>978</w:t>
            </w:r>
            <w:r>
              <w:rPr>
                <w:lang w:val="es-MX"/>
              </w:rPr>
              <w:t>,</w:t>
            </w:r>
            <w:r w:rsidRPr="003F2218">
              <w:rPr>
                <w:lang w:val="es-MX"/>
              </w:rPr>
              <w:t>000</w:t>
            </w:r>
          </w:p>
        </w:tc>
        <w:tc>
          <w:tcPr>
            <w:tcW w:w="1117" w:type="dxa"/>
          </w:tcPr>
          <w:p w14:paraId="398EAE27" w14:textId="77777777" w:rsidR="00D42ED6" w:rsidRPr="00C52BB7" w:rsidRDefault="00D42ED6" w:rsidP="00AA4AAC">
            <w:pPr>
              <w:pStyle w:val="ROMANOS"/>
              <w:spacing w:after="0" w:line="360" w:lineRule="auto"/>
              <w:ind w:left="0" w:firstLine="0"/>
              <w:jc w:val="right"/>
              <w:rPr>
                <w:lang w:val="es-MX"/>
              </w:rPr>
            </w:pPr>
            <w:r>
              <w:rPr>
                <w:lang w:val="es-MX"/>
              </w:rPr>
              <w:t>2</w:t>
            </w:r>
            <w:r w:rsidRPr="00C52BB7">
              <w:rPr>
                <w:lang w:val="es-MX"/>
              </w:rPr>
              <w:t>,</w:t>
            </w:r>
            <w:r>
              <w:rPr>
                <w:lang w:val="es-MX"/>
              </w:rPr>
              <w:t>447</w:t>
            </w:r>
            <w:r w:rsidRPr="00C52BB7">
              <w:rPr>
                <w:lang w:val="es-MX"/>
              </w:rPr>
              <w:t>,</w:t>
            </w:r>
            <w:r>
              <w:rPr>
                <w:lang w:val="es-MX"/>
              </w:rPr>
              <w:t>514</w:t>
            </w:r>
          </w:p>
        </w:tc>
      </w:tr>
      <w:tr w:rsidR="00D42ED6" w:rsidRPr="00B73B2C" w14:paraId="61F2E062" w14:textId="77777777" w:rsidTr="00D42ED6">
        <w:tc>
          <w:tcPr>
            <w:tcW w:w="5670" w:type="dxa"/>
          </w:tcPr>
          <w:p w14:paraId="126CB322" w14:textId="77777777" w:rsidR="00D42ED6" w:rsidRPr="00C52BB7" w:rsidRDefault="00D42ED6" w:rsidP="00AA4AAC">
            <w:pPr>
              <w:pStyle w:val="Default"/>
              <w:spacing w:line="360" w:lineRule="auto"/>
              <w:jc w:val="both"/>
              <w:rPr>
                <w:sz w:val="18"/>
                <w:szCs w:val="18"/>
              </w:rPr>
            </w:pPr>
            <w:r w:rsidRPr="00C52BB7">
              <w:rPr>
                <w:sz w:val="18"/>
                <w:szCs w:val="18"/>
              </w:rPr>
              <w:t xml:space="preserve">Equipo de Defensa y Seguridad </w:t>
            </w:r>
          </w:p>
        </w:tc>
        <w:tc>
          <w:tcPr>
            <w:tcW w:w="1275" w:type="dxa"/>
          </w:tcPr>
          <w:p w14:paraId="6F20D227"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c>
          <w:tcPr>
            <w:tcW w:w="1117" w:type="dxa"/>
          </w:tcPr>
          <w:p w14:paraId="592B01DA"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r>
      <w:tr w:rsidR="00D42ED6" w:rsidRPr="00B73B2C" w14:paraId="5C5DF4ED" w14:textId="77777777" w:rsidTr="00D42ED6">
        <w:tc>
          <w:tcPr>
            <w:tcW w:w="5670" w:type="dxa"/>
          </w:tcPr>
          <w:p w14:paraId="3D9707C9" w14:textId="77777777" w:rsidR="00D42ED6" w:rsidRPr="00C52BB7" w:rsidRDefault="00D42ED6" w:rsidP="00AA4AAC">
            <w:pPr>
              <w:pStyle w:val="Default"/>
              <w:spacing w:line="360" w:lineRule="auto"/>
              <w:jc w:val="both"/>
              <w:rPr>
                <w:sz w:val="18"/>
                <w:szCs w:val="18"/>
              </w:rPr>
            </w:pPr>
            <w:r w:rsidRPr="00C52BB7">
              <w:rPr>
                <w:sz w:val="18"/>
                <w:szCs w:val="18"/>
              </w:rPr>
              <w:t xml:space="preserve">Maquinaria, Otros Equipos y Herramientas </w:t>
            </w:r>
          </w:p>
        </w:tc>
        <w:tc>
          <w:tcPr>
            <w:tcW w:w="1275" w:type="dxa"/>
          </w:tcPr>
          <w:p w14:paraId="66129158" w14:textId="77777777" w:rsidR="00D42ED6" w:rsidRPr="00C52BB7" w:rsidRDefault="00D42ED6" w:rsidP="00AA4AAC">
            <w:pPr>
              <w:pStyle w:val="ROMANOS"/>
              <w:spacing w:after="0" w:line="360" w:lineRule="auto"/>
              <w:ind w:left="0" w:firstLine="0"/>
              <w:jc w:val="right"/>
              <w:rPr>
                <w:lang w:val="es-MX"/>
              </w:rPr>
            </w:pPr>
            <w:r w:rsidRPr="003F2218">
              <w:rPr>
                <w:lang w:val="es-MX"/>
              </w:rPr>
              <w:t>680</w:t>
            </w:r>
            <w:r>
              <w:rPr>
                <w:lang w:val="es-MX"/>
              </w:rPr>
              <w:t>,</w:t>
            </w:r>
            <w:r w:rsidRPr="003F2218">
              <w:rPr>
                <w:lang w:val="es-MX"/>
              </w:rPr>
              <w:t>792</w:t>
            </w:r>
          </w:p>
        </w:tc>
        <w:tc>
          <w:tcPr>
            <w:tcW w:w="1117" w:type="dxa"/>
          </w:tcPr>
          <w:p w14:paraId="715EC950"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r>
      <w:tr w:rsidR="00D42ED6" w:rsidRPr="00B73B2C" w14:paraId="0DF414BD" w14:textId="77777777" w:rsidTr="00D42ED6">
        <w:tc>
          <w:tcPr>
            <w:tcW w:w="5670" w:type="dxa"/>
          </w:tcPr>
          <w:p w14:paraId="1B8A1379" w14:textId="77777777" w:rsidR="00D42ED6" w:rsidRPr="00C52BB7" w:rsidRDefault="00D42ED6" w:rsidP="00AA4AAC">
            <w:pPr>
              <w:pStyle w:val="Default"/>
              <w:spacing w:line="360" w:lineRule="auto"/>
              <w:jc w:val="both"/>
              <w:rPr>
                <w:sz w:val="18"/>
                <w:szCs w:val="18"/>
              </w:rPr>
            </w:pPr>
            <w:r w:rsidRPr="00C52BB7">
              <w:rPr>
                <w:sz w:val="18"/>
                <w:szCs w:val="18"/>
              </w:rPr>
              <w:t xml:space="preserve">Colecciones, Obras de Arte y Objetos Valiosos </w:t>
            </w:r>
          </w:p>
        </w:tc>
        <w:tc>
          <w:tcPr>
            <w:tcW w:w="1275" w:type="dxa"/>
          </w:tcPr>
          <w:p w14:paraId="1B19C79A"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c>
          <w:tcPr>
            <w:tcW w:w="1117" w:type="dxa"/>
          </w:tcPr>
          <w:p w14:paraId="470B0CBA"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r>
      <w:tr w:rsidR="00D42ED6" w:rsidRPr="00B73B2C" w14:paraId="372F761A" w14:textId="77777777" w:rsidTr="00D42ED6">
        <w:trPr>
          <w:trHeight w:val="220"/>
        </w:trPr>
        <w:tc>
          <w:tcPr>
            <w:tcW w:w="5670" w:type="dxa"/>
          </w:tcPr>
          <w:p w14:paraId="67CC4FFA" w14:textId="77777777" w:rsidR="00D42ED6" w:rsidRPr="00C52BB7" w:rsidRDefault="00D42ED6" w:rsidP="00AA4AAC">
            <w:pPr>
              <w:pStyle w:val="Default"/>
              <w:spacing w:line="360" w:lineRule="auto"/>
              <w:jc w:val="both"/>
              <w:rPr>
                <w:sz w:val="18"/>
                <w:szCs w:val="18"/>
              </w:rPr>
            </w:pPr>
            <w:r w:rsidRPr="00C52BB7">
              <w:rPr>
                <w:sz w:val="18"/>
                <w:szCs w:val="18"/>
              </w:rPr>
              <w:t xml:space="preserve">Activos Biológicos </w:t>
            </w:r>
          </w:p>
        </w:tc>
        <w:tc>
          <w:tcPr>
            <w:tcW w:w="1275" w:type="dxa"/>
          </w:tcPr>
          <w:p w14:paraId="2425284D"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c>
          <w:tcPr>
            <w:tcW w:w="1117" w:type="dxa"/>
          </w:tcPr>
          <w:p w14:paraId="4087DCD4" w14:textId="77777777" w:rsidR="00D42ED6" w:rsidRPr="00C52BB7" w:rsidRDefault="00D42ED6" w:rsidP="00AA4AAC">
            <w:pPr>
              <w:pStyle w:val="ROMANOS"/>
              <w:spacing w:after="0" w:line="360" w:lineRule="auto"/>
              <w:ind w:left="0" w:firstLine="0"/>
              <w:jc w:val="right"/>
              <w:rPr>
                <w:lang w:val="es-MX"/>
              </w:rPr>
            </w:pPr>
            <w:r w:rsidRPr="00C52BB7">
              <w:rPr>
                <w:lang w:val="es-MX"/>
              </w:rPr>
              <w:t>0</w:t>
            </w:r>
          </w:p>
        </w:tc>
      </w:tr>
      <w:tr w:rsidR="00D42ED6" w:rsidRPr="00B73B2C" w14:paraId="73D9BF47" w14:textId="77777777" w:rsidTr="00D42ED6">
        <w:trPr>
          <w:trHeight w:val="195"/>
        </w:trPr>
        <w:tc>
          <w:tcPr>
            <w:tcW w:w="5670" w:type="dxa"/>
          </w:tcPr>
          <w:p w14:paraId="32D2890E" w14:textId="77777777" w:rsidR="00D42ED6" w:rsidRPr="00C52BB7" w:rsidRDefault="00D42ED6" w:rsidP="00AA4AAC">
            <w:pPr>
              <w:pStyle w:val="Default"/>
              <w:spacing w:line="360" w:lineRule="auto"/>
              <w:jc w:val="both"/>
              <w:rPr>
                <w:sz w:val="18"/>
                <w:szCs w:val="18"/>
              </w:rPr>
            </w:pPr>
            <w:r w:rsidRPr="00C52BB7">
              <w:rPr>
                <w:b/>
                <w:bCs/>
                <w:sz w:val="18"/>
                <w:szCs w:val="18"/>
              </w:rPr>
              <w:t xml:space="preserve">Otras Inversiones </w:t>
            </w:r>
          </w:p>
        </w:tc>
        <w:tc>
          <w:tcPr>
            <w:tcW w:w="1275" w:type="dxa"/>
          </w:tcPr>
          <w:p w14:paraId="51E0AE1C" w14:textId="77777777" w:rsidR="00D42ED6" w:rsidRPr="00C52BB7" w:rsidRDefault="00D42ED6" w:rsidP="00AA4AAC">
            <w:pPr>
              <w:pStyle w:val="ROMANOS"/>
              <w:spacing w:after="0" w:line="360" w:lineRule="auto"/>
              <w:ind w:left="0" w:firstLine="0"/>
              <w:jc w:val="right"/>
              <w:rPr>
                <w:b/>
                <w:bCs/>
                <w:lang w:val="es-MX"/>
              </w:rPr>
            </w:pPr>
            <w:r w:rsidRPr="00C52BB7">
              <w:rPr>
                <w:b/>
                <w:bCs/>
                <w:lang w:val="es-MX"/>
              </w:rPr>
              <w:t>0</w:t>
            </w:r>
          </w:p>
        </w:tc>
        <w:tc>
          <w:tcPr>
            <w:tcW w:w="1117" w:type="dxa"/>
          </w:tcPr>
          <w:p w14:paraId="338441B6" w14:textId="77777777" w:rsidR="00D42ED6" w:rsidRPr="00C52BB7" w:rsidRDefault="00D42ED6" w:rsidP="00AA4AAC">
            <w:pPr>
              <w:pStyle w:val="ROMANOS"/>
              <w:spacing w:after="0" w:line="360" w:lineRule="auto"/>
              <w:ind w:left="0" w:firstLine="0"/>
              <w:jc w:val="right"/>
              <w:rPr>
                <w:b/>
                <w:bCs/>
                <w:lang w:val="es-MX"/>
              </w:rPr>
            </w:pPr>
            <w:r w:rsidRPr="00C52BB7">
              <w:rPr>
                <w:b/>
                <w:bCs/>
                <w:lang w:val="es-MX"/>
              </w:rPr>
              <w:t>0</w:t>
            </w:r>
          </w:p>
        </w:tc>
      </w:tr>
      <w:tr w:rsidR="00D42ED6" w:rsidRPr="00B73B2C" w14:paraId="1CFEA40D" w14:textId="77777777" w:rsidTr="00D42ED6">
        <w:tc>
          <w:tcPr>
            <w:tcW w:w="5670" w:type="dxa"/>
            <w:shd w:val="clear" w:color="auto" w:fill="E7E6E6" w:themeFill="background2"/>
          </w:tcPr>
          <w:p w14:paraId="038BF0AC" w14:textId="77777777" w:rsidR="00D42ED6" w:rsidRPr="00B73B2C" w:rsidRDefault="00D42ED6" w:rsidP="00AA4AAC">
            <w:pPr>
              <w:pStyle w:val="ROMANOS"/>
              <w:spacing w:after="0" w:line="360" w:lineRule="auto"/>
              <w:ind w:left="0" w:firstLine="0"/>
              <w:rPr>
                <w:b/>
                <w:bCs/>
                <w:lang w:val="es-MX"/>
              </w:rPr>
            </w:pPr>
            <w:r w:rsidRPr="00B73B2C">
              <w:rPr>
                <w:b/>
                <w:bCs/>
                <w:lang w:val="es-MX"/>
              </w:rPr>
              <w:t>Total</w:t>
            </w:r>
          </w:p>
        </w:tc>
        <w:tc>
          <w:tcPr>
            <w:tcW w:w="1275" w:type="dxa"/>
            <w:shd w:val="clear" w:color="auto" w:fill="E7E6E6" w:themeFill="background2"/>
          </w:tcPr>
          <w:p w14:paraId="2A9C9CED" w14:textId="77777777" w:rsidR="00D42ED6" w:rsidRPr="00B73B2C" w:rsidRDefault="00D42ED6" w:rsidP="00AA4AAC">
            <w:pPr>
              <w:pStyle w:val="ROMANOS"/>
              <w:spacing w:after="0" w:line="360" w:lineRule="auto"/>
              <w:ind w:left="0" w:firstLine="0"/>
              <w:jc w:val="right"/>
              <w:rPr>
                <w:b/>
                <w:bCs/>
                <w:lang w:val="es-MX"/>
              </w:rPr>
            </w:pPr>
            <w:r w:rsidRPr="003F2218">
              <w:rPr>
                <w:b/>
                <w:bCs/>
                <w:lang w:val="es-MX"/>
              </w:rPr>
              <w:t>16,230,796</w:t>
            </w:r>
            <w:r w:rsidRPr="00B73B2C">
              <w:rPr>
                <w:b/>
                <w:bCs/>
                <w:lang w:val="es-MX"/>
              </w:rPr>
              <w:fldChar w:fldCharType="begin"/>
            </w:r>
            <w:r w:rsidRPr="00B73B2C">
              <w:rPr>
                <w:b/>
                <w:bCs/>
                <w:lang w:val="es-MX"/>
              </w:rPr>
              <w:instrText xml:space="preserve"> =SUM(B3:B10) </w:instrText>
            </w:r>
            <w:r w:rsidRPr="00B73B2C">
              <w:rPr>
                <w:b/>
                <w:bCs/>
                <w:lang w:val="es-MX"/>
              </w:rPr>
              <w:fldChar w:fldCharType="separate"/>
            </w:r>
            <w:r w:rsidRPr="00B73B2C">
              <w:rPr>
                <w:b/>
                <w:bCs/>
                <w:lang w:val="es-MX"/>
              </w:rPr>
              <w:fldChar w:fldCharType="end"/>
            </w:r>
          </w:p>
        </w:tc>
        <w:tc>
          <w:tcPr>
            <w:tcW w:w="1117" w:type="dxa"/>
            <w:shd w:val="clear" w:color="auto" w:fill="E7E6E6" w:themeFill="background2"/>
          </w:tcPr>
          <w:p w14:paraId="553CEA8A" w14:textId="77777777" w:rsidR="00D42ED6" w:rsidRPr="00B73B2C" w:rsidRDefault="00D42ED6" w:rsidP="00AA4AAC">
            <w:pPr>
              <w:pStyle w:val="ROMANOS"/>
              <w:spacing w:after="0" w:line="360" w:lineRule="auto"/>
              <w:ind w:left="0" w:firstLine="0"/>
              <w:jc w:val="right"/>
              <w:rPr>
                <w:b/>
                <w:bCs/>
                <w:lang w:val="es-MX"/>
              </w:rPr>
            </w:pPr>
            <w:r>
              <w:rPr>
                <w:b/>
                <w:bCs/>
                <w:lang w:val="es-MX"/>
              </w:rPr>
              <w:t>50,912,882</w:t>
            </w:r>
          </w:p>
        </w:tc>
      </w:tr>
    </w:tbl>
    <w:p w14:paraId="22E87C1A" w14:textId="77777777" w:rsidR="00D42ED6" w:rsidRDefault="00D42ED6" w:rsidP="00D42ED6">
      <w:pPr>
        <w:pStyle w:val="ROMANOS"/>
        <w:spacing w:after="0" w:line="360" w:lineRule="auto"/>
        <w:ind w:left="0" w:firstLine="0"/>
        <w:rPr>
          <w:lang w:val="es-MX"/>
        </w:rPr>
      </w:pPr>
    </w:p>
    <w:p w14:paraId="4BEDC644" w14:textId="77777777" w:rsidR="00D42ED6" w:rsidRDefault="00D42ED6" w:rsidP="00D42ED6">
      <w:pPr>
        <w:pStyle w:val="ROMANOS"/>
        <w:spacing w:after="0" w:line="360" w:lineRule="auto"/>
        <w:ind w:left="0" w:firstLine="0"/>
        <w:rPr>
          <w:lang w:val="es-MX"/>
        </w:rPr>
      </w:pPr>
      <w:r>
        <w:rPr>
          <w:lang w:val="es-MX"/>
        </w:rPr>
        <w:t xml:space="preserve">La </w:t>
      </w:r>
      <w:r w:rsidRPr="00A818F5">
        <w:rPr>
          <w:lang w:val="es-MX"/>
        </w:rPr>
        <w:t xml:space="preserve">Conciliación de los Flujos de Efectivo Netos de las Actividades de Operación y los saldos de Resultados del Ejercicio (Ahorro/Desahorro), </w:t>
      </w:r>
      <w:r>
        <w:rPr>
          <w:lang w:val="es-MX"/>
        </w:rPr>
        <w:t>al cierre del presente trimestre se presenta de la siguiente manera:</w:t>
      </w:r>
    </w:p>
    <w:tbl>
      <w:tblPr>
        <w:tblStyle w:val="Tablaconcuadrcula"/>
        <w:tblW w:w="0" w:type="auto"/>
        <w:tblInd w:w="562" w:type="dxa"/>
        <w:tblLook w:val="04A0" w:firstRow="1" w:lastRow="0" w:firstColumn="1" w:lastColumn="0" w:noHBand="0" w:noVBand="1"/>
      </w:tblPr>
      <w:tblGrid>
        <w:gridCol w:w="5529"/>
        <w:gridCol w:w="1246"/>
        <w:gridCol w:w="1117"/>
      </w:tblGrid>
      <w:tr w:rsidR="00D42ED6" w:rsidRPr="002272AE" w14:paraId="34D53E97" w14:textId="77777777" w:rsidTr="00D42ED6">
        <w:tc>
          <w:tcPr>
            <w:tcW w:w="7892" w:type="dxa"/>
            <w:gridSpan w:val="3"/>
            <w:shd w:val="clear" w:color="auto" w:fill="E7E6E6" w:themeFill="background2"/>
          </w:tcPr>
          <w:p w14:paraId="3EA75784" w14:textId="77777777" w:rsidR="00D42ED6" w:rsidRPr="002272AE" w:rsidRDefault="00D42ED6" w:rsidP="00AA4AAC">
            <w:pPr>
              <w:pStyle w:val="Default"/>
              <w:spacing w:line="360" w:lineRule="auto"/>
              <w:jc w:val="center"/>
              <w:rPr>
                <w:color w:val="auto"/>
                <w:sz w:val="18"/>
                <w:szCs w:val="18"/>
              </w:rPr>
            </w:pPr>
            <w:r w:rsidRPr="002272AE">
              <w:rPr>
                <w:b/>
                <w:bCs/>
                <w:color w:val="auto"/>
                <w:sz w:val="18"/>
                <w:szCs w:val="18"/>
              </w:rPr>
              <w:t xml:space="preserve">CONCILIACION DE FLUJOS DE EFECTIVO NETOS </w:t>
            </w:r>
          </w:p>
        </w:tc>
      </w:tr>
      <w:tr w:rsidR="00D42ED6" w:rsidRPr="002272AE" w14:paraId="33D7AE28" w14:textId="77777777" w:rsidTr="00D42ED6">
        <w:tc>
          <w:tcPr>
            <w:tcW w:w="5529" w:type="dxa"/>
            <w:shd w:val="clear" w:color="auto" w:fill="E7E6E6" w:themeFill="background2"/>
          </w:tcPr>
          <w:p w14:paraId="73CF0650" w14:textId="77777777" w:rsidR="00D42ED6" w:rsidRPr="002272AE" w:rsidRDefault="00D42ED6" w:rsidP="00AA4AAC">
            <w:pPr>
              <w:pStyle w:val="ROMANOS"/>
              <w:spacing w:after="0" w:line="360" w:lineRule="auto"/>
              <w:ind w:left="0" w:firstLine="0"/>
              <w:jc w:val="center"/>
              <w:rPr>
                <w:b/>
                <w:bCs/>
                <w:lang w:val="es-MX"/>
              </w:rPr>
            </w:pPr>
            <w:r w:rsidRPr="002272AE">
              <w:rPr>
                <w:b/>
                <w:bCs/>
                <w:lang w:val="es-MX"/>
              </w:rPr>
              <w:t>Concepto</w:t>
            </w:r>
          </w:p>
        </w:tc>
        <w:tc>
          <w:tcPr>
            <w:tcW w:w="1246" w:type="dxa"/>
            <w:shd w:val="clear" w:color="auto" w:fill="E7E6E6" w:themeFill="background2"/>
          </w:tcPr>
          <w:p w14:paraId="683214A2" w14:textId="77777777" w:rsidR="00D42ED6" w:rsidRPr="002272AE" w:rsidRDefault="00D42ED6" w:rsidP="00AA4AAC">
            <w:pPr>
              <w:pStyle w:val="ROMANOS"/>
              <w:spacing w:after="0" w:line="360" w:lineRule="auto"/>
              <w:ind w:left="0" w:firstLine="0"/>
              <w:jc w:val="center"/>
              <w:rPr>
                <w:b/>
                <w:bCs/>
                <w:lang w:val="es-MX"/>
              </w:rPr>
            </w:pPr>
            <w:r w:rsidRPr="002272AE">
              <w:rPr>
                <w:b/>
                <w:bCs/>
                <w:lang w:val="es-MX"/>
              </w:rPr>
              <w:t>202</w:t>
            </w:r>
            <w:r>
              <w:rPr>
                <w:b/>
                <w:bCs/>
                <w:lang w:val="es-MX"/>
              </w:rPr>
              <w:t>6</w:t>
            </w:r>
          </w:p>
        </w:tc>
        <w:tc>
          <w:tcPr>
            <w:tcW w:w="1117" w:type="dxa"/>
            <w:shd w:val="clear" w:color="auto" w:fill="E7E6E6" w:themeFill="background2"/>
          </w:tcPr>
          <w:p w14:paraId="644E8881" w14:textId="77777777" w:rsidR="00D42ED6" w:rsidRPr="002272AE" w:rsidRDefault="00D42ED6" w:rsidP="00AA4AAC">
            <w:pPr>
              <w:pStyle w:val="ROMANOS"/>
              <w:spacing w:after="0" w:line="360" w:lineRule="auto"/>
              <w:ind w:left="0" w:firstLine="0"/>
              <w:jc w:val="center"/>
              <w:rPr>
                <w:b/>
                <w:bCs/>
                <w:lang w:val="es-MX"/>
              </w:rPr>
            </w:pPr>
            <w:r w:rsidRPr="002272AE">
              <w:rPr>
                <w:b/>
                <w:bCs/>
                <w:lang w:val="es-MX"/>
              </w:rPr>
              <w:t>202</w:t>
            </w:r>
            <w:r>
              <w:rPr>
                <w:b/>
                <w:bCs/>
                <w:lang w:val="es-MX"/>
              </w:rPr>
              <w:t>5</w:t>
            </w:r>
          </w:p>
        </w:tc>
      </w:tr>
      <w:tr w:rsidR="00D42ED6" w:rsidRPr="002272AE" w14:paraId="5C25D5F6" w14:textId="77777777" w:rsidTr="00D42ED6">
        <w:tc>
          <w:tcPr>
            <w:tcW w:w="5529" w:type="dxa"/>
          </w:tcPr>
          <w:p w14:paraId="74410095" w14:textId="77777777" w:rsidR="00D42ED6" w:rsidRPr="002272AE" w:rsidRDefault="00D42ED6" w:rsidP="00AA4AAC">
            <w:pPr>
              <w:pStyle w:val="Default"/>
              <w:spacing w:line="360" w:lineRule="auto"/>
              <w:jc w:val="both"/>
              <w:rPr>
                <w:color w:val="auto"/>
                <w:sz w:val="18"/>
                <w:szCs w:val="18"/>
              </w:rPr>
            </w:pPr>
            <w:r w:rsidRPr="002272AE">
              <w:rPr>
                <w:b/>
                <w:bCs/>
                <w:color w:val="auto"/>
                <w:sz w:val="18"/>
                <w:szCs w:val="18"/>
              </w:rPr>
              <w:t xml:space="preserve">Resultados del Ejercicio Ahorro/Desahorro </w:t>
            </w:r>
          </w:p>
        </w:tc>
        <w:tc>
          <w:tcPr>
            <w:tcW w:w="1246" w:type="dxa"/>
          </w:tcPr>
          <w:p w14:paraId="7CC03BFA" w14:textId="77777777" w:rsidR="00D42ED6" w:rsidRPr="002272AE" w:rsidRDefault="00D42ED6" w:rsidP="00AA4AAC">
            <w:pPr>
              <w:pStyle w:val="ROMANOS"/>
              <w:spacing w:after="0" w:line="360" w:lineRule="auto"/>
              <w:ind w:left="0" w:firstLine="0"/>
              <w:jc w:val="right"/>
              <w:rPr>
                <w:lang w:val="es-MX"/>
              </w:rPr>
            </w:pPr>
            <w:r>
              <w:rPr>
                <w:lang w:val="es-MX"/>
              </w:rPr>
              <w:t>85,777,729</w:t>
            </w:r>
          </w:p>
        </w:tc>
        <w:tc>
          <w:tcPr>
            <w:tcW w:w="1117" w:type="dxa"/>
          </w:tcPr>
          <w:p w14:paraId="75C9DCBB" w14:textId="77777777" w:rsidR="00D42ED6" w:rsidRPr="002272AE" w:rsidRDefault="00D42ED6" w:rsidP="00AA4AAC">
            <w:pPr>
              <w:pStyle w:val="ROMANOS"/>
              <w:spacing w:after="0" w:line="360" w:lineRule="auto"/>
              <w:ind w:left="0" w:firstLine="0"/>
              <w:jc w:val="right"/>
              <w:rPr>
                <w:lang w:val="es-MX"/>
              </w:rPr>
            </w:pPr>
            <w:r>
              <w:rPr>
                <w:lang w:val="es-MX"/>
              </w:rPr>
              <w:t>62,122,513</w:t>
            </w:r>
          </w:p>
        </w:tc>
      </w:tr>
      <w:tr w:rsidR="00D42ED6" w:rsidRPr="002272AE" w14:paraId="04AB0FBD" w14:textId="77777777" w:rsidTr="00D42ED6">
        <w:tc>
          <w:tcPr>
            <w:tcW w:w="5529" w:type="dxa"/>
          </w:tcPr>
          <w:p w14:paraId="328E2B17" w14:textId="77777777" w:rsidR="00D42ED6" w:rsidRPr="002272AE" w:rsidRDefault="00D42ED6" w:rsidP="00AA4AAC">
            <w:pPr>
              <w:pStyle w:val="Default"/>
              <w:spacing w:line="360" w:lineRule="auto"/>
              <w:rPr>
                <w:color w:val="auto"/>
                <w:sz w:val="18"/>
                <w:szCs w:val="18"/>
              </w:rPr>
            </w:pPr>
            <w:r w:rsidRPr="002272AE">
              <w:rPr>
                <w:b/>
                <w:bCs/>
                <w:color w:val="auto"/>
                <w:sz w:val="18"/>
                <w:szCs w:val="18"/>
              </w:rPr>
              <w:t xml:space="preserve">Movimientos de partidas (o rubros) que no afectan al efectivo </w:t>
            </w:r>
          </w:p>
        </w:tc>
        <w:tc>
          <w:tcPr>
            <w:tcW w:w="1246" w:type="dxa"/>
          </w:tcPr>
          <w:p w14:paraId="1317DA57" w14:textId="77777777" w:rsidR="00D42ED6" w:rsidRPr="002272AE" w:rsidRDefault="00D42ED6" w:rsidP="00AA4AAC">
            <w:pPr>
              <w:pStyle w:val="ROMANOS"/>
              <w:spacing w:after="0" w:line="360" w:lineRule="auto"/>
              <w:ind w:left="0" w:firstLine="0"/>
              <w:jc w:val="right"/>
              <w:rPr>
                <w:b/>
                <w:lang w:val="es-MX"/>
              </w:rPr>
            </w:pPr>
            <w:r>
              <w:rPr>
                <w:lang w:val="es-MX"/>
              </w:rPr>
              <w:t>29,954</w:t>
            </w:r>
          </w:p>
        </w:tc>
        <w:tc>
          <w:tcPr>
            <w:tcW w:w="1117" w:type="dxa"/>
          </w:tcPr>
          <w:p w14:paraId="151FEBF0" w14:textId="77777777" w:rsidR="00D42ED6" w:rsidRPr="002272AE" w:rsidRDefault="00D42ED6" w:rsidP="00AA4AAC">
            <w:pPr>
              <w:pStyle w:val="ROMANOS"/>
              <w:spacing w:after="0" w:line="360" w:lineRule="auto"/>
              <w:ind w:left="0" w:firstLine="0"/>
              <w:jc w:val="right"/>
              <w:rPr>
                <w:b/>
                <w:lang w:val="es-MX"/>
              </w:rPr>
            </w:pPr>
            <w:r>
              <w:rPr>
                <w:lang w:val="es-MX"/>
              </w:rPr>
              <w:t>1</w:t>
            </w:r>
          </w:p>
        </w:tc>
      </w:tr>
      <w:tr w:rsidR="00D42ED6" w:rsidRPr="002272AE" w14:paraId="53FEBD60" w14:textId="77777777" w:rsidTr="00D42ED6">
        <w:tc>
          <w:tcPr>
            <w:tcW w:w="5529" w:type="dxa"/>
          </w:tcPr>
          <w:p w14:paraId="318765F5" w14:textId="77777777" w:rsidR="00D42ED6" w:rsidRPr="002272AE" w:rsidRDefault="00D42ED6" w:rsidP="00AA4AAC">
            <w:pPr>
              <w:pStyle w:val="Default"/>
              <w:spacing w:line="360" w:lineRule="auto"/>
              <w:jc w:val="both"/>
              <w:rPr>
                <w:color w:val="auto"/>
                <w:sz w:val="18"/>
                <w:szCs w:val="18"/>
              </w:rPr>
            </w:pPr>
            <w:r w:rsidRPr="002272AE">
              <w:rPr>
                <w:color w:val="auto"/>
                <w:sz w:val="18"/>
                <w:szCs w:val="18"/>
              </w:rPr>
              <w:t xml:space="preserve">Depreciación </w:t>
            </w:r>
          </w:p>
        </w:tc>
        <w:tc>
          <w:tcPr>
            <w:tcW w:w="1246" w:type="dxa"/>
          </w:tcPr>
          <w:p w14:paraId="325F267F" w14:textId="77777777" w:rsidR="00D42ED6" w:rsidRPr="002272AE" w:rsidRDefault="00D42ED6" w:rsidP="00AA4AAC">
            <w:pPr>
              <w:pStyle w:val="ROMANOS"/>
              <w:spacing w:after="0" w:line="360" w:lineRule="auto"/>
              <w:ind w:left="0" w:firstLine="0"/>
              <w:jc w:val="right"/>
              <w:rPr>
                <w:lang w:val="es-MX"/>
              </w:rPr>
            </w:pPr>
            <w:r w:rsidRPr="002272AE">
              <w:rPr>
                <w:lang w:val="es-MX"/>
              </w:rPr>
              <w:t>0</w:t>
            </w:r>
          </w:p>
        </w:tc>
        <w:tc>
          <w:tcPr>
            <w:tcW w:w="1117" w:type="dxa"/>
          </w:tcPr>
          <w:p w14:paraId="07549C59" w14:textId="77777777" w:rsidR="00D42ED6" w:rsidRPr="002272AE" w:rsidRDefault="00D42ED6" w:rsidP="00AA4AAC">
            <w:pPr>
              <w:pStyle w:val="ROMANOS"/>
              <w:spacing w:after="0" w:line="360" w:lineRule="auto"/>
              <w:ind w:left="0" w:firstLine="0"/>
              <w:jc w:val="right"/>
              <w:rPr>
                <w:lang w:val="es-MX"/>
              </w:rPr>
            </w:pPr>
            <w:r w:rsidRPr="002272AE">
              <w:rPr>
                <w:lang w:val="es-MX"/>
              </w:rPr>
              <w:t>0</w:t>
            </w:r>
          </w:p>
        </w:tc>
      </w:tr>
      <w:tr w:rsidR="00D42ED6" w:rsidRPr="002272AE" w14:paraId="5547BDB4" w14:textId="77777777" w:rsidTr="00D42ED6">
        <w:tc>
          <w:tcPr>
            <w:tcW w:w="5529" w:type="dxa"/>
          </w:tcPr>
          <w:p w14:paraId="6EB3EACE" w14:textId="77777777" w:rsidR="00D42ED6" w:rsidRPr="002272AE" w:rsidRDefault="00D42ED6" w:rsidP="00AA4AAC">
            <w:pPr>
              <w:pStyle w:val="Default"/>
              <w:spacing w:line="360" w:lineRule="auto"/>
              <w:jc w:val="both"/>
              <w:rPr>
                <w:color w:val="auto"/>
                <w:sz w:val="18"/>
                <w:szCs w:val="18"/>
              </w:rPr>
            </w:pPr>
            <w:r w:rsidRPr="002272AE">
              <w:rPr>
                <w:color w:val="auto"/>
                <w:sz w:val="18"/>
                <w:szCs w:val="18"/>
              </w:rPr>
              <w:t xml:space="preserve">Amortización </w:t>
            </w:r>
          </w:p>
        </w:tc>
        <w:tc>
          <w:tcPr>
            <w:tcW w:w="1246" w:type="dxa"/>
          </w:tcPr>
          <w:p w14:paraId="0743E65D" w14:textId="77777777" w:rsidR="00D42ED6" w:rsidRPr="002272AE" w:rsidRDefault="00D42ED6" w:rsidP="00AA4AAC">
            <w:pPr>
              <w:pStyle w:val="ROMANOS"/>
              <w:spacing w:after="0" w:line="360" w:lineRule="auto"/>
              <w:ind w:left="0" w:firstLine="0"/>
              <w:jc w:val="right"/>
              <w:rPr>
                <w:lang w:val="es-MX"/>
              </w:rPr>
            </w:pPr>
            <w:r w:rsidRPr="002272AE">
              <w:rPr>
                <w:lang w:val="es-MX"/>
              </w:rPr>
              <w:t>0</w:t>
            </w:r>
          </w:p>
        </w:tc>
        <w:tc>
          <w:tcPr>
            <w:tcW w:w="1117" w:type="dxa"/>
          </w:tcPr>
          <w:p w14:paraId="52E92546" w14:textId="77777777" w:rsidR="00D42ED6" w:rsidRPr="002272AE" w:rsidRDefault="00D42ED6" w:rsidP="00AA4AAC">
            <w:pPr>
              <w:pStyle w:val="ROMANOS"/>
              <w:spacing w:after="0" w:line="360" w:lineRule="auto"/>
              <w:ind w:left="0" w:firstLine="0"/>
              <w:jc w:val="right"/>
              <w:rPr>
                <w:lang w:val="es-MX"/>
              </w:rPr>
            </w:pPr>
            <w:r w:rsidRPr="002272AE">
              <w:rPr>
                <w:lang w:val="es-MX"/>
              </w:rPr>
              <w:t>0</w:t>
            </w:r>
          </w:p>
        </w:tc>
      </w:tr>
      <w:tr w:rsidR="00D42ED6" w:rsidRPr="002272AE" w14:paraId="1E0BF301" w14:textId="77777777" w:rsidTr="00D42ED6">
        <w:tc>
          <w:tcPr>
            <w:tcW w:w="5529" w:type="dxa"/>
          </w:tcPr>
          <w:p w14:paraId="3C4582F9" w14:textId="77777777" w:rsidR="00D42ED6" w:rsidRPr="002272AE" w:rsidRDefault="00D42ED6" w:rsidP="00AA4AAC">
            <w:pPr>
              <w:pStyle w:val="Default"/>
              <w:spacing w:line="360" w:lineRule="auto"/>
              <w:jc w:val="both"/>
              <w:rPr>
                <w:color w:val="auto"/>
                <w:sz w:val="18"/>
                <w:szCs w:val="18"/>
              </w:rPr>
            </w:pPr>
            <w:r w:rsidRPr="002272AE">
              <w:rPr>
                <w:color w:val="auto"/>
                <w:sz w:val="18"/>
                <w:szCs w:val="18"/>
              </w:rPr>
              <w:t xml:space="preserve">Incrementos en las provisiones </w:t>
            </w:r>
          </w:p>
        </w:tc>
        <w:tc>
          <w:tcPr>
            <w:tcW w:w="1246" w:type="dxa"/>
          </w:tcPr>
          <w:p w14:paraId="51BE6977" w14:textId="77777777" w:rsidR="00D42ED6" w:rsidRPr="002272AE" w:rsidRDefault="00D42ED6" w:rsidP="00AA4AAC">
            <w:pPr>
              <w:pStyle w:val="ROMANOS"/>
              <w:spacing w:after="0" w:line="360" w:lineRule="auto"/>
              <w:ind w:left="0" w:firstLine="0"/>
              <w:jc w:val="right"/>
              <w:rPr>
                <w:lang w:val="es-MX"/>
              </w:rPr>
            </w:pPr>
            <w:r w:rsidRPr="002272AE">
              <w:rPr>
                <w:lang w:val="es-MX"/>
              </w:rPr>
              <w:t>0</w:t>
            </w:r>
          </w:p>
        </w:tc>
        <w:tc>
          <w:tcPr>
            <w:tcW w:w="1117" w:type="dxa"/>
          </w:tcPr>
          <w:p w14:paraId="10E0E05C" w14:textId="77777777" w:rsidR="00D42ED6" w:rsidRPr="002272AE" w:rsidRDefault="00D42ED6" w:rsidP="00AA4AAC">
            <w:pPr>
              <w:pStyle w:val="ROMANOS"/>
              <w:spacing w:after="0" w:line="360" w:lineRule="auto"/>
              <w:ind w:left="0" w:firstLine="0"/>
              <w:jc w:val="right"/>
              <w:rPr>
                <w:lang w:val="es-MX"/>
              </w:rPr>
            </w:pPr>
            <w:r w:rsidRPr="002272AE">
              <w:rPr>
                <w:lang w:val="es-MX"/>
              </w:rPr>
              <w:t>0</w:t>
            </w:r>
          </w:p>
        </w:tc>
      </w:tr>
      <w:tr w:rsidR="00D42ED6" w:rsidRPr="002272AE" w14:paraId="30FC5E54" w14:textId="77777777" w:rsidTr="00D42ED6">
        <w:tc>
          <w:tcPr>
            <w:tcW w:w="5529" w:type="dxa"/>
          </w:tcPr>
          <w:p w14:paraId="4B762F13" w14:textId="77777777" w:rsidR="00D42ED6" w:rsidRPr="002272AE" w:rsidRDefault="00D42ED6" w:rsidP="00AA4AAC">
            <w:pPr>
              <w:pStyle w:val="Default"/>
              <w:spacing w:line="360" w:lineRule="auto"/>
              <w:jc w:val="both"/>
              <w:rPr>
                <w:color w:val="auto"/>
                <w:sz w:val="18"/>
                <w:szCs w:val="18"/>
              </w:rPr>
            </w:pPr>
            <w:r w:rsidRPr="002272AE">
              <w:rPr>
                <w:color w:val="auto"/>
                <w:sz w:val="18"/>
                <w:szCs w:val="18"/>
              </w:rPr>
              <w:t xml:space="preserve">Incremento en inversiones producido por revaluación </w:t>
            </w:r>
          </w:p>
        </w:tc>
        <w:tc>
          <w:tcPr>
            <w:tcW w:w="1246" w:type="dxa"/>
          </w:tcPr>
          <w:p w14:paraId="0FF8D135" w14:textId="77777777" w:rsidR="00D42ED6" w:rsidRPr="002272AE" w:rsidRDefault="00D42ED6" w:rsidP="00AA4AAC">
            <w:pPr>
              <w:pStyle w:val="ROMANOS"/>
              <w:spacing w:after="0" w:line="360" w:lineRule="auto"/>
              <w:ind w:left="0" w:firstLine="0"/>
              <w:jc w:val="right"/>
              <w:rPr>
                <w:lang w:val="es-MX"/>
              </w:rPr>
            </w:pPr>
            <w:r w:rsidRPr="002272AE">
              <w:rPr>
                <w:lang w:val="es-MX"/>
              </w:rPr>
              <w:t>0</w:t>
            </w:r>
          </w:p>
        </w:tc>
        <w:tc>
          <w:tcPr>
            <w:tcW w:w="1117" w:type="dxa"/>
          </w:tcPr>
          <w:p w14:paraId="577EA7E8" w14:textId="77777777" w:rsidR="00D42ED6" w:rsidRPr="002272AE" w:rsidRDefault="00D42ED6" w:rsidP="00AA4AAC">
            <w:pPr>
              <w:pStyle w:val="ROMANOS"/>
              <w:spacing w:after="0" w:line="360" w:lineRule="auto"/>
              <w:ind w:left="0" w:firstLine="0"/>
              <w:jc w:val="right"/>
              <w:rPr>
                <w:lang w:val="es-MX"/>
              </w:rPr>
            </w:pPr>
            <w:r w:rsidRPr="002272AE">
              <w:rPr>
                <w:lang w:val="es-MX"/>
              </w:rPr>
              <w:t>0</w:t>
            </w:r>
          </w:p>
        </w:tc>
      </w:tr>
      <w:tr w:rsidR="00D42ED6" w:rsidRPr="002272AE" w14:paraId="0EE58F6F" w14:textId="77777777" w:rsidTr="00D42ED6">
        <w:tc>
          <w:tcPr>
            <w:tcW w:w="5529" w:type="dxa"/>
          </w:tcPr>
          <w:p w14:paraId="5CBB7755" w14:textId="77777777" w:rsidR="00D42ED6" w:rsidRPr="002272AE" w:rsidRDefault="00D42ED6" w:rsidP="00AA4AAC">
            <w:pPr>
              <w:pStyle w:val="Default"/>
              <w:spacing w:line="360" w:lineRule="auto"/>
              <w:jc w:val="both"/>
              <w:rPr>
                <w:color w:val="auto"/>
                <w:sz w:val="18"/>
                <w:szCs w:val="18"/>
              </w:rPr>
            </w:pPr>
            <w:r w:rsidRPr="002272AE">
              <w:rPr>
                <w:color w:val="auto"/>
                <w:sz w:val="18"/>
                <w:szCs w:val="18"/>
              </w:rPr>
              <w:t xml:space="preserve">Ganancia/pérdida en venta de bienes muebles, inmuebles e intangibles </w:t>
            </w:r>
          </w:p>
        </w:tc>
        <w:tc>
          <w:tcPr>
            <w:tcW w:w="1246" w:type="dxa"/>
          </w:tcPr>
          <w:p w14:paraId="1EDDE846" w14:textId="77777777" w:rsidR="00D42ED6" w:rsidRPr="002272AE" w:rsidRDefault="00D42ED6" w:rsidP="00AA4AAC">
            <w:pPr>
              <w:pStyle w:val="ROMANOS"/>
              <w:spacing w:after="0" w:line="360" w:lineRule="auto"/>
              <w:ind w:left="0" w:firstLine="0"/>
              <w:jc w:val="right"/>
              <w:rPr>
                <w:lang w:val="es-MX"/>
              </w:rPr>
            </w:pPr>
            <w:r w:rsidRPr="002272AE">
              <w:rPr>
                <w:lang w:val="es-MX"/>
              </w:rPr>
              <w:t>0</w:t>
            </w:r>
          </w:p>
        </w:tc>
        <w:tc>
          <w:tcPr>
            <w:tcW w:w="1117" w:type="dxa"/>
          </w:tcPr>
          <w:p w14:paraId="42248A97" w14:textId="77777777" w:rsidR="00D42ED6" w:rsidRPr="002272AE" w:rsidRDefault="00D42ED6" w:rsidP="00AA4AAC">
            <w:pPr>
              <w:pStyle w:val="ROMANOS"/>
              <w:spacing w:after="0" w:line="360" w:lineRule="auto"/>
              <w:ind w:left="0" w:firstLine="0"/>
              <w:jc w:val="right"/>
              <w:rPr>
                <w:lang w:val="es-MX"/>
              </w:rPr>
            </w:pPr>
            <w:r w:rsidRPr="002272AE">
              <w:rPr>
                <w:lang w:val="es-MX"/>
              </w:rPr>
              <w:t>0</w:t>
            </w:r>
          </w:p>
        </w:tc>
      </w:tr>
      <w:tr w:rsidR="00D42ED6" w:rsidRPr="002272AE" w14:paraId="35DFF1B5" w14:textId="77777777" w:rsidTr="00D42ED6">
        <w:tc>
          <w:tcPr>
            <w:tcW w:w="5529" w:type="dxa"/>
          </w:tcPr>
          <w:p w14:paraId="17BC613B" w14:textId="77777777" w:rsidR="00D42ED6" w:rsidRPr="003638BA" w:rsidRDefault="00D42ED6" w:rsidP="00AA4AAC">
            <w:pPr>
              <w:pStyle w:val="Default"/>
              <w:spacing w:line="360" w:lineRule="auto"/>
              <w:jc w:val="both"/>
              <w:rPr>
                <w:color w:val="auto"/>
                <w:sz w:val="18"/>
                <w:szCs w:val="18"/>
              </w:rPr>
            </w:pPr>
            <w:r w:rsidRPr="003638BA">
              <w:rPr>
                <w:color w:val="auto"/>
                <w:sz w:val="18"/>
                <w:szCs w:val="18"/>
              </w:rPr>
              <w:t xml:space="preserve">Incremento en cuentas por cobrar </w:t>
            </w:r>
          </w:p>
        </w:tc>
        <w:tc>
          <w:tcPr>
            <w:tcW w:w="1246" w:type="dxa"/>
          </w:tcPr>
          <w:p w14:paraId="30EAC7FC" w14:textId="77777777" w:rsidR="00D42ED6" w:rsidRPr="003638BA" w:rsidRDefault="00D42ED6" w:rsidP="00AA4AAC">
            <w:pPr>
              <w:pStyle w:val="ROMANOS"/>
              <w:spacing w:after="0" w:line="360" w:lineRule="auto"/>
              <w:ind w:left="0" w:firstLine="0"/>
              <w:jc w:val="right"/>
              <w:rPr>
                <w:lang w:val="es-MX"/>
              </w:rPr>
            </w:pPr>
            <w:r>
              <w:rPr>
                <w:lang w:val="es-MX"/>
              </w:rPr>
              <w:t>29,954</w:t>
            </w:r>
          </w:p>
        </w:tc>
        <w:tc>
          <w:tcPr>
            <w:tcW w:w="1117" w:type="dxa"/>
          </w:tcPr>
          <w:p w14:paraId="3A06E730" w14:textId="77777777" w:rsidR="00D42ED6" w:rsidRPr="003638BA" w:rsidRDefault="00D42ED6" w:rsidP="00AA4AAC">
            <w:pPr>
              <w:pStyle w:val="ROMANOS"/>
              <w:spacing w:after="0" w:line="360" w:lineRule="auto"/>
              <w:ind w:left="0" w:firstLine="0"/>
              <w:jc w:val="right"/>
              <w:rPr>
                <w:lang w:val="es-MX"/>
              </w:rPr>
            </w:pPr>
            <w:r>
              <w:rPr>
                <w:lang w:val="es-MX"/>
              </w:rPr>
              <w:t>1</w:t>
            </w:r>
          </w:p>
        </w:tc>
      </w:tr>
      <w:tr w:rsidR="00D42ED6" w:rsidRPr="002272AE" w14:paraId="384F9E28" w14:textId="77777777" w:rsidTr="00D42ED6">
        <w:tc>
          <w:tcPr>
            <w:tcW w:w="5529" w:type="dxa"/>
            <w:shd w:val="clear" w:color="auto" w:fill="E7E6E6" w:themeFill="background2"/>
          </w:tcPr>
          <w:p w14:paraId="6B487B5A" w14:textId="77777777" w:rsidR="00D42ED6" w:rsidRPr="002272AE" w:rsidRDefault="00D42ED6" w:rsidP="00AA4AAC">
            <w:pPr>
              <w:pStyle w:val="Default"/>
              <w:spacing w:line="360" w:lineRule="auto"/>
              <w:rPr>
                <w:color w:val="auto"/>
                <w:sz w:val="18"/>
                <w:szCs w:val="18"/>
              </w:rPr>
            </w:pPr>
            <w:r w:rsidRPr="002272AE">
              <w:rPr>
                <w:b/>
                <w:bCs/>
                <w:color w:val="auto"/>
                <w:sz w:val="18"/>
                <w:szCs w:val="18"/>
              </w:rPr>
              <w:t xml:space="preserve">Flujos de Efectivo Netos de las Actividades de Operación </w:t>
            </w:r>
          </w:p>
        </w:tc>
        <w:tc>
          <w:tcPr>
            <w:tcW w:w="1246" w:type="dxa"/>
            <w:shd w:val="clear" w:color="auto" w:fill="E7E6E6" w:themeFill="background2"/>
          </w:tcPr>
          <w:p w14:paraId="56B11A4A" w14:textId="77777777" w:rsidR="00D42ED6" w:rsidRPr="002272AE" w:rsidRDefault="00D42ED6" w:rsidP="00AA4AAC">
            <w:pPr>
              <w:pStyle w:val="ROMANOS"/>
              <w:spacing w:after="0" w:line="360" w:lineRule="auto"/>
              <w:ind w:left="0" w:firstLine="0"/>
              <w:jc w:val="right"/>
              <w:rPr>
                <w:b/>
                <w:bCs/>
                <w:lang w:val="es-MX"/>
              </w:rPr>
            </w:pPr>
            <w:r w:rsidRPr="00C4580A">
              <w:rPr>
                <w:b/>
                <w:bCs/>
                <w:lang w:val="es-MX"/>
              </w:rPr>
              <w:t>85,807,683</w:t>
            </w:r>
          </w:p>
        </w:tc>
        <w:tc>
          <w:tcPr>
            <w:tcW w:w="1117" w:type="dxa"/>
            <w:shd w:val="clear" w:color="auto" w:fill="E7E6E6" w:themeFill="background2"/>
          </w:tcPr>
          <w:p w14:paraId="634A669E" w14:textId="77777777" w:rsidR="00D42ED6" w:rsidRPr="002272AE" w:rsidRDefault="00D42ED6" w:rsidP="00AA4AAC">
            <w:pPr>
              <w:pStyle w:val="ROMANOS"/>
              <w:spacing w:after="0" w:line="360" w:lineRule="auto"/>
              <w:ind w:left="0" w:firstLine="0"/>
              <w:jc w:val="right"/>
              <w:rPr>
                <w:b/>
                <w:bCs/>
                <w:lang w:val="es-MX"/>
              </w:rPr>
            </w:pPr>
            <w:r>
              <w:rPr>
                <w:b/>
                <w:bCs/>
                <w:lang w:val="es-MX"/>
              </w:rPr>
              <w:t>62</w:t>
            </w:r>
            <w:r w:rsidRPr="004B3E0A">
              <w:rPr>
                <w:b/>
                <w:bCs/>
                <w:lang w:val="es-MX"/>
              </w:rPr>
              <w:t>,</w:t>
            </w:r>
            <w:r>
              <w:rPr>
                <w:b/>
                <w:bCs/>
                <w:lang w:val="es-MX"/>
              </w:rPr>
              <w:t>12</w:t>
            </w:r>
            <w:r w:rsidRPr="004B3E0A">
              <w:rPr>
                <w:b/>
                <w:bCs/>
                <w:lang w:val="es-MX"/>
              </w:rPr>
              <w:t>2,5</w:t>
            </w:r>
            <w:r>
              <w:rPr>
                <w:b/>
                <w:bCs/>
                <w:lang w:val="es-MX"/>
              </w:rPr>
              <w:t>14</w:t>
            </w:r>
          </w:p>
        </w:tc>
      </w:tr>
    </w:tbl>
    <w:p w14:paraId="61732771" w14:textId="77777777" w:rsidR="00D42ED6" w:rsidRPr="002272AE" w:rsidRDefault="00D42ED6" w:rsidP="00D42ED6">
      <w:pPr>
        <w:pStyle w:val="ROMANOS"/>
        <w:spacing w:after="0" w:line="360" w:lineRule="auto"/>
        <w:ind w:left="0" w:firstLine="0"/>
        <w:rPr>
          <w:lang w:val="es-MX"/>
        </w:rPr>
      </w:pPr>
    </w:p>
    <w:p w14:paraId="68769DE8" w14:textId="77777777" w:rsidR="00D42ED6" w:rsidRDefault="00D42ED6" w:rsidP="00D42ED6">
      <w:pPr>
        <w:pStyle w:val="ROMANOS"/>
        <w:spacing w:after="0" w:line="360" w:lineRule="auto"/>
        <w:ind w:left="0" w:firstLine="0"/>
        <w:rPr>
          <w:lang w:val="es-MX"/>
        </w:rPr>
      </w:pPr>
    </w:p>
    <w:p w14:paraId="2994CCBC" w14:textId="77777777" w:rsidR="00D42ED6" w:rsidRDefault="00D42ED6" w:rsidP="00D42ED6">
      <w:pPr>
        <w:pStyle w:val="INCISO"/>
        <w:spacing w:after="0" w:line="360" w:lineRule="auto"/>
        <w:ind w:left="0" w:firstLine="0"/>
        <w:rPr>
          <w:b/>
          <w:smallCaps/>
        </w:rPr>
      </w:pPr>
      <w:r w:rsidRPr="004B6E4D">
        <w:rPr>
          <w:b/>
          <w:smallCaps/>
        </w:rPr>
        <w:t>V) Conciliación entre los ingresos presupuestarios y contables, así como entre los egresos presupuestarios y los gastos contables</w:t>
      </w:r>
    </w:p>
    <w:tbl>
      <w:tblPr>
        <w:tblW w:w="10696" w:type="dxa"/>
        <w:jc w:val="center"/>
        <w:tblCellMar>
          <w:left w:w="70" w:type="dxa"/>
          <w:right w:w="70" w:type="dxa"/>
        </w:tblCellMar>
        <w:tblLook w:val="04A0" w:firstRow="1" w:lastRow="0" w:firstColumn="1" w:lastColumn="0" w:noHBand="0" w:noVBand="1"/>
      </w:tblPr>
      <w:tblGrid>
        <w:gridCol w:w="583"/>
        <w:gridCol w:w="6663"/>
        <w:gridCol w:w="1061"/>
        <w:gridCol w:w="2389"/>
      </w:tblGrid>
      <w:tr w:rsidR="00D42ED6" w:rsidRPr="0014542F" w14:paraId="44224C54" w14:textId="77777777" w:rsidTr="00AA4AAC">
        <w:trPr>
          <w:trHeight w:val="204"/>
          <w:jc w:val="center"/>
        </w:trPr>
        <w:tc>
          <w:tcPr>
            <w:tcW w:w="10696" w:type="dxa"/>
            <w:gridSpan w:val="4"/>
            <w:tcBorders>
              <w:top w:val="single" w:sz="4" w:space="0" w:color="auto"/>
              <w:left w:val="single" w:sz="4" w:space="0" w:color="auto"/>
              <w:bottom w:val="nil"/>
              <w:right w:val="single" w:sz="4" w:space="0" w:color="000000"/>
            </w:tcBorders>
            <w:shd w:val="clear" w:color="000000" w:fill="BFBFBF"/>
            <w:noWrap/>
            <w:vAlign w:val="bottom"/>
            <w:hideMark/>
          </w:tcPr>
          <w:p w14:paraId="4C7F2103" w14:textId="77777777" w:rsidR="00D42ED6" w:rsidRPr="00EC7398" w:rsidRDefault="00D42ED6" w:rsidP="00AA4AAC">
            <w:pPr>
              <w:spacing w:after="0"/>
              <w:jc w:val="center"/>
              <w:rPr>
                <w:rFonts w:ascii="Arial" w:eastAsia="Times New Roman" w:hAnsi="Arial" w:cs="Arial"/>
                <w:b/>
                <w:bCs/>
                <w:color w:val="000000"/>
                <w:sz w:val="18"/>
                <w:szCs w:val="18"/>
                <w:lang w:eastAsia="es-MX"/>
              </w:rPr>
            </w:pPr>
            <w:r w:rsidRPr="00EC7398">
              <w:rPr>
                <w:rFonts w:ascii="Arial" w:eastAsia="Times New Roman" w:hAnsi="Arial" w:cs="Arial"/>
                <w:b/>
                <w:bCs/>
                <w:color w:val="000000"/>
                <w:sz w:val="18"/>
                <w:szCs w:val="18"/>
                <w:lang w:eastAsia="es-MX"/>
              </w:rPr>
              <w:t>Sistema Estatal para el Desarrollo Integral de la Familia</w:t>
            </w:r>
          </w:p>
        </w:tc>
      </w:tr>
      <w:tr w:rsidR="00D42ED6" w:rsidRPr="0014542F" w14:paraId="3CB48B3E" w14:textId="77777777" w:rsidTr="00AA4AAC">
        <w:trPr>
          <w:trHeight w:val="204"/>
          <w:jc w:val="center"/>
        </w:trPr>
        <w:tc>
          <w:tcPr>
            <w:tcW w:w="10696" w:type="dxa"/>
            <w:gridSpan w:val="4"/>
            <w:tcBorders>
              <w:top w:val="nil"/>
              <w:left w:val="single" w:sz="4" w:space="0" w:color="auto"/>
              <w:bottom w:val="nil"/>
              <w:right w:val="single" w:sz="4" w:space="0" w:color="000000"/>
            </w:tcBorders>
            <w:shd w:val="clear" w:color="000000" w:fill="BFBFBF"/>
            <w:vAlign w:val="bottom"/>
            <w:hideMark/>
          </w:tcPr>
          <w:p w14:paraId="72D6FCFE" w14:textId="77777777" w:rsidR="00D42ED6" w:rsidRPr="00EC7398" w:rsidRDefault="00D42ED6" w:rsidP="00AA4AAC">
            <w:pPr>
              <w:spacing w:after="0"/>
              <w:jc w:val="center"/>
              <w:rPr>
                <w:rFonts w:ascii="Arial" w:eastAsia="Times New Roman" w:hAnsi="Arial" w:cs="Arial"/>
                <w:b/>
                <w:bCs/>
                <w:color w:val="000000"/>
                <w:sz w:val="18"/>
                <w:szCs w:val="18"/>
                <w:lang w:eastAsia="es-MX"/>
              </w:rPr>
            </w:pPr>
            <w:r w:rsidRPr="00EC7398">
              <w:rPr>
                <w:rFonts w:ascii="Arial" w:eastAsia="Times New Roman" w:hAnsi="Arial" w:cs="Arial"/>
                <w:b/>
                <w:bCs/>
                <w:color w:val="000000"/>
                <w:sz w:val="18"/>
                <w:szCs w:val="18"/>
                <w:lang w:eastAsia="es-MX"/>
              </w:rPr>
              <w:t>Conciliación entre los Egresos Presupuestarios y los Gastos Contables</w:t>
            </w:r>
          </w:p>
        </w:tc>
      </w:tr>
      <w:tr w:rsidR="00D42ED6" w:rsidRPr="0014542F" w14:paraId="4837F53D" w14:textId="77777777" w:rsidTr="00AA4AAC">
        <w:trPr>
          <w:trHeight w:val="327"/>
          <w:jc w:val="center"/>
        </w:trPr>
        <w:tc>
          <w:tcPr>
            <w:tcW w:w="10696" w:type="dxa"/>
            <w:gridSpan w:val="4"/>
            <w:tcBorders>
              <w:top w:val="nil"/>
              <w:left w:val="single" w:sz="4" w:space="0" w:color="auto"/>
              <w:bottom w:val="single" w:sz="4" w:space="0" w:color="auto"/>
              <w:right w:val="single" w:sz="4" w:space="0" w:color="000000"/>
            </w:tcBorders>
            <w:shd w:val="clear" w:color="000000" w:fill="BFBFBF"/>
            <w:noWrap/>
            <w:vAlign w:val="bottom"/>
            <w:hideMark/>
          </w:tcPr>
          <w:p w14:paraId="754EA3CF" w14:textId="77777777" w:rsidR="00D42ED6" w:rsidRDefault="00D42ED6" w:rsidP="00AA4AAC">
            <w:pPr>
              <w:spacing w:after="0"/>
              <w:jc w:val="center"/>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D</w:t>
            </w:r>
            <w:r w:rsidRPr="00EC7398">
              <w:rPr>
                <w:rFonts w:ascii="Arial" w:eastAsia="Times New Roman" w:hAnsi="Arial" w:cs="Arial"/>
                <w:b/>
                <w:bCs/>
                <w:color w:val="000000"/>
                <w:sz w:val="18"/>
                <w:szCs w:val="18"/>
                <w:lang w:eastAsia="es-MX"/>
              </w:rPr>
              <w:t xml:space="preserve">el </w:t>
            </w:r>
            <w:r>
              <w:rPr>
                <w:rFonts w:ascii="Arial" w:eastAsia="Times New Roman" w:hAnsi="Arial" w:cs="Arial"/>
                <w:b/>
                <w:bCs/>
                <w:color w:val="000000"/>
                <w:sz w:val="18"/>
                <w:szCs w:val="18"/>
                <w:lang w:eastAsia="es-MX"/>
              </w:rPr>
              <w:t>0</w:t>
            </w:r>
            <w:r w:rsidRPr="00EC7398">
              <w:rPr>
                <w:rFonts w:ascii="Arial" w:eastAsia="Times New Roman" w:hAnsi="Arial" w:cs="Arial"/>
                <w:b/>
                <w:bCs/>
                <w:color w:val="000000"/>
                <w:sz w:val="18"/>
                <w:szCs w:val="18"/>
                <w:lang w:eastAsia="es-MX"/>
              </w:rPr>
              <w:t xml:space="preserve">1 de </w:t>
            </w:r>
            <w:r>
              <w:rPr>
                <w:rFonts w:ascii="Arial" w:eastAsia="Times New Roman" w:hAnsi="Arial" w:cs="Arial"/>
                <w:b/>
                <w:bCs/>
                <w:color w:val="000000"/>
                <w:sz w:val="18"/>
                <w:szCs w:val="18"/>
                <w:lang w:eastAsia="es-MX"/>
              </w:rPr>
              <w:t>e</w:t>
            </w:r>
            <w:r w:rsidRPr="00EC7398">
              <w:rPr>
                <w:rFonts w:ascii="Arial" w:eastAsia="Times New Roman" w:hAnsi="Arial" w:cs="Arial"/>
                <w:b/>
                <w:bCs/>
                <w:color w:val="000000"/>
                <w:sz w:val="18"/>
                <w:szCs w:val="18"/>
                <w:lang w:eastAsia="es-MX"/>
              </w:rPr>
              <w:t xml:space="preserve">nero al </w:t>
            </w:r>
            <w:r>
              <w:rPr>
                <w:rFonts w:ascii="Arial" w:eastAsia="Times New Roman" w:hAnsi="Arial" w:cs="Arial"/>
                <w:b/>
                <w:bCs/>
                <w:color w:val="000000"/>
                <w:sz w:val="18"/>
                <w:szCs w:val="18"/>
                <w:lang w:eastAsia="es-MX"/>
              </w:rPr>
              <w:t>30 de junio de 2026</w:t>
            </w:r>
          </w:p>
          <w:p w14:paraId="64EF37AE" w14:textId="77777777" w:rsidR="00D42ED6" w:rsidRPr="00EC7398" w:rsidRDefault="00D42ED6" w:rsidP="00AA4AAC">
            <w:pPr>
              <w:spacing w:after="0"/>
              <w:jc w:val="center"/>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 xml:space="preserve">Cifras en pesos </w:t>
            </w:r>
          </w:p>
        </w:tc>
      </w:tr>
      <w:tr w:rsidR="00D42ED6" w:rsidRPr="0014542F" w14:paraId="630A0D41" w14:textId="77777777" w:rsidTr="00AA4AAC">
        <w:trPr>
          <w:trHeight w:val="204"/>
          <w:jc w:val="center"/>
        </w:trPr>
        <w:tc>
          <w:tcPr>
            <w:tcW w:w="7246" w:type="dxa"/>
            <w:gridSpan w:val="2"/>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25C7F5A3" w14:textId="77777777" w:rsidR="00D42ED6" w:rsidRPr="00EC7398" w:rsidRDefault="00D42ED6" w:rsidP="00AA4AAC">
            <w:pPr>
              <w:spacing w:after="0"/>
              <w:rPr>
                <w:rFonts w:ascii="Arial" w:eastAsia="Times New Roman" w:hAnsi="Arial" w:cs="Arial"/>
                <w:b/>
                <w:bCs/>
                <w:color w:val="000000"/>
                <w:sz w:val="18"/>
                <w:szCs w:val="18"/>
                <w:lang w:eastAsia="es-MX"/>
              </w:rPr>
            </w:pPr>
            <w:r w:rsidRPr="00EC7398">
              <w:rPr>
                <w:rFonts w:ascii="Arial" w:eastAsia="Times New Roman" w:hAnsi="Arial" w:cs="Arial"/>
                <w:b/>
                <w:bCs/>
                <w:color w:val="000000"/>
                <w:sz w:val="18"/>
                <w:szCs w:val="18"/>
                <w:lang w:eastAsia="es-MX"/>
              </w:rPr>
              <w:t xml:space="preserve">1. Total de </w:t>
            </w:r>
            <w:r>
              <w:rPr>
                <w:rFonts w:ascii="Arial" w:eastAsia="Times New Roman" w:hAnsi="Arial" w:cs="Arial"/>
                <w:b/>
                <w:bCs/>
                <w:color w:val="000000"/>
                <w:sz w:val="18"/>
                <w:szCs w:val="18"/>
                <w:lang w:eastAsia="es-MX"/>
              </w:rPr>
              <w:t>E</w:t>
            </w:r>
            <w:r w:rsidRPr="00EC7398">
              <w:rPr>
                <w:rFonts w:ascii="Arial" w:eastAsia="Times New Roman" w:hAnsi="Arial" w:cs="Arial"/>
                <w:b/>
                <w:bCs/>
                <w:color w:val="000000"/>
                <w:sz w:val="18"/>
                <w:szCs w:val="18"/>
                <w:lang w:eastAsia="es-MX"/>
              </w:rPr>
              <w:t xml:space="preserve">gresos </w:t>
            </w:r>
            <w:r>
              <w:rPr>
                <w:rFonts w:ascii="Arial" w:eastAsia="Times New Roman" w:hAnsi="Arial" w:cs="Arial"/>
                <w:b/>
                <w:bCs/>
                <w:color w:val="000000"/>
                <w:sz w:val="18"/>
                <w:szCs w:val="18"/>
                <w:lang w:eastAsia="es-MX"/>
              </w:rPr>
              <w:t>P</w:t>
            </w:r>
            <w:r w:rsidRPr="00EC7398">
              <w:rPr>
                <w:rFonts w:ascii="Arial" w:eastAsia="Times New Roman" w:hAnsi="Arial" w:cs="Arial"/>
                <w:b/>
                <w:bCs/>
                <w:color w:val="000000"/>
                <w:sz w:val="18"/>
                <w:szCs w:val="18"/>
                <w:lang w:eastAsia="es-MX"/>
              </w:rPr>
              <w:t>resupuestarios</w:t>
            </w:r>
          </w:p>
        </w:tc>
        <w:tc>
          <w:tcPr>
            <w:tcW w:w="1061" w:type="dxa"/>
            <w:tcBorders>
              <w:top w:val="nil"/>
              <w:left w:val="nil"/>
              <w:bottom w:val="nil"/>
              <w:right w:val="nil"/>
            </w:tcBorders>
            <w:noWrap/>
            <w:vAlign w:val="bottom"/>
            <w:hideMark/>
          </w:tcPr>
          <w:p w14:paraId="032724D7" w14:textId="77777777" w:rsidR="00D42ED6" w:rsidRPr="00EC7398" w:rsidRDefault="00D42ED6" w:rsidP="00AA4AAC">
            <w:pPr>
              <w:spacing w:after="0"/>
              <w:rPr>
                <w:rFonts w:ascii="Arial" w:eastAsia="Times New Roman" w:hAnsi="Arial" w:cs="Arial"/>
                <w:b/>
                <w:bCs/>
                <w:color w:val="000000"/>
                <w:sz w:val="18"/>
                <w:szCs w:val="18"/>
                <w:lang w:eastAsia="es-MX"/>
              </w:rPr>
            </w:pPr>
          </w:p>
        </w:tc>
        <w:tc>
          <w:tcPr>
            <w:tcW w:w="2389" w:type="dxa"/>
            <w:tcBorders>
              <w:top w:val="nil"/>
              <w:left w:val="single" w:sz="4" w:space="0" w:color="auto"/>
              <w:bottom w:val="single" w:sz="4" w:space="0" w:color="auto"/>
              <w:right w:val="single" w:sz="4" w:space="0" w:color="auto"/>
            </w:tcBorders>
            <w:shd w:val="clear" w:color="000000" w:fill="BFBFBF"/>
            <w:noWrap/>
            <w:vAlign w:val="bottom"/>
            <w:hideMark/>
          </w:tcPr>
          <w:p w14:paraId="0FBD0F8B" w14:textId="77777777" w:rsidR="00D42ED6" w:rsidRPr="00EC7398" w:rsidRDefault="00D42ED6" w:rsidP="00AA4AAC">
            <w:pPr>
              <w:spacing w:after="0"/>
              <w:jc w:val="right"/>
              <w:rPr>
                <w:rFonts w:ascii="Arial" w:eastAsia="Times New Roman" w:hAnsi="Arial" w:cs="Arial"/>
                <w:b/>
                <w:bCs/>
                <w:color w:val="000000"/>
                <w:sz w:val="18"/>
                <w:szCs w:val="18"/>
                <w:lang w:eastAsia="es-MX"/>
              </w:rPr>
            </w:pPr>
            <w:r w:rsidRPr="00C4580A">
              <w:rPr>
                <w:rFonts w:ascii="Arial" w:eastAsia="Times New Roman" w:hAnsi="Arial" w:cs="Arial"/>
                <w:b/>
                <w:bCs/>
                <w:color w:val="000000"/>
                <w:sz w:val="18"/>
                <w:szCs w:val="18"/>
                <w:lang w:eastAsia="es-MX"/>
              </w:rPr>
              <w:t>306</w:t>
            </w:r>
            <w:r>
              <w:rPr>
                <w:rFonts w:ascii="Arial" w:eastAsia="Times New Roman" w:hAnsi="Arial" w:cs="Arial"/>
                <w:b/>
                <w:bCs/>
                <w:color w:val="000000"/>
                <w:sz w:val="18"/>
                <w:szCs w:val="18"/>
                <w:lang w:eastAsia="es-MX"/>
              </w:rPr>
              <w:t>,</w:t>
            </w:r>
            <w:r w:rsidRPr="00C4580A">
              <w:rPr>
                <w:rFonts w:ascii="Arial" w:eastAsia="Times New Roman" w:hAnsi="Arial" w:cs="Arial"/>
                <w:b/>
                <w:bCs/>
                <w:color w:val="000000"/>
                <w:sz w:val="18"/>
                <w:szCs w:val="18"/>
                <w:lang w:eastAsia="es-MX"/>
              </w:rPr>
              <w:t>775</w:t>
            </w:r>
            <w:r>
              <w:rPr>
                <w:rFonts w:ascii="Arial" w:eastAsia="Times New Roman" w:hAnsi="Arial" w:cs="Arial"/>
                <w:b/>
                <w:bCs/>
                <w:color w:val="000000"/>
                <w:sz w:val="18"/>
                <w:szCs w:val="18"/>
                <w:lang w:eastAsia="es-MX"/>
              </w:rPr>
              <w:t>,</w:t>
            </w:r>
            <w:r w:rsidRPr="00C4580A">
              <w:rPr>
                <w:rFonts w:ascii="Arial" w:eastAsia="Times New Roman" w:hAnsi="Arial" w:cs="Arial"/>
                <w:b/>
                <w:bCs/>
                <w:color w:val="000000"/>
                <w:sz w:val="18"/>
                <w:szCs w:val="18"/>
                <w:lang w:eastAsia="es-MX"/>
              </w:rPr>
              <w:t>857</w:t>
            </w:r>
          </w:p>
        </w:tc>
      </w:tr>
      <w:tr w:rsidR="00D42ED6" w:rsidRPr="0014542F" w14:paraId="78E5D744" w14:textId="77777777" w:rsidTr="00AA4AAC">
        <w:trPr>
          <w:trHeight w:val="98"/>
          <w:jc w:val="center"/>
        </w:trPr>
        <w:tc>
          <w:tcPr>
            <w:tcW w:w="7246" w:type="dxa"/>
            <w:gridSpan w:val="2"/>
            <w:tcBorders>
              <w:top w:val="nil"/>
              <w:left w:val="nil"/>
              <w:bottom w:val="nil"/>
              <w:right w:val="nil"/>
            </w:tcBorders>
            <w:noWrap/>
            <w:vAlign w:val="bottom"/>
            <w:hideMark/>
          </w:tcPr>
          <w:p w14:paraId="13AB6B94" w14:textId="77777777" w:rsidR="00D42ED6" w:rsidRPr="00EC7398" w:rsidRDefault="00D42ED6" w:rsidP="00AA4AAC">
            <w:pPr>
              <w:spacing w:after="0"/>
              <w:jc w:val="right"/>
              <w:rPr>
                <w:rFonts w:ascii="Arial" w:eastAsia="Times New Roman" w:hAnsi="Arial" w:cs="Arial"/>
                <w:b/>
                <w:bCs/>
                <w:color w:val="000000"/>
                <w:sz w:val="18"/>
                <w:szCs w:val="18"/>
                <w:lang w:eastAsia="es-MX"/>
              </w:rPr>
            </w:pPr>
          </w:p>
        </w:tc>
        <w:tc>
          <w:tcPr>
            <w:tcW w:w="1061" w:type="dxa"/>
            <w:tcBorders>
              <w:top w:val="nil"/>
              <w:left w:val="nil"/>
              <w:bottom w:val="nil"/>
              <w:right w:val="nil"/>
            </w:tcBorders>
            <w:noWrap/>
            <w:vAlign w:val="bottom"/>
            <w:hideMark/>
          </w:tcPr>
          <w:p w14:paraId="324AD4FF" w14:textId="77777777" w:rsidR="00D42ED6" w:rsidRPr="00EC7398" w:rsidRDefault="00D42ED6" w:rsidP="00AA4AAC">
            <w:pPr>
              <w:spacing w:after="0"/>
              <w:rPr>
                <w:rFonts w:ascii="Times New Roman" w:eastAsia="Times New Roman" w:hAnsi="Times New Roman"/>
                <w:sz w:val="20"/>
                <w:szCs w:val="20"/>
                <w:lang w:eastAsia="es-MX"/>
              </w:rPr>
            </w:pPr>
          </w:p>
        </w:tc>
        <w:tc>
          <w:tcPr>
            <w:tcW w:w="2389" w:type="dxa"/>
            <w:tcBorders>
              <w:top w:val="nil"/>
              <w:left w:val="nil"/>
              <w:bottom w:val="nil"/>
              <w:right w:val="nil"/>
            </w:tcBorders>
            <w:noWrap/>
            <w:vAlign w:val="bottom"/>
            <w:hideMark/>
          </w:tcPr>
          <w:p w14:paraId="7BDA185E" w14:textId="77777777" w:rsidR="00D42ED6" w:rsidRPr="00EC7398" w:rsidRDefault="00D42ED6" w:rsidP="00AA4AAC">
            <w:pPr>
              <w:spacing w:after="0"/>
              <w:jc w:val="right"/>
              <w:rPr>
                <w:rFonts w:ascii="Times New Roman" w:eastAsia="Times New Roman" w:hAnsi="Times New Roman"/>
                <w:sz w:val="20"/>
                <w:szCs w:val="20"/>
                <w:lang w:eastAsia="es-MX"/>
              </w:rPr>
            </w:pPr>
          </w:p>
        </w:tc>
      </w:tr>
      <w:tr w:rsidR="00D42ED6" w:rsidRPr="0014542F" w14:paraId="3BDB2362" w14:textId="77777777" w:rsidTr="00AA4AAC">
        <w:trPr>
          <w:trHeight w:val="204"/>
          <w:jc w:val="center"/>
        </w:trPr>
        <w:tc>
          <w:tcPr>
            <w:tcW w:w="7246" w:type="dxa"/>
            <w:gridSpan w:val="2"/>
            <w:tcBorders>
              <w:top w:val="single" w:sz="4" w:space="0" w:color="auto"/>
              <w:left w:val="single" w:sz="4" w:space="0" w:color="auto"/>
              <w:bottom w:val="single" w:sz="4" w:space="0" w:color="auto"/>
              <w:right w:val="single" w:sz="4" w:space="0" w:color="auto"/>
            </w:tcBorders>
            <w:noWrap/>
            <w:vAlign w:val="bottom"/>
            <w:hideMark/>
          </w:tcPr>
          <w:p w14:paraId="24803521" w14:textId="77777777" w:rsidR="00D42ED6" w:rsidRPr="00EC7398" w:rsidRDefault="00D42ED6" w:rsidP="00AA4AAC">
            <w:pPr>
              <w:spacing w:after="0"/>
              <w:rPr>
                <w:rFonts w:ascii="Arial" w:eastAsia="Times New Roman" w:hAnsi="Arial" w:cs="Arial"/>
                <w:b/>
                <w:bCs/>
                <w:color w:val="000000"/>
                <w:sz w:val="18"/>
                <w:szCs w:val="18"/>
                <w:lang w:eastAsia="es-MX"/>
              </w:rPr>
            </w:pPr>
            <w:r w:rsidRPr="00EC7398">
              <w:rPr>
                <w:rFonts w:ascii="Arial" w:eastAsia="Times New Roman" w:hAnsi="Arial" w:cs="Arial"/>
                <w:b/>
                <w:bCs/>
                <w:color w:val="000000"/>
                <w:sz w:val="18"/>
                <w:szCs w:val="18"/>
                <w:lang w:eastAsia="es-MX"/>
              </w:rPr>
              <w:t xml:space="preserve">2. Menos </w:t>
            </w:r>
            <w:r>
              <w:rPr>
                <w:rFonts w:ascii="Arial" w:eastAsia="Times New Roman" w:hAnsi="Arial" w:cs="Arial"/>
                <w:b/>
                <w:bCs/>
                <w:color w:val="000000"/>
                <w:sz w:val="18"/>
                <w:szCs w:val="18"/>
                <w:lang w:eastAsia="es-MX"/>
              </w:rPr>
              <w:t>E</w:t>
            </w:r>
            <w:r w:rsidRPr="00EC7398">
              <w:rPr>
                <w:rFonts w:ascii="Arial" w:eastAsia="Times New Roman" w:hAnsi="Arial" w:cs="Arial"/>
                <w:b/>
                <w:bCs/>
                <w:color w:val="000000"/>
                <w:sz w:val="18"/>
                <w:szCs w:val="18"/>
                <w:lang w:eastAsia="es-MX"/>
              </w:rPr>
              <w:t xml:space="preserve">gresos </w:t>
            </w:r>
            <w:r>
              <w:rPr>
                <w:rFonts w:ascii="Arial" w:eastAsia="Times New Roman" w:hAnsi="Arial" w:cs="Arial"/>
                <w:b/>
                <w:bCs/>
                <w:color w:val="000000"/>
                <w:sz w:val="18"/>
                <w:szCs w:val="18"/>
                <w:lang w:eastAsia="es-MX"/>
              </w:rPr>
              <w:t>P</w:t>
            </w:r>
            <w:r w:rsidRPr="00EC7398">
              <w:rPr>
                <w:rFonts w:ascii="Arial" w:eastAsia="Times New Roman" w:hAnsi="Arial" w:cs="Arial"/>
                <w:b/>
                <w:bCs/>
                <w:color w:val="000000"/>
                <w:sz w:val="18"/>
                <w:szCs w:val="18"/>
                <w:lang w:eastAsia="es-MX"/>
              </w:rPr>
              <w:t xml:space="preserve">resupuestarios </w:t>
            </w:r>
            <w:r>
              <w:rPr>
                <w:rFonts w:ascii="Arial" w:eastAsia="Times New Roman" w:hAnsi="Arial" w:cs="Arial"/>
                <w:b/>
                <w:bCs/>
                <w:color w:val="000000"/>
                <w:sz w:val="18"/>
                <w:szCs w:val="18"/>
                <w:lang w:eastAsia="es-MX"/>
              </w:rPr>
              <w:t>N</w:t>
            </w:r>
            <w:r w:rsidRPr="00EC7398">
              <w:rPr>
                <w:rFonts w:ascii="Arial" w:eastAsia="Times New Roman" w:hAnsi="Arial" w:cs="Arial"/>
                <w:b/>
                <w:bCs/>
                <w:color w:val="000000"/>
                <w:sz w:val="18"/>
                <w:szCs w:val="18"/>
                <w:lang w:eastAsia="es-MX"/>
              </w:rPr>
              <w:t xml:space="preserve">o </w:t>
            </w:r>
            <w:r>
              <w:rPr>
                <w:rFonts w:ascii="Arial" w:eastAsia="Times New Roman" w:hAnsi="Arial" w:cs="Arial"/>
                <w:b/>
                <w:bCs/>
                <w:color w:val="000000"/>
                <w:sz w:val="18"/>
                <w:szCs w:val="18"/>
                <w:lang w:eastAsia="es-MX"/>
              </w:rPr>
              <w:t>C</w:t>
            </w:r>
            <w:r w:rsidRPr="00EC7398">
              <w:rPr>
                <w:rFonts w:ascii="Arial" w:eastAsia="Times New Roman" w:hAnsi="Arial" w:cs="Arial"/>
                <w:b/>
                <w:bCs/>
                <w:color w:val="000000"/>
                <w:sz w:val="18"/>
                <w:szCs w:val="18"/>
                <w:lang w:eastAsia="es-MX"/>
              </w:rPr>
              <w:t>ontables</w:t>
            </w:r>
          </w:p>
        </w:tc>
        <w:tc>
          <w:tcPr>
            <w:tcW w:w="1061" w:type="dxa"/>
            <w:tcBorders>
              <w:top w:val="single" w:sz="4" w:space="0" w:color="auto"/>
              <w:left w:val="nil"/>
              <w:bottom w:val="single" w:sz="4" w:space="0" w:color="auto"/>
              <w:right w:val="single" w:sz="4" w:space="0" w:color="auto"/>
            </w:tcBorders>
            <w:noWrap/>
            <w:vAlign w:val="bottom"/>
            <w:hideMark/>
          </w:tcPr>
          <w:p w14:paraId="6582FC57"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2389" w:type="dxa"/>
            <w:tcBorders>
              <w:top w:val="single" w:sz="4" w:space="0" w:color="auto"/>
              <w:left w:val="nil"/>
              <w:bottom w:val="single" w:sz="4" w:space="0" w:color="auto"/>
              <w:right w:val="single" w:sz="4" w:space="0" w:color="auto"/>
            </w:tcBorders>
            <w:noWrap/>
            <w:vAlign w:val="bottom"/>
            <w:hideMark/>
          </w:tcPr>
          <w:p w14:paraId="6D178F23" w14:textId="77777777" w:rsidR="00D42ED6" w:rsidRPr="00EC7398" w:rsidRDefault="00D42ED6" w:rsidP="00AA4AAC">
            <w:pPr>
              <w:spacing w:after="0"/>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28,135,961</w:t>
            </w:r>
          </w:p>
        </w:tc>
      </w:tr>
      <w:tr w:rsidR="00D42ED6" w:rsidRPr="0014542F" w14:paraId="01D0C2F5"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60E92F35"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6CC4DE77"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2.1 Materias Primas y Materiales de Producción y Comercialización </w:t>
            </w:r>
          </w:p>
        </w:tc>
        <w:tc>
          <w:tcPr>
            <w:tcW w:w="1061" w:type="dxa"/>
            <w:tcBorders>
              <w:top w:val="nil"/>
              <w:left w:val="nil"/>
              <w:bottom w:val="single" w:sz="4" w:space="0" w:color="auto"/>
              <w:right w:val="single" w:sz="4" w:space="0" w:color="auto"/>
            </w:tcBorders>
            <w:noWrap/>
            <w:vAlign w:val="center"/>
            <w:hideMark/>
          </w:tcPr>
          <w:p w14:paraId="57976FBE"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hAnsi="Arial" w:cs="Arial"/>
                <w:color w:val="000000"/>
                <w:sz w:val="18"/>
                <w:szCs w:val="18"/>
              </w:rPr>
              <w:t>0</w:t>
            </w:r>
          </w:p>
        </w:tc>
        <w:tc>
          <w:tcPr>
            <w:tcW w:w="2389" w:type="dxa"/>
            <w:tcBorders>
              <w:top w:val="nil"/>
              <w:left w:val="nil"/>
              <w:bottom w:val="nil"/>
              <w:right w:val="nil"/>
            </w:tcBorders>
            <w:vAlign w:val="bottom"/>
            <w:hideMark/>
          </w:tcPr>
          <w:p w14:paraId="67A6B73E"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42ECEB18"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40D3E707"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1C52CFF7"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2.2 Materiales y Suministros</w:t>
            </w:r>
          </w:p>
        </w:tc>
        <w:tc>
          <w:tcPr>
            <w:tcW w:w="1061" w:type="dxa"/>
            <w:tcBorders>
              <w:top w:val="nil"/>
              <w:left w:val="nil"/>
              <w:bottom w:val="single" w:sz="4" w:space="0" w:color="auto"/>
              <w:right w:val="single" w:sz="4" w:space="0" w:color="auto"/>
            </w:tcBorders>
            <w:noWrap/>
            <w:vAlign w:val="center"/>
          </w:tcPr>
          <w:p w14:paraId="3000E7BC"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hAnsi="Arial" w:cs="Arial"/>
                <w:color w:val="000000"/>
                <w:sz w:val="18"/>
                <w:szCs w:val="18"/>
              </w:rPr>
              <w:t>11,905,165</w:t>
            </w:r>
          </w:p>
        </w:tc>
        <w:tc>
          <w:tcPr>
            <w:tcW w:w="2389" w:type="dxa"/>
            <w:tcBorders>
              <w:top w:val="nil"/>
              <w:left w:val="nil"/>
              <w:bottom w:val="nil"/>
              <w:right w:val="nil"/>
            </w:tcBorders>
            <w:vAlign w:val="bottom"/>
            <w:hideMark/>
          </w:tcPr>
          <w:p w14:paraId="2DC6E932"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7CC4744A"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1603DFF2"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2DB313CB"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2.3 Mobiliario y Equipo de Administración</w:t>
            </w:r>
          </w:p>
        </w:tc>
        <w:tc>
          <w:tcPr>
            <w:tcW w:w="1061" w:type="dxa"/>
            <w:tcBorders>
              <w:top w:val="nil"/>
              <w:left w:val="nil"/>
              <w:bottom w:val="single" w:sz="4" w:space="0" w:color="auto"/>
              <w:right w:val="single" w:sz="4" w:space="0" w:color="auto"/>
            </w:tcBorders>
            <w:noWrap/>
            <w:vAlign w:val="center"/>
          </w:tcPr>
          <w:p w14:paraId="4A0B1429"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hAnsi="Arial" w:cs="Arial"/>
                <w:color w:val="000000"/>
                <w:sz w:val="18"/>
                <w:szCs w:val="18"/>
              </w:rPr>
              <w:t>129,554</w:t>
            </w:r>
          </w:p>
        </w:tc>
        <w:tc>
          <w:tcPr>
            <w:tcW w:w="2389" w:type="dxa"/>
            <w:tcBorders>
              <w:top w:val="nil"/>
              <w:left w:val="nil"/>
              <w:bottom w:val="nil"/>
              <w:right w:val="nil"/>
            </w:tcBorders>
            <w:vAlign w:val="bottom"/>
            <w:hideMark/>
          </w:tcPr>
          <w:p w14:paraId="26113253"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213F8B30"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17AE286E"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0F51CD05"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2.4 Mobiliario y Equipo Educacional y Recreativo </w:t>
            </w:r>
          </w:p>
        </w:tc>
        <w:tc>
          <w:tcPr>
            <w:tcW w:w="1061" w:type="dxa"/>
            <w:tcBorders>
              <w:top w:val="nil"/>
              <w:left w:val="nil"/>
              <w:bottom w:val="single" w:sz="4" w:space="0" w:color="auto"/>
              <w:right w:val="single" w:sz="4" w:space="0" w:color="auto"/>
            </w:tcBorders>
            <w:noWrap/>
            <w:vAlign w:val="center"/>
          </w:tcPr>
          <w:p w14:paraId="5032F01D"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hAnsi="Arial" w:cs="Arial"/>
                <w:color w:val="000000"/>
                <w:sz w:val="18"/>
                <w:szCs w:val="18"/>
              </w:rPr>
              <w:t>442,450</w:t>
            </w:r>
          </w:p>
        </w:tc>
        <w:tc>
          <w:tcPr>
            <w:tcW w:w="2389" w:type="dxa"/>
            <w:tcBorders>
              <w:top w:val="nil"/>
              <w:left w:val="nil"/>
              <w:bottom w:val="nil"/>
              <w:right w:val="nil"/>
            </w:tcBorders>
            <w:vAlign w:val="bottom"/>
            <w:hideMark/>
          </w:tcPr>
          <w:p w14:paraId="4D326452"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41A827A3"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1DCB6B69"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1FE44CC0"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2.5 Equipo e Instrumental Médico y de Laboratorio </w:t>
            </w:r>
          </w:p>
        </w:tc>
        <w:tc>
          <w:tcPr>
            <w:tcW w:w="1061" w:type="dxa"/>
            <w:tcBorders>
              <w:top w:val="nil"/>
              <w:left w:val="nil"/>
              <w:bottom w:val="single" w:sz="4" w:space="0" w:color="auto"/>
              <w:right w:val="single" w:sz="4" w:space="0" w:color="auto"/>
            </w:tcBorders>
            <w:noWrap/>
            <w:vAlign w:val="center"/>
          </w:tcPr>
          <w:p w14:paraId="14611EAB"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hAnsi="Arial" w:cs="Arial"/>
                <w:color w:val="000000"/>
                <w:sz w:val="18"/>
                <w:szCs w:val="18"/>
              </w:rPr>
              <w:t>0</w:t>
            </w:r>
          </w:p>
        </w:tc>
        <w:tc>
          <w:tcPr>
            <w:tcW w:w="2389" w:type="dxa"/>
            <w:tcBorders>
              <w:top w:val="nil"/>
              <w:left w:val="nil"/>
              <w:bottom w:val="nil"/>
              <w:right w:val="nil"/>
            </w:tcBorders>
            <w:vAlign w:val="bottom"/>
            <w:hideMark/>
          </w:tcPr>
          <w:p w14:paraId="6CE25372"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375898A0"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6B056F5B"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4A8DD96A"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2.6 Vehículos y Equipo de Transporte </w:t>
            </w:r>
          </w:p>
        </w:tc>
        <w:tc>
          <w:tcPr>
            <w:tcW w:w="1061" w:type="dxa"/>
            <w:tcBorders>
              <w:top w:val="nil"/>
              <w:left w:val="nil"/>
              <w:bottom w:val="single" w:sz="4" w:space="0" w:color="auto"/>
              <w:right w:val="single" w:sz="4" w:space="0" w:color="auto"/>
            </w:tcBorders>
            <w:noWrap/>
            <w:vAlign w:val="center"/>
          </w:tcPr>
          <w:p w14:paraId="3EDA8BF4"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hAnsi="Arial" w:cs="Arial"/>
                <w:color w:val="000000"/>
                <w:sz w:val="18"/>
                <w:szCs w:val="18"/>
              </w:rPr>
              <w:t>14,978,000</w:t>
            </w:r>
          </w:p>
        </w:tc>
        <w:tc>
          <w:tcPr>
            <w:tcW w:w="2389" w:type="dxa"/>
            <w:tcBorders>
              <w:top w:val="nil"/>
              <w:left w:val="nil"/>
              <w:bottom w:val="nil"/>
              <w:right w:val="nil"/>
            </w:tcBorders>
            <w:vAlign w:val="bottom"/>
            <w:hideMark/>
          </w:tcPr>
          <w:p w14:paraId="6137DE50"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45CFEE3E"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5CE40BBD"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33A334CB"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2.7 Equipo de Defensa y Seguridad </w:t>
            </w:r>
          </w:p>
        </w:tc>
        <w:tc>
          <w:tcPr>
            <w:tcW w:w="1061" w:type="dxa"/>
            <w:tcBorders>
              <w:top w:val="nil"/>
              <w:left w:val="nil"/>
              <w:bottom w:val="single" w:sz="4" w:space="0" w:color="auto"/>
              <w:right w:val="single" w:sz="4" w:space="0" w:color="auto"/>
            </w:tcBorders>
            <w:noWrap/>
            <w:vAlign w:val="center"/>
            <w:hideMark/>
          </w:tcPr>
          <w:p w14:paraId="172D0F23"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hAnsi="Arial" w:cs="Arial"/>
                <w:color w:val="000000"/>
                <w:sz w:val="18"/>
                <w:szCs w:val="18"/>
              </w:rPr>
              <w:t>0</w:t>
            </w:r>
          </w:p>
        </w:tc>
        <w:tc>
          <w:tcPr>
            <w:tcW w:w="2389" w:type="dxa"/>
            <w:tcBorders>
              <w:top w:val="nil"/>
              <w:left w:val="nil"/>
              <w:bottom w:val="nil"/>
              <w:right w:val="nil"/>
            </w:tcBorders>
            <w:vAlign w:val="bottom"/>
            <w:hideMark/>
          </w:tcPr>
          <w:p w14:paraId="36AA7ED1"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00DC6EDC"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54F3A3F4"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21E5A2E8"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2.8 Maquinaria, Otros Equipos y Herramientas </w:t>
            </w:r>
          </w:p>
        </w:tc>
        <w:tc>
          <w:tcPr>
            <w:tcW w:w="1061" w:type="dxa"/>
            <w:tcBorders>
              <w:top w:val="nil"/>
              <w:left w:val="nil"/>
              <w:bottom w:val="single" w:sz="4" w:space="0" w:color="auto"/>
              <w:right w:val="single" w:sz="4" w:space="0" w:color="auto"/>
            </w:tcBorders>
            <w:noWrap/>
            <w:vAlign w:val="center"/>
            <w:hideMark/>
          </w:tcPr>
          <w:p w14:paraId="01A75AE7"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hAnsi="Arial" w:cs="Arial"/>
                <w:color w:val="000000"/>
                <w:sz w:val="18"/>
                <w:szCs w:val="18"/>
              </w:rPr>
              <w:t>680,792</w:t>
            </w:r>
          </w:p>
        </w:tc>
        <w:tc>
          <w:tcPr>
            <w:tcW w:w="2389" w:type="dxa"/>
            <w:tcBorders>
              <w:top w:val="nil"/>
              <w:left w:val="nil"/>
              <w:bottom w:val="nil"/>
              <w:right w:val="nil"/>
            </w:tcBorders>
            <w:vAlign w:val="bottom"/>
            <w:hideMark/>
          </w:tcPr>
          <w:p w14:paraId="0C570160"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7006CA4B"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2395A8A1"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3F72FB40"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2.9 Activos Biológicos </w:t>
            </w:r>
          </w:p>
        </w:tc>
        <w:tc>
          <w:tcPr>
            <w:tcW w:w="1061" w:type="dxa"/>
            <w:tcBorders>
              <w:top w:val="nil"/>
              <w:left w:val="nil"/>
              <w:bottom w:val="single" w:sz="4" w:space="0" w:color="auto"/>
              <w:right w:val="single" w:sz="4" w:space="0" w:color="auto"/>
            </w:tcBorders>
            <w:noWrap/>
            <w:vAlign w:val="bottom"/>
            <w:hideMark/>
          </w:tcPr>
          <w:p w14:paraId="391D89E9"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14542F">
              <w:rPr>
                <w:rFonts w:ascii="Arial" w:hAnsi="Arial" w:cs="Arial"/>
                <w:color w:val="000000"/>
                <w:sz w:val="18"/>
                <w:szCs w:val="18"/>
              </w:rPr>
              <w:t>0</w:t>
            </w:r>
          </w:p>
        </w:tc>
        <w:tc>
          <w:tcPr>
            <w:tcW w:w="2389" w:type="dxa"/>
            <w:tcBorders>
              <w:top w:val="nil"/>
              <w:left w:val="nil"/>
              <w:bottom w:val="nil"/>
              <w:right w:val="nil"/>
            </w:tcBorders>
            <w:vAlign w:val="bottom"/>
            <w:hideMark/>
          </w:tcPr>
          <w:p w14:paraId="3D408A4F"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1E257722"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4F8B9808"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39543D41"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2.10 Bienes Inmuebles </w:t>
            </w:r>
          </w:p>
        </w:tc>
        <w:tc>
          <w:tcPr>
            <w:tcW w:w="1061" w:type="dxa"/>
            <w:tcBorders>
              <w:top w:val="nil"/>
              <w:left w:val="nil"/>
              <w:bottom w:val="single" w:sz="4" w:space="0" w:color="auto"/>
              <w:right w:val="single" w:sz="4" w:space="0" w:color="auto"/>
            </w:tcBorders>
            <w:noWrap/>
            <w:vAlign w:val="bottom"/>
            <w:hideMark/>
          </w:tcPr>
          <w:p w14:paraId="6FBEB1FD"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14542F">
              <w:rPr>
                <w:rFonts w:ascii="Arial" w:hAnsi="Arial" w:cs="Arial"/>
                <w:color w:val="000000"/>
                <w:sz w:val="18"/>
                <w:szCs w:val="18"/>
              </w:rPr>
              <w:t>0</w:t>
            </w:r>
          </w:p>
        </w:tc>
        <w:tc>
          <w:tcPr>
            <w:tcW w:w="2389" w:type="dxa"/>
            <w:tcBorders>
              <w:top w:val="nil"/>
              <w:left w:val="nil"/>
              <w:bottom w:val="nil"/>
              <w:right w:val="nil"/>
            </w:tcBorders>
            <w:vAlign w:val="bottom"/>
            <w:hideMark/>
          </w:tcPr>
          <w:p w14:paraId="01BF2CC7"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5612D5EB"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1E58069B"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32023C14"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2.11 Activos Intangibles </w:t>
            </w:r>
          </w:p>
        </w:tc>
        <w:tc>
          <w:tcPr>
            <w:tcW w:w="1061" w:type="dxa"/>
            <w:tcBorders>
              <w:top w:val="nil"/>
              <w:left w:val="nil"/>
              <w:bottom w:val="single" w:sz="4" w:space="0" w:color="auto"/>
              <w:right w:val="single" w:sz="4" w:space="0" w:color="auto"/>
            </w:tcBorders>
            <w:noWrap/>
            <w:vAlign w:val="bottom"/>
            <w:hideMark/>
          </w:tcPr>
          <w:p w14:paraId="1AC7A7F4"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14542F">
              <w:rPr>
                <w:rFonts w:ascii="Arial" w:hAnsi="Arial" w:cs="Arial"/>
                <w:color w:val="000000"/>
                <w:sz w:val="18"/>
                <w:szCs w:val="18"/>
              </w:rPr>
              <w:t>0</w:t>
            </w:r>
          </w:p>
        </w:tc>
        <w:tc>
          <w:tcPr>
            <w:tcW w:w="2389" w:type="dxa"/>
            <w:tcBorders>
              <w:top w:val="nil"/>
              <w:left w:val="nil"/>
              <w:bottom w:val="nil"/>
              <w:right w:val="nil"/>
            </w:tcBorders>
            <w:vAlign w:val="bottom"/>
            <w:hideMark/>
          </w:tcPr>
          <w:p w14:paraId="78830990"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33B89012"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2BA574E9"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0582CEA3"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2.12 Obra Pública en Bienes de Dominio Público</w:t>
            </w:r>
          </w:p>
        </w:tc>
        <w:tc>
          <w:tcPr>
            <w:tcW w:w="1061" w:type="dxa"/>
            <w:tcBorders>
              <w:top w:val="nil"/>
              <w:left w:val="nil"/>
              <w:bottom w:val="single" w:sz="4" w:space="0" w:color="auto"/>
              <w:right w:val="single" w:sz="4" w:space="0" w:color="auto"/>
            </w:tcBorders>
            <w:noWrap/>
            <w:vAlign w:val="bottom"/>
            <w:hideMark/>
          </w:tcPr>
          <w:p w14:paraId="063DFB57"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14542F">
              <w:rPr>
                <w:rFonts w:ascii="Arial" w:hAnsi="Arial" w:cs="Arial"/>
                <w:color w:val="000000"/>
                <w:sz w:val="18"/>
                <w:szCs w:val="18"/>
              </w:rPr>
              <w:t>0</w:t>
            </w:r>
          </w:p>
        </w:tc>
        <w:tc>
          <w:tcPr>
            <w:tcW w:w="2389" w:type="dxa"/>
            <w:tcBorders>
              <w:top w:val="nil"/>
              <w:left w:val="nil"/>
              <w:bottom w:val="nil"/>
              <w:right w:val="nil"/>
            </w:tcBorders>
            <w:vAlign w:val="bottom"/>
            <w:hideMark/>
          </w:tcPr>
          <w:p w14:paraId="12DFEDF5"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5B71EA28" w14:textId="77777777" w:rsidTr="00AA4AAC">
        <w:trPr>
          <w:trHeight w:val="204"/>
          <w:jc w:val="center"/>
        </w:trPr>
        <w:tc>
          <w:tcPr>
            <w:tcW w:w="583" w:type="dxa"/>
            <w:tcBorders>
              <w:top w:val="nil"/>
              <w:left w:val="single" w:sz="4" w:space="0" w:color="auto"/>
              <w:bottom w:val="single" w:sz="4" w:space="0" w:color="auto"/>
              <w:right w:val="nil"/>
            </w:tcBorders>
            <w:noWrap/>
            <w:vAlign w:val="bottom"/>
          </w:tcPr>
          <w:p w14:paraId="4A7BC1A1"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p>
        </w:tc>
        <w:tc>
          <w:tcPr>
            <w:tcW w:w="6663" w:type="dxa"/>
            <w:tcBorders>
              <w:top w:val="nil"/>
              <w:left w:val="nil"/>
              <w:bottom w:val="single" w:sz="4" w:space="0" w:color="auto"/>
              <w:right w:val="single" w:sz="4" w:space="0" w:color="auto"/>
            </w:tcBorders>
            <w:vAlign w:val="bottom"/>
          </w:tcPr>
          <w:p w14:paraId="08C01515"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2.13 Obra Pública en Bienes Propios</w:t>
            </w:r>
          </w:p>
        </w:tc>
        <w:tc>
          <w:tcPr>
            <w:tcW w:w="1061" w:type="dxa"/>
            <w:tcBorders>
              <w:top w:val="nil"/>
              <w:left w:val="nil"/>
              <w:bottom w:val="single" w:sz="4" w:space="0" w:color="auto"/>
              <w:right w:val="single" w:sz="4" w:space="0" w:color="auto"/>
            </w:tcBorders>
            <w:noWrap/>
            <w:vAlign w:val="bottom"/>
          </w:tcPr>
          <w:p w14:paraId="4BF58711" w14:textId="77777777" w:rsidR="00D42ED6" w:rsidRPr="0014542F" w:rsidRDefault="00D42ED6" w:rsidP="00AA4AAC">
            <w:pPr>
              <w:spacing w:after="0"/>
              <w:jc w:val="right"/>
              <w:rPr>
                <w:rFonts w:ascii="Arial" w:hAnsi="Arial" w:cs="Arial"/>
                <w:color w:val="000000"/>
                <w:sz w:val="18"/>
                <w:szCs w:val="18"/>
              </w:rPr>
            </w:pPr>
            <w:r w:rsidRPr="00EC7398">
              <w:rPr>
                <w:rFonts w:ascii="Arial" w:eastAsia="Times New Roman" w:hAnsi="Arial" w:cs="Arial"/>
                <w:color w:val="000000"/>
                <w:sz w:val="18"/>
                <w:szCs w:val="18"/>
                <w:lang w:eastAsia="es-MX"/>
              </w:rPr>
              <w:t>0</w:t>
            </w:r>
          </w:p>
        </w:tc>
        <w:tc>
          <w:tcPr>
            <w:tcW w:w="2389" w:type="dxa"/>
            <w:tcBorders>
              <w:top w:val="nil"/>
              <w:left w:val="nil"/>
              <w:bottom w:val="nil"/>
              <w:right w:val="nil"/>
            </w:tcBorders>
            <w:vAlign w:val="bottom"/>
          </w:tcPr>
          <w:p w14:paraId="254B791C"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6FD96251" w14:textId="77777777" w:rsidTr="00AA4AAC">
        <w:trPr>
          <w:trHeight w:val="60"/>
          <w:jc w:val="center"/>
        </w:trPr>
        <w:tc>
          <w:tcPr>
            <w:tcW w:w="583" w:type="dxa"/>
            <w:tcBorders>
              <w:top w:val="nil"/>
              <w:left w:val="single" w:sz="4" w:space="0" w:color="auto"/>
              <w:bottom w:val="single" w:sz="4" w:space="0" w:color="auto"/>
              <w:right w:val="nil"/>
            </w:tcBorders>
            <w:noWrap/>
            <w:vAlign w:val="bottom"/>
            <w:hideMark/>
          </w:tcPr>
          <w:p w14:paraId="3C30E935"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3B6F6694"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2.14 Acciones y Participaciones de Capital </w:t>
            </w:r>
          </w:p>
        </w:tc>
        <w:tc>
          <w:tcPr>
            <w:tcW w:w="1061" w:type="dxa"/>
            <w:tcBorders>
              <w:top w:val="nil"/>
              <w:left w:val="nil"/>
              <w:bottom w:val="single" w:sz="4" w:space="0" w:color="auto"/>
              <w:right w:val="single" w:sz="4" w:space="0" w:color="auto"/>
            </w:tcBorders>
            <w:noWrap/>
            <w:vAlign w:val="bottom"/>
            <w:hideMark/>
          </w:tcPr>
          <w:p w14:paraId="3BBF0AD1"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2389" w:type="dxa"/>
            <w:tcBorders>
              <w:top w:val="nil"/>
              <w:left w:val="nil"/>
              <w:bottom w:val="nil"/>
              <w:right w:val="nil"/>
            </w:tcBorders>
            <w:vAlign w:val="bottom"/>
            <w:hideMark/>
          </w:tcPr>
          <w:p w14:paraId="2B0EBF9B"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21AFBF62"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019DA26F"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176D2A1C"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2.15 Compra de Títulos y Valores </w:t>
            </w:r>
          </w:p>
        </w:tc>
        <w:tc>
          <w:tcPr>
            <w:tcW w:w="1061" w:type="dxa"/>
            <w:tcBorders>
              <w:top w:val="nil"/>
              <w:left w:val="nil"/>
              <w:bottom w:val="single" w:sz="4" w:space="0" w:color="auto"/>
              <w:right w:val="single" w:sz="4" w:space="0" w:color="auto"/>
            </w:tcBorders>
            <w:noWrap/>
            <w:vAlign w:val="bottom"/>
            <w:hideMark/>
          </w:tcPr>
          <w:p w14:paraId="51F526F9"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2389" w:type="dxa"/>
            <w:tcBorders>
              <w:top w:val="nil"/>
              <w:left w:val="nil"/>
              <w:bottom w:val="nil"/>
              <w:right w:val="nil"/>
            </w:tcBorders>
            <w:vAlign w:val="bottom"/>
            <w:hideMark/>
          </w:tcPr>
          <w:p w14:paraId="44E509A4"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4D6CC0A9"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6E4DCE2B"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39EB30F9"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2.16 Concesión de Préstamos </w:t>
            </w:r>
          </w:p>
        </w:tc>
        <w:tc>
          <w:tcPr>
            <w:tcW w:w="1061" w:type="dxa"/>
            <w:tcBorders>
              <w:top w:val="nil"/>
              <w:left w:val="nil"/>
              <w:bottom w:val="single" w:sz="4" w:space="0" w:color="auto"/>
              <w:right w:val="single" w:sz="4" w:space="0" w:color="auto"/>
            </w:tcBorders>
            <w:noWrap/>
            <w:vAlign w:val="bottom"/>
            <w:hideMark/>
          </w:tcPr>
          <w:p w14:paraId="0EC282EC"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2389" w:type="dxa"/>
            <w:tcBorders>
              <w:top w:val="nil"/>
              <w:left w:val="nil"/>
              <w:bottom w:val="nil"/>
              <w:right w:val="nil"/>
            </w:tcBorders>
            <w:vAlign w:val="bottom"/>
            <w:hideMark/>
          </w:tcPr>
          <w:p w14:paraId="57254FA1"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746F495F"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6027DFD2"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74C25F9D"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2.17 Inversiones en Fideicomisos, Mandatos y Otros Análogos </w:t>
            </w:r>
          </w:p>
        </w:tc>
        <w:tc>
          <w:tcPr>
            <w:tcW w:w="1061" w:type="dxa"/>
            <w:tcBorders>
              <w:top w:val="nil"/>
              <w:left w:val="nil"/>
              <w:bottom w:val="single" w:sz="4" w:space="0" w:color="auto"/>
              <w:right w:val="single" w:sz="4" w:space="0" w:color="auto"/>
            </w:tcBorders>
            <w:noWrap/>
            <w:vAlign w:val="bottom"/>
            <w:hideMark/>
          </w:tcPr>
          <w:p w14:paraId="5FDB128E"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0</w:t>
            </w:r>
          </w:p>
        </w:tc>
        <w:tc>
          <w:tcPr>
            <w:tcW w:w="2389" w:type="dxa"/>
            <w:tcBorders>
              <w:top w:val="nil"/>
              <w:left w:val="nil"/>
              <w:bottom w:val="nil"/>
              <w:right w:val="nil"/>
            </w:tcBorders>
            <w:vAlign w:val="bottom"/>
            <w:hideMark/>
          </w:tcPr>
          <w:p w14:paraId="7263A9A0"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335ABB04"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6C5EB13A"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07C1F7AF"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2.18 Provisiones para Contingencias y Otras Erogaciones Especiales </w:t>
            </w:r>
          </w:p>
        </w:tc>
        <w:tc>
          <w:tcPr>
            <w:tcW w:w="1061" w:type="dxa"/>
            <w:tcBorders>
              <w:top w:val="nil"/>
              <w:left w:val="nil"/>
              <w:bottom w:val="single" w:sz="4" w:space="0" w:color="auto"/>
              <w:right w:val="single" w:sz="4" w:space="0" w:color="auto"/>
            </w:tcBorders>
            <w:noWrap/>
            <w:vAlign w:val="bottom"/>
            <w:hideMark/>
          </w:tcPr>
          <w:p w14:paraId="3747A08F"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w:t>
            </w:r>
          </w:p>
        </w:tc>
        <w:tc>
          <w:tcPr>
            <w:tcW w:w="2389" w:type="dxa"/>
            <w:tcBorders>
              <w:top w:val="nil"/>
              <w:left w:val="nil"/>
              <w:bottom w:val="nil"/>
              <w:right w:val="nil"/>
            </w:tcBorders>
            <w:vAlign w:val="bottom"/>
            <w:hideMark/>
          </w:tcPr>
          <w:p w14:paraId="51E75954"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490D6D29"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3AC55794"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3FBD9B69"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2.19 Amortización de la Deuda Pública </w:t>
            </w:r>
          </w:p>
        </w:tc>
        <w:tc>
          <w:tcPr>
            <w:tcW w:w="1061" w:type="dxa"/>
            <w:tcBorders>
              <w:top w:val="nil"/>
              <w:left w:val="nil"/>
              <w:bottom w:val="single" w:sz="4" w:space="0" w:color="auto"/>
              <w:right w:val="single" w:sz="4" w:space="0" w:color="auto"/>
            </w:tcBorders>
            <w:noWrap/>
            <w:vAlign w:val="bottom"/>
            <w:hideMark/>
          </w:tcPr>
          <w:p w14:paraId="67FFF265"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w:t>
            </w:r>
          </w:p>
        </w:tc>
        <w:tc>
          <w:tcPr>
            <w:tcW w:w="2389" w:type="dxa"/>
            <w:tcBorders>
              <w:top w:val="nil"/>
              <w:left w:val="nil"/>
              <w:bottom w:val="nil"/>
              <w:right w:val="nil"/>
            </w:tcBorders>
            <w:vAlign w:val="bottom"/>
            <w:hideMark/>
          </w:tcPr>
          <w:p w14:paraId="6102F211"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2F8DA351"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2321A8D2"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5D563B7B"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2.20 Adeudos de Ejercicios Fiscales Anteriores (ADEFAS) </w:t>
            </w:r>
          </w:p>
        </w:tc>
        <w:tc>
          <w:tcPr>
            <w:tcW w:w="1061" w:type="dxa"/>
            <w:tcBorders>
              <w:top w:val="nil"/>
              <w:left w:val="nil"/>
              <w:bottom w:val="single" w:sz="4" w:space="0" w:color="auto"/>
              <w:right w:val="single" w:sz="4" w:space="0" w:color="auto"/>
            </w:tcBorders>
            <w:noWrap/>
            <w:vAlign w:val="bottom"/>
            <w:hideMark/>
          </w:tcPr>
          <w:p w14:paraId="5034CA8E"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w:t>
            </w:r>
          </w:p>
        </w:tc>
        <w:tc>
          <w:tcPr>
            <w:tcW w:w="2389" w:type="dxa"/>
            <w:tcBorders>
              <w:top w:val="nil"/>
              <w:left w:val="nil"/>
              <w:bottom w:val="nil"/>
              <w:right w:val="nil"/>
            </w:tcBorders>
            <w:vAlign w:val="bottom"/>
            <w:hideMark/>
          </w:tcPr>
          <w:p w14:paraId="144B8081"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154A7B91" w14:textId="77777777" w:rsidTr="00AA4AAC">
        <w:trPr>
          <w:trHeight w:val="204"/>
          <w:jc w:val="center"/>
        </w:trPr>
        <w:tc>
          <w:tcPr>
            <w:tcW w:w="7246" w:type="dxa"/>
            <w:gridSpan w:val="2"/>
            <w:tcBorders>
              <w:top w:val="single" w:sz="4" w:space="0" w:color="auto"/>
              <w:left w:val="single" w:sz="4" w:space="0" w:color="auto"/>
              <w:bottom w:val="single" w:sz="4" w:space="0" w:color="auto"/>
              <w:right w:val="single" w:sz="4" w:space="0" w:color="auto"/>
            </w:tcBorders>
            <w:noWrap/>
            <w:vAlign w:val="bottom"/>
            <w:hideMark/>
          </w:tcPr>
          <w:p w14:paraId="67BF14B8"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w:t>
            </w:r>
            <w:r w:rsidRPr="00EC7398">
              <w:rPr>
                <w:rFonts w:ascii="Arial" w:eastAsia="Times New Roman" w:hAnsi="Arial" w:cs="Arial"/>
                <w:color w:val="000000"/>
                <w:sz w:val="18"/>
                <w:szCs w:val="18"/>
                <w:lang w:eastAsia="es-MX"/>
              </w:rPr>
              <w:t>2.21 Otros Egresos Presupuestales No Contables</w:t>
            </w:r>
          </w:p>
        </w:tc>
        <w:tc>
          <w:tcPr>
            <w:tcW w:w="1061" w:type="dxa"/>
            <w:tcBorders>
              <w:top w:val="nil"/>
              <w:left w:val="nil"/>
              <w:bottom w:val="single" w:sz="4" w:space="0" w:color="auto"/>
              <w:right w:val="single" w:sz="4" w:space="0" w:color="auto"/>
            </w:tcBorders>
            <w:noWrap/>
            <w:vAlign w:val="bottom"/>
            <w:hideMark/>
          </w:tcPr>
          <w:p w14:paraId="288ABCD3"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2389" w:type="dxa"/>
            <w:tcBorders>
              <w:top w:val="nil"/>
              <w:left w:val="nil"/>
              <w:bottom w:val="nil"/>
              <w:right w:val="nil"/>
            </w:tcBorders>
            <w:vAlign w:val="bottom"/>
            <w:hideMark/>
          </w:tcPr>
          <w:p w14:paraId="6D7AA64B"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7645628F" w14:textId="77777777" w:rsidTr="00AA4AAC">
        <w:trPr>
          <w:trHeight w:val="204"/>
          <w:jc w:val="center"/>
        </w:trPr>
        <w:tc>
          <w:tcPr>
            <w:tcW w:w="7246" w:type="dxa"/>
            <w:gridSpan w:val="2"/>
            <w:tcBorders>
              <w:top w:val="single" w:sz="4" w:space="0" w:color="auto"/>
              <w:left w:val="single" w:sz="4" w:space="0" w:color="auto"/>
              <w:bottom w:val="single" w:sz="4" w:space="0" w:color="auto"/>
              <w:right w:val="single" w:sz="4" w:space="0" w:color="auto"/>
            </w:tcBorders>
            <w:noWrap/>
            <w:vAlign w:val="bottom"/>
            <w:hideMark/>
          </w:tcPr>
          <w:p w14:paraId="657327F0" w14:textId="77777777" w:rsidR="00D42ED6" w:rsidRPr="00EC7398" w:rsidRDefault="00D42ED6" w:rsidP="00AA4AAC">
            <w:pPr>
              <w:spacing w:after="0"/>
              <w:rPr>
                <w:rFonts w:ascii="Arial" w:eastAsia="Times New Roman" w:hAnsi="Arial" w:cs="Arial"/>
                <w:b/>
                <w:bCs/>
                <w:color w:val="000000"/>
                <w:sz w:val="18"/>
                <w:szCs w:val="18"/>
                <w:lang w:eastAsia="es-MX"/>
              </w:rPr>
            </w:pPr>
            <w:r w:rsidRPr="00EC7398">
              <w:rPr>
                <w:rFonts w:ascii="Arial" w:eastAsia="Times New Roman" w:hAnsi="Arial" w:cs="Arial"/>
                <w:b/>
                <w:bCs/>
                <w:color w:val="000000"/>
                <w:sz w:val="18"/>
                <w:szCs w:val="18"/>
                <w:lang w:eastAsia="es-MX"/>
              </w:rPr>
              <w:t>3. Más Gasto Contables No Presupuestales</w:t>
            </w:r>
          </w:p>
        </w:tc>
        <w:tc>
          <w:tcPr>
            <w:tcW w:w="1061" w:type="dxa"/>
            <w:tcBorders>
              <w:top w:val="single" w:sz="4" w:space="0" w:color="auto"/>
              <w:left w:val="nil"/>
              <w:bottom w:val="single" w:sz="4" w:space="0" w:color="auto"/>
              <w:right w:val="single" w:sz="4" w:space="0" w:color="auto"/>
            </w:tcBorders>
            <w:noWrap/>
            <w:vAlign w:val="bottom"/>
            <w:hideMark/>
          </w:tcPr>
          <w:p w14:paraId="0DD02038"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2389" w:type="dxa"/>
            <w:tcBorders>
              <w:top w:val="single" w:sz="4" w:space="0" w:color="auto"/>
              <w:left w:val="nil"/>
              <w:bottom w:val="single" w:sz="4" w:space="0" w:color="auto"/>
              <w:right w:val="single" w:sz="4" w:space="0" w:color="auto"/>
            </w:tcBorders>
            <w:noWrap/>
            <w:vAlign w:val="bottom"/>
            <w:hideMark/>
          </w:tcPr>
          <w:p w14:paraId="0470CBC1" w14:textId="77777777" w:rsidR="00D42ED6" w:rsidRPr="00EC7398" w:rsidRDefault="00D42ED6" w:rsidP="00AA4AAC">
            <w:pPr>
              <w:spacing w:after="0"/>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11,905,165</w:t>
            </w:r>
          </w:p>
        </w:tc>
      </w:tr>
      <w:tr w:rsidR="00D42ED6" w:rsidRPr="0014542F" w14:paraId="6F25950A"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5EE2F1AC"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435E38B6"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3.1 Estimaciones, Depreciaciones, Deterioros, Obsolescencia y Amortizaciones</w:t>
            </w:r>
          </w:p>
        </w:tc>
        <w:tc>
          <w:tcPr>
            <w:tcW w:w="1061" w:type="dxa"/>
            <w:tcBorders>
              <w:top w:val="nil"/>
              <w:left w:val="nil"/>
              <w:bottom w:val="single" w:sz="4" w:space="0" w:color="auto"/>
              <w:right w:val="single" w:sz="4" w:space="0" w:color="auto"/>
            </w:tcBorders>
            <w:noWrap/>
            <w:vAlign w:val="bottom"/>
            <w:hideMark/>
          </w:tcPr>
          <w:p w14:paraId="10B2872B"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w:t>
            </w:r>
          </w:p>
        </w:tc>
        <w:tc>
          <w:tcPr>
            <w:tcW w:w="2389" w:type="dxa"/>
            <w:tcBorders>
              <w:top w:val="nil"/>
              <w:left w:val="nil"/>
              <w:bottom w:val="nil"/>
              <w:right w:val="nil"/>
            </w:tcBorders>
            <w:vAlign w:val="bottom"/>
            <w:hideMark/>
          </w:tcPr>
          <w:p w14:paraId="2BF8496D"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3AF6FDD6"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0FD3948D" w14:textId="77777777" w:rsidR="00D42ED6" w:rsidRPr="00EC7398" w:rsidRDefault="00D42ED6" w:rsidP="00AA4AAC">
            <w:pPr>
              <w:spacing w:after="0"/>
              <w:ind w:right="-335"/>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w:t>
            </w:r>
          </w:p>
        </w:tc>
        <w:tc>
          <w:tcPr>
            <w:tcW w:w="6663" w:type="dxa"/>
            <w:tcBorders>
              <w:top w:val="nil"/>
              <w:left w:val="nil"/>
              <w:bottom w:val="single" w:sz="4" w:space="0" w:color="auto"/>
              <w:right w:val="single" w:sz="4" w:space="0" w:color="auto"/>
            </w:tcBorders>
            <w:vAlign w:val="bottom"/>
            <w:hideMark/>
          </w:tcPr>
          <w:p w14:paraId="42F698B3" w14:textId="77777777" w:rsidR="00D42ED6" w:rsidRPr="00CE2259" w:rsidRDefault="00D42ED6" w:rsidP="00AA4AAC">
            <w:pPr>
              <w:pStyle w:val="Prrafodelista"/>
              <w:numPr>
                <w:ilvl w:val="1"/>
                <w:numId w:val="8"/>
              </w:numPr>
              <w:spacing w:after="0"/>
              <w:ind w:left="482" w:hanging="291"/>
              <w:rPr>
                <w:rFonts w:ascii="Arial" w:eastAsia="Times New Roman" w:hAnsi="Arial" w:cs="Arial"/>
                <w:color w:val="000000"/>
                <w:sz w:val="18"/>
                <w:szCs w:val="18"/>
                <w:lang w:eastAsia="es-MX"/>
              </w:rPr>
            </w:pPr>
            <w:r w:rsidRPr="00CE2259">
              <w:rPr>
                <w:rFonts w:ascii="Arial" w:eastAsia="Times New Roman" w:hAnsi="Arial" w:cs="Arial"/>
                <w:color w:val="000000"/>
                <w:sz w:val="18"/>
                <w:szCs w:val="18"/>
                <w:lang w:eastAsia="es-MX"/>
              </w:rPr>
              <w:t>Provisiones</w:t>
            </w:r>
          </w:p>
          <w:p w14:paraId="094CDCB4" w14:textId="77777777" w:rsidR="00D42ED6" w:rsidRPr="00025920" w:rsidRDefault="00D42ED6" w:rsidP="00AA4AAC">
            <w:pPr>
              <w:pStyle w:val="Prrafodelista"/>
              <w:spacing w:after="0"/>
              <w:ind w:left="648"/>
              <w:rPr>
                <w:rFonts w:ascii="Arial" w:eastAsia="Times New Roman" w:hAnsi="Arial" w:cs="Arial"/>
                <w:color w:val="000000"/>
                <w:sz w:val="18"/>
                <w:szCs w:val="18"/>
                <w:lang w:eastAsia="es-MX"/>
              </w:rPr>
            </w:pPr>
          </w:p>
        </w:tc>
        <w:tc>
          <w:tcPr>
            <w:tcW w:w="1061" w:type="dxa"/>
            <w:tcBorders>
              <w:top w:val="nil"/>
              <w:left w:val="nil"/>
              <w:bottom w:val="single" w:sz="4" w:space="0" w:color="auto"/>
              <w:right w:val="single" w:sz="4" w:space="0" w:color="auto"/>
            </w:tcBorders>
            <w:noWrap/>
            <w:vAlign w:val="bottom"/>
            <w:hideMark/>
          </w:tcPr>
          <w:p w14:paraId="64BB986A"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2389" w:type="dxa"/>
            <w:tcBorders>
              <w:top w:val="nil"/>
              <w:left w:val="nil"/>
              <w:bottom w:val="nil"/>
              <w:right w:val="nil"/>
            </w:tcBorders>
            <w:vAlign w:val="bottom"/>
            <w:hideMark/>
          </w:tcPr>
          <w:p w14:paraId="0BD30F1A"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0604B521"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3074C6B9"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0AF861BB"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3.3 Disminución de inventarios</w:t>
            </w:r>
          </w:p>
        </w:tc>
        <w:tc>
          <w:tcPr>
            <w:tcW w:w="1061" w:type="dxa"/>
            <w:tcBorders>
              <w:top w:val="nil"/>
              <w:left w:val="nil"/>
              <w:bottom w:val="single" w:sz="4" w:space="0" w:color="auto"/>
              <w:right w:val="single" w:sz="4" w:space="0" w:color="auto"/>
            </w:tcBorders>
            <w:noWrap/>
            <w:vAlign w:val="bottom"/>
            <w:hideMark/>
          </w:tcPr>
          <w:p w14:paraId="75C9F116"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2389" w:type="dxa"/>
            <w:tcBorders>
              <w:top w:val="nil"/>
              <w:left w:val="nil"/>
              <w:bottom w:val="nil"/>
              <w:right w:val="nil"/>
            </w:tcBorders>
            <w:vAlign w:val="bottom"/>
            <w:hideMark/>
          </w:tcPr>
          <w:p w14:paraId="5F32D4FF" w14:textId="77777777" w:rsidR="00D42ED6" w:rsidRDefault="00D42ED6" w:rsidP="00AA4AAC">
            <w:pPr>
              <w:spacing w:after="0"/>
              <w:jc w:val="right"/>
              <w:rPr>
                <w:rFonts w:ascii="Arial" w:eastAsia="Times New Roman" w:hAnsi="Arial" w:cs="Arial"/>
                <w:color w:val="000000"/>
                <w:sz w:val="18"/>
                <w:szCs w:val="18"/>
                <w:lang w:eastAsia="es-MX"/>
              </w:rPr>
            </w:pPr>
          </w:p>
          <w:p w14:paraId="3C222C27"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04C958F9" w14:textId="77777777" w:rsidTr="00AA4AAC">
        <w:trPr>
          <w:trHeight w:val="134"/>
          <w:jc w:val="center"/>
        </w:trPr>
        <w:tc>
          <w:tcPr>
            <w:tcW w:w="583" w:type="dxa"/>
            <w:tcBorders>
              <w:top w:val="nil"/>
              <w:left w:val="single" w:sz="4" w:space="0" w:color="auto"/>
              <w:bottom w:val="single" w:sz="4" w:space="0" w:color="auto"/>
              <w:right w:val="nil"/>
            </w:tcBorders>
            <w:noWrap/>
            <w:vAlign w:val="bottom"/>
            <w:hideMark/>
          </w:tcPr>
          <w:p w14:paraId="7DA5681C"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4D97F20E"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3.4 </w:t>
            </w:r>
            <w:r>
              <w:rPr>
                <w:rFonts w:ascii="Arial" w:eastAsia="Times New Roman" w:hAnsi="Arial" w:cs="Arial"/>
                <w:color w:val="000000"/>
                <w:sz w:val="18"/>
                <w:szCs w:val="18"/>
                <w:lang w:eastAsia="es-MX"/>
              </w:rPr>
              <w:t>Otros Gastos</w:t>
            </w:r>
          </w:p>
        </w:tc>
        <w:tc>
          <w:tcPr>
            <w:tcW w:w="1061" w:type="dxa"/>
            <w:tcBorders>
              <w:top w:val="nil"/>
              <w:left w:val="nil"/>
              <w:bottom w:val="single" w:sz="4" w:space="0" w:color="auto"/>
              <w:right w:val="single" w:sz="4" w:space="0" w:color="auto"/>
            </w:tcBorders>
            <w:noWrap/>
            <w:vAlign w:val="bottom"/>
            <w:hideMark/>
          </w:tcPr>
          <w:p w14:paraId="592DF4E7"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2389" w:type="dxa"/>
            <w:tcBorders>
              <w:top w:val="nil"/>
              <w:left w:val="nil"/>
              <w:bottom w:val="nil"/>
              <w:right w:val="nil"/>
            </w:tcBorders>
            <w:vAlign w:val="bottom"/>
            <w:hideMark/>
          </w:tcPr>
          <w:p w14:paraId="53191862"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10FE570F"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3B66F51D"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77D63D43"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3.5 </w:t>
            </w:r>
            <w:r w:rsidRPr="00CE2259">
              <w:rPr>
                <w:rFonts w:ascii="Arial" w:eastAsia="Times New Roman" w:hAnsi="Arial" w:cs="Arial"/>
                <w:color w:val="000000"/>
                <w:sz w:val="18"/>
                <w:szCs w:val="18"/>
                <w:lang w:eastAsia="es-MX"/>
              </w:rPr>
              <w:t>Inversión Pública no Capitalizable</w:t>
            </w:r>
          </w:p>
        </w:tc>
        <w:tc>
          <w:tcPr>
            <w:tcW w:w="1061" w:type="dxa"/>
            <w:tcBorders>
              <w:top w:val="nil"/>
              <w:left w:val="nil"/>
              <w:bottom w:val="single" w:sz="4" w:space="0" w:color="auto"/>
              <w:right w:val="single" w:sz="4" w:space="0" w:color="auto"/>
            </w:tcBorders>
            <w:noWrap/>
            <w:vAlign w:val="bottom"/>
            <w:hideMark/>
          </w:tcPr>
          <w:p w14:paraId="70F92A79"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2389" w:type="dxa"/>
            <w:tcBorders>
              <w:top w:val="nil"/>
              <w:left w:val="nil"/>
              <w:bottom w:val="nil"/>
              <w:right w:val="nil"/>
            </w:tcBorders>
            <w:vAlign w:val="bottom"/>
            <w:hideMark/>
          </w:tcPr>
          <w:p w14:paraId="21DF5CF8"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51F05454" w14:textId="77777777" w:rsidTr="00AA4AAC">
        <w:trPr>
          <w:trHeight w:val="204"/>
          <w:jc w:val="center"/>
        </w:trPr>
        <w:tc>
          <w:tcPr>
            <w:tcW w:w="583" w:type="dxa"/>
            <w:tcBorders>
              <w:top w:val="nil"/>
              <w:left w:val="single" w:sz="4" w:space="0" w:color="auto"/>
              <w:bottom w:val="single" w:sz="4" w:space="0" w:color="auto"/>
              <w:right w:val="nil"/>
            </w:tcBorders>
            <w:noWrap/>
            <w:vAlign w:val="bottom"/>
            <w:hideMark/>
          </w:tcPr>
          <w:p w14:paraId="085EA070"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663" w:type="dxa"/>
            <w:tcBorders>
              <w:top w:val="nil"/>
              <w:left w:val="nil"/>
              <w:bottom w:val="single" w:sz="4" w:space="0" w:color="auto"/>
              <w:right w:val="single" w:sz="4" w:space="0" w:color="auto"/>
            </w:tcBorders>
            <w:vAlign w:val="bottom"/>
            <w:hideMark/>
          </w:tcPr>
          <w:p w14:paraId="313D8ED4"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3.6 </w:t>
            </w:r>
            <w:r w:rsidRPr="00CE2259">
              <w:rPr>
                <w:rFonts w:ascii="Arial" w:eastAsia="Times New Roman" w:hAnsi="Arial" w:cs="Arial"/>
                <w:color w:val="000000"/>
                <w:sz w:val="18"/>
                <w:szCs w:val="18"/>
                <w:lang w:eastAsia="es-MX"/>
              </w:rPr>
              <w:t>Materiales y Suministros (Consumos)</w:t>
            </w:r>
          </w:p>
        </w:tc>
        <w:tc>
          <w:tcPr>
            <w:tcW w:w="1061" w:type="dxa"/>
            <w:tcBorders>
              <w:top w:val="nil"/>
              <w:left w:val="nil"/>
              <w:bottom w:val="single" w:sz="4" w:space="0" w:color="auto"/>
              <w:right w:val="single" w:sz="4" w:space="0" w:color="auto"/>
            </w:tcBorders>
            <w:noWrap/>
            <w:vAlign w:val="bottom"/>
            <w:hideMark/>
          </w:tcPr>
          <w:p w14:paraId="219D1FF4"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11,905,165</w:t>
            </w:r>
          </w:p>
        </w:tc>
        <w:tc>
          <w:tcPr>
            <w:tcW w:w="2389" w:type="dxa"/>
            <w:tcBorders>
              <w:top w:val="nil"/>
              <w:left w:val="nil"/>
              <w:bottom w:val="nil"/>
              <w:right w:val="nil"/>
            </w:tcBorders>
            <w:vAlign w:val="bottom"/>
            <w:hideMark/>
          </w:tcPr>
          <w:p w14:paraId="23DF8B50"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0548B68B" w14:textId="77777777" w:rsidTr="00AA4AAC">
        <w:trPr>
          <w:trHeight w:val="204"/>
          <w:jc w:val="center"/>
        </w:trPr>
        <w:tc>
          <w:tcPr>
            <w:tcW w:w="7246" w:type="dxa"/>
            <w:gridSpan w:val="2"/>
            <w:tcBorders>
              <w:top w:val="single" w:sz="4" w:space="0" w:color="auto"/>
              <w:left w:val="single" w:sz="4" w:space="0" w:color="auto"/>
              <w:bottom w:val="single" w:sz="4" w:space="0" w:color="auto"/>
              <w:right w:val="single" w:sz="4" w:space="0" w:color="auto"/>
            </w:tcBorders>
            <w:noWrap/>
            <w:vAlign w:val="bottom"/>
            <w:hideMark/>
          </w:tcPr>
          <w:p w14:paraId="0BDFF34F"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w:t>
            </w:r>
            <w:r w:rsidRPr="00EC7398">
              <w:rPr>
                <w:rFonts w:ascii="Arial" w:eastAsia="Times New Roman" w:hAnsi="Arial" w:cs="Arial"/>
                <w:color w:val="000000"/>
                <w:sz w:val="18"/>
                <w:szCs w:val="18"/>
                <w:lang w:eastAsia="es-MX"/>
              </w:rPr>
              <w:t>3.7 Otros Gastos Contables No Presupuestales</w:t>
            </w:r>
          </w:p>
        </w:tc>
        <w:tc>
          <w:tcPr>
            <w:tcW w:w="1061" w:type="dxa"/>
            <w:tcBorders>
              <w:top w:val="nil"/>
              <w:left w:val="nil"/>
              <w:bottom w:val="single" w:sz="4" w:space="0" w:color="auto"/>
              <w:right w:val="single" w:sz="4" w:space="0" w:color="auto"/>
            </w:tcBorders>
            <w:noWrap/>
            <w:vAlign w:val="bottom"/>
            <w:hideMark/>
          </w:tcPr>
          <w:p w14:paraId="2985DA8B"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2389" w:type="dxa"/>
            <w:tcBorders>
              <w:top w:val="nil"/>
              <w:left w:val="nil"/>
              <w:bottom w:val="nil"/>
              <w:right w:val="nil"/>
            </w:tcBorders>
            <w:vAlign w:val="bottom"/>
            <w:hideMark/>
          </w:tcPr>
          <w:p w14:paraId="0F1DCCDB"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155BD8F3" w14:textId="77777777" w:rsidTr="00AA4AAC">
        <w:trPr>
          <w:trHeight w:val="204"/>
          <w:jc w:val="center"/>
        </w:trPr>
        <w:tc>
          <w:tcPr>
            <w:tcW w:w="7246" w:type="dxa"/>
            <w:gridSpan w:val="2"/>
            <w:tcBorders>
              <w:top w:val="nil"/>
              <w:left w:val="nil"/>
              <w:bottom w:val="nil"/>
              <w:right w:val="nil"/>
            </w:tcBorders>
            <w:noWrap/>
            <w:vAlign w:val="bottom"/>
            <w:hideMark/>
          </w:tcPr>
          <w:p w14:paraId="518FA2D3" w14:textId="77777777" w:rsidR="00D42ED6" w:rsidRPr="00EC7398" w:rsidRDefault="00D42ED6" w:rsidP="00AA4AAC">
            <w:pPr>
              <w:spacing w:after="0"/>
              <w:jc w:val="right"/>
              <w:rPr>
                <w:rFonts w:ascii="Times New Roman" w:eastAsia="Times New Roman" w:hAnsi="Times New Roman"/>
                <w:sz w:val="20"/>
                <w:szCs w:val="20"/>
                <w:lang w:eastAsia="es-MX"/>
              </w:rPr>
            </w:pPr>
          </w:p>
        </w:tc>
        <w:tc>
          <w:tcPr>
            <w:tcW w:w="1061" w:type="dxa"/>
            <w:tcBorders>
              <w:top w:val="nil"/>
              <w:left w:val="nil"/>
              <w:bottom w:val="nil"/>
              <w:right w:val="nil"/>
            </w:tcBorders>
            <w:noWrap/>
            <w:vAlign w:val="bottom"/>
            <w:hideMark/>
          </w:tcPr>
          <w:p w14:paraId="0E665890" w14:textId="77777777" w:rsidR="00D42ED6" w:rsidRPr="00EC7398" w:rsidRDefault="00D42ED6" w:rsidP="00AA4AAC">
            <w:pPr>
              <w:spacing w:after="0"/>
              <w:rPr>
                <w:rFonts w:ascii="Times New Roman" w:eastAsia="Times New Roman" w:hAnsi="Times New Roman"/>
                <w:sz w:val="20"/>
                <w:szCs w:val="20"/>
                <w:lang w:eastAsia="es-MX"/>
              </w:rPr>
            </w:pPr>
          </w:p>
        </w:tc>
        <w:tc>
          <w:tcPr>
            <w:tcW w:w="2389" w:type="dxa"/>
            <w:tcBorders>
              <w:top w:val="nil"/>
              <w:left w:val="nil"/>
              <w:bottom w:val="nil"/>
              <w:right w:val="nil"/>
            </w:tcBorders>
            <w:noWrap/>
            <w:vAlign w:val="bottom"/>
            <w:hideMark/>
          </w:tcPr>
          <w:p w14:paraId="076052F9" w14:textId="77777777" w:rsidR="00D42ED6" w:rsidRPr="00EC7398" w:rsidRDefault="00D42ED6" w:rsidP="00AA4AAC">
            <w:pPr>
              <w:spacing w:after="0"/>
              <w:jc w:val="right"/>
              <w:rPr>
                <w:rFonts w:ascii="Times New Roman" w:eastAsia="Times New Roman" w:hAnsi="Times New Roman"/>
                <w:sz w:val="20"/>
                <w:szCs w:val="20"/>
                <w:lang w:eastAsia="es-MX"/>
              </w:rPr>
            </w:pPr>
          </w:p>
        </w:tc>
      </w:tr>
      <w:tr w:rsidR="00D42ED6" w:rsidRPr="0014542F" w14:paraId="6BDE430F" w14:textId="77777777" w:rsidTr="00AA4AAC">
        <w:trPr>
          <w:trHeight w:val="204"/>
          <w:jc w:val="center"/>
        </w:trPr>
        <w:tc>
          <w:tcPr>
            <w:tcW w:w="7246" w:type="dxa"/>
            <w:gridSpan w:val="2"/>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7F9EA87B" w14:textId="77777777" w:rsidR="00D42ED6" w:rsidRPr="00EC7398" w:rsidRDefault="00D42ED6" w:rsidP="00AA4AAC">
            <w:pPr>
              <w:spacing w:after="0"/>
              <w:rPr>
                <w:rFonts w:ascii="Arial" w:eastAsia="Times New Roman" w:hAnsi="Arial" w:cs="Arial"/>
                <w:b/>
                <w:bCs/>
                <w:color w:val="000000"/>
                <w:sz w:val="18"/>
                <w:szCs w:val="18"/>
                <w:lang w:eastAsia="es-MX"/>
              </w:rPr>
            </w:pPr>
            <w:r w:rsidRPr="00EC7398">
              <w:rPr>
                <w:rFonts w:ascii="Arial" w:eastAsia="Times New Roman" w:hAnsi="Arial" w:cs="Arial"/>
                <w:b/>
                <w:bCs/>
                <w:color w:val="000000"/>
                <w:sz w:val="18"/>
                <w:szCs w:val="18"/>
                <w:lang w:eastAsia="es-MX"/>
              </w:rPr>
              <w:t>4. Total de Gasto</w:t>
            </w:r>
            <w:r>
              <w:rPr>
                <w:rFonts w:ascii="Arial" w:eastAsia="Times New Roman" w:hAnsi="Arial" w:cs="Arial"/>
                <w:b/>
                <w:bCs/>
                <w:color w:val="000000"/>
                <w:sz w:val="18"/>
                <w:szCs w:val="18"/>
                <w:lang w:eastAsia="es-MX"/>
              </w:rPr>
              <w:t>s</w:t>
            </w:r>
            <w:r w:rsidRPr="00EC7398">
              <w:rPr>
                <w:rFonts w:ascii="Arial" w:eastAsia="Times New Roman" w:hAnsi="Arial" w:cs="Arial"/>
                <w:b/>
                <w:bCs/>
                <w:color w:val="000000"/>
                <w:sz w:val="18"/>
                <w:szCs w:val="18"/>
                <w:lang w:eastAsia="es-MX"/>
              </w:rPr>
              <w:t xml:space="preserve"> Contable</w:t>
            </w:r>
            <w:r>
              <w:rPr>
                <w:rFonts w:ascii="Arial" w:eastAsia="Times New Roman" w:hAnsi="Arial" w:cs="Arial"/>
                <w:b/>
                <w:bCs/>
                <w:color w:val="000000"/>
                <w:sz w:val="18"/>
                <w:szCs w:val="18"/>
                <w:lang w:eastAsia="es-MX"/>
              </w:rPr>
              <w:t>s</w:t>
            </w:r>
            <w:r w:rsidRPr="00EC7398">
              <w:rPr>
                <w:rFonts w:ascii="Arial" w:eastAsia="Times New Roman" w:hAnsi="Arial" w:cs="Arial"/>
                <w:b/>
                <w:bCs/>
                <w:color w:val="000000"/>
                <w:sz w:val="18"/>
                <w:szCs w:val="18"/>
                <w:lang w:eastAsia="es-MX"/>
              </w:rPr>
              <w:t xml:space="preserve"> (4 = 1 - 2 + 3)</w:t>
            </w:r>
          </w:p>
        </w:tc>
        <w:tc>
          <w:tcPr>
            <w:tcW w:w="1061" w:type="dxa"/>
            <w:tcBorders>
              <w:top w:val="nil"/>
              <w:left w:val="nil"/>
              <w:bottom w:val="nil"/>
              <w:right w:val="nil"/>
            </w:tcBorders>
            <w:noWrap/>
            <w:vAlign w:val="bottom"/>
            <w:hideMark/>
          </w:tcPr>
          <w:p w14:paraId="04B27E75" w14:textId="77777777" w:rsidR="00D42ED6" w:rsidRPr="00EC7398" w:rsidRDefault="00D42ED6" w:rsidP="00AA4AAC">
            <w:pPr>
              <w:spacing w:after="0"/>
              <w:rPr>
                <w:rFonts w:ascii="Arial" w:eastAsia="Times New Roman" w:hAnsi="Arial" w:cs="Arial"/>
                <w:b/>
                <w:bCs/>
                <w:color w:val="000000"/>
                <w:sz w:val="18"/>
                <w:szCs w:val="18"/>
                <w:lang w:eastAsia="es-MX"/>
              </w:rPr>
            </w:pPr>
          </w:p>
        </w:tc>
        <w:tc>
          <w:tcPr>
            <w:tcW w:w="238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EAA0713" w14:textId="77777777" w:rsidR="00D42ED6" w:rsidRPr="00EC7398" w:rsidRDefault="00D42ED6" w:rsidP="00AA4AAC">
            <w:pPr>
              <w:spacing w:after="0"/>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290,545,061</w:t>
            </w:r>
          </w:p>
        </w:tc>
      </w:tr>
    </w:tbl>
    <w:p w14:paraId="48BF8A83" w14:textId="77777777" w:rsidR="00D42ED6" w:rsidRDefault="00D42ED6" w:rsidP="00D42ED6">
      <w:pPr>
        <w:pStyle w:val="INCISO"/>
        <w:spacing w:after="0" w:line="360" w:lineRule="auto"/>
        <w:ind w:left="0" w:firstLine="0"/>
      </w:pPr>
    </w:p>
    <w:tbl>
      <w:tblPr>
        <w:tblpPr w:leftFromText="141" w:rightFromText="141" w:vertAnchor="page" w:horzAnchor="margin" w:tblpXSpec="center" w:tblpY="1567"/>
        <w:tblW w:w="10064" w:type="dxa"/>
        <w:tblCellMar>
          <w:left w:w="70" w:type="dxa"/>
          <w:right w:w="70" w:type="dxa"/>
        </w:tblCellMar>
        <w:tblLook w:val="04A0" w:firstRow="1" w:lastRow="0" w:firstColumn="1" w:lastColumn="0" w:noHBand="0" w:noVBand="1"/>
      </w:tblPr>
      <w:tblGrid>
        <w:gridCol w:w="519"/>
        <w:gridCol w:w="7213"/>
        <w:gridCol w:w="691"/>
        <w:gridCol w:w="1641"/>
      </w:tblGrid>
      <w:tr w:rsidR="00D42ED6" w:rsidRPr="0014542F" w14:paraId="4787FE94" w14:textId="77777777" w:rsidTr="00AA4AAC">
        <w:trPr>
          <w:trHeight w:val="284"/>
        </w:trPr>
        <w:tc>
          <w:tcPr>
            <w:tcW w:w="10064" w:type="dxa"/>
            <w:gridSpan w:val="4"/>
            <w:tcBorders>
              <w:top w:val="single" w:sz="4" w:space="0" w:color="auto"/>
              <w:left w:val="single" w:sz="4" w:space="0" w:color="auto"/>
              <w:bottom w:val="nil"/>
              <w:right w:val="single" w:sz="4" w:space="0" w:color="000000"/>
            </w:tcBorders>
            <w:shd w:val="clear" w:color="000000" w:fill="BFBFBF"/>
            <w:noWrap/>
            <w:vAlign w:val="center"/>
            <w:hideMark/>
          </w:tcPr>
          <w:p w14:paraId="7731AB5D" w14:textId="77777777" w:rsidR="00D42ED6" w:rsidRPr="00EC7398" w:rsidRDefault="00D42ED6" w:rsidP="00AA4AAC">
            <w:pPr>
              <w:spacing w:after="0"/>
              <w:jc w:val="center"/>
              <w:rPr>
                <w:rFonts w:ascii="Arial" w:eastAsia="Times New Roman" w:hAnsi="Arial" w:cs="Arial"/>
                <w:b/>
                <w:bCs/>
                <w:color w:val="000000"/>
                <w:sz w:val="18"/>
                <w:szCs w:val="18"/>
                <w:lang w:eastAsia="es-MX"/>
              </w:rPr>
            </w:pPr>
            <w:r w:rsidRPr="00EC7398">
              <w:rPr>
                <w:rFonts w:ascii="Arial" w:eastAsia="Times New Roman" w:hAnsi="Arial" w:cs="Arial"/>
                <w:b/>
                <w:bCs/>
                <w:color w:val="000000"/>
                <w:sz w:val="18"/>
                <w:szCs w:val="18"/>
                <w:lang w:eastAsia="es-MX"/>
              </w:rPr>
              <w:lastRenderedPageBreak/>
              <w:t>Sistema Estatal para el Desarrollo Integral de la Familia</w:t>
            </w:r>
          </w:p>
        </w:tc>
      </w:tr>
      <w:tr w:rsidR="00D42ED6" w:rsidRPr="0014542F" w14:paraId="3C3F8477" w14:textId="77777777" w:rsidTr="00AA4AAC">
        <w:trPr>
          <w:trHeight w:val="284"/>
        </w:trPr>
        <w:tc>
          <w:tcPr>
            <w:tcW w:w="10064" w:type="dxa"/>
            <w:gridSpan w:val="4"/>
            <w:tcBorders>
              <w:top w:val="nil"/>
              <w:left w:val="single" w:sz="4" w:space="0" w:color="auto"/>
              <w:bottom w:val="nil"/>
              <w:right w:val="single" w:sz="4" w:space="0" w:color="000000"/>
            </w:tcBorders>
            <w:shd w:val="clear" w:color="000000" w:fill="BFBFBF"/>
            <w:vAlign w:val="center"/>
            <w:hideMark/>
          </w:tcPr>
          <w:p w14:paraId="473E4DE7" w14:textId="77777777" w:rsidR="00D42ED6" w:rsidRPr="00EC7398" w:rsidRDefault="00D42ED6" w:rsidP="00AA4AAC">
            <w:pPr>
              <w:spacing w:after="0"/>
              <w:jc w:val="center"/>
              <w:rPr>
                <w:rFonts w:ascii="Arial" w:eastAsia="Times New Roman" w:hAnsi="Arial" w:cs="Arial"/>
                <w:b/>
                <w:bCs/>
                <w:color w:val="000000"/>
                <w:sz w:val="18"/>
                <w:szCs w:val="18"/>
                <w:lang w:eastAsia="es-MX"/>
              </w:rPr>
            </w:pPr>
            <w:r w:rsidRPr="00EC7398">
              <w:rPr>
                <w:rFonts w:ascii="Arial" w:eastAsia="Times New Roman" w:hAnsi="Arial" w:cs="Arial"/>
                <w:b/>
                <w:bCs/>
                <w:color w:val="000000"/>
                <w:sz w:val="18"/>
                <w:szCs w:val="18"/>
                <w:lang w:eastAsia="es-MX"/>
              </w:rPr>
              <w:t>Conciliación entre los Ingresos Presupuestarios y Contables</w:t>
            </w:r>
          </w:p>
        </w:tc>
      </w:tr>
      <w:tr w:rsidR="00D42ED6" w:rsidRPr="0014542F" w14:paraId="2EF81871" w14:textId="77777777" w:rsidTr="00AA4AAC">
        <w:trPr>
          <w:trHeight w:val="284"/>
        </w:trPr>
        <w:tc>
          <w:tcPr>
            <w:tcW w:w="10064" w:type="dxa"/>
            <w:gridSpan w:val="4"/>
            <w:tcBorders>
              <w:top w:val="nil"/>
              <w:left w:val="single" w:sz="4" w:space="0" w:color="auto"/>
              <w:bottom w:val="nil"/>
              <w:right w:val="single" w:sz="4" w:space="0" w:color="000000"/>
            </w:tcBorders>
            <w:shd w:val="clear" w:color="000000" w:fill="BFBFBF"/>
            <w:noWrap/>
            <w:vAlign w:val="center"/>
            <w:hideMark/>
          </w:tcPr>
          <w:p w14:paraId="6BC99222" w14:textId="77777777" w:rsidR="00D42ED6" w:rsidRPr="00EC7398" w:rsidRDefault="00D42ED6" w:rsidP="00AA4AAC">
            <w:pPr>
              <w:spacing w:after="0"/>
              <w:jc w:val="center"/>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D</w:t>
            </w:r>
            <w:r w:rsidRPr="00EC7398">
              <w:rPr>
                <w:rFonts w:ascii="Arial" w:eastAsia="Times New Roman" w:hAnsi="Arial" w:cs="Arial"/>
                <w:b/>
                <w:bCs/>
                <w:color w:val="000000"/>
                <w:sz w:val="18"/>
                <w:szCs w:val="18"/>
                <w:lang w:eastAsia="es-MX"/>
              </w:rPr>
              <w:t xml:space="preserve">el </w:t>
            </w:r>
            <w:r>
              <w:rPr>
                <w:rFonts w:ascii="Arial" w:eastAsia="Times New Roman" w:hAnsi="Arial" w:cs="Arial"/>
                <w:b/>
                <w:bCs/>
                <w:color w:val="000000"/>
                <w:sz w:val="18"/>
                <w:szCs w:val="18"/>
                <w:lang w:eastAsia="es-MX"/>
              </w:rPr>
              <w:t>0</w:t>
            </w:r>
            <w:r w:rsidRPr="00EC7398">
              <w:rPr>
                <w:rFonts w:ascii="Arial" w:eastAsia="Times New Roman" w:hAnsi="Arial" w:cs="Arial"/>
                <w:b/>
                <w:bCs/>
                <w:color w:val="000000"/>
                <w:sz w:val="18"/>
                <w:szCs w:val="18"/>
                <w:lang w:eastAsia="es-MX"/>
              </w:rPr>
              <w:t xml:space="preserve">1 de </w:t>
            </w:r>
            <w:r>
              <w:rPr>
                <w:rFonts w:ascii="Arial" w:eastAsia="Times New Roman" w:hAnsi="Arial" w:cs="Arial"/>
                <w:b/>
                <w:bCs/>
                <w:color w:val="000000"/>
                <w:sz w:val="18"/>
                <w:szCs w:val="18"/>
                <w:lang w:eastAsia="es-MX"/>
              </w:rPr>
              <w:t>e</w:t>
            </w:r>
            <w:r w:rsidRPr="00EC7398">
              <w:rPr>
                <w:rFonts w:ascii="Arial" w:eastAsia="Times New Roman" w:hAnsi="Arial" w:cs="Arial"/>
                <w:b/>
                <w:bCs/>
                <w:color w:val="000000"/>
                <w:sz w:val="18"/>
                <w:szCs w:val="18"/>
                <w:lang w:eastAsia="es-MX"/>
              </w:rPr>
              <w:t xml:space="preserve">nero al </w:t>
            </w:r>
            <w:r>
              <w:rPr>
                <w:rFonts w:ascii="Arial" w:eastAsia="Times New Roman" w:hAnsi="Arial" w:cs="Arial"/>
                <w:b/>
                <w:bCs/>
                <w:color w:val="000000"/>
                <w:sz w:val="18"/>
                <w:szCs w:val="18"/>
                <w:lang w:eastAsia="es-MX"/>
              </w:rPr>
              <w:t>30 de junio de 2026</w:t>
            </w:r>
          </w:p>
        </w:tc>
      </w:tr>
      <w:tr w:rsidR="00D42ED6" w:rsidRPr="0014542F" w14:paraId="4EFAAD20" w14:textId="77777777" w:rsidTr="00AA4AAC">
        <w:trPr>
          <w:trHeight w:val="284"/>
        </w:trPr>
        <w:tc>
          <w:tcPr>
            <w:tcW w:w="10064" w:type="dxa"/>
            <w:gridSpan w:val="4"/>
            <w:tcBorders>
              <w:top w:val="nil"/>
              <w:left w:val="single" w:sz="4" w:space="0" w:color="auto"/>
              <w:bottom w:val="single" w:sz="4" w:space="0" w:color="auto"/>
              <w:right w:val="single" w:sz="4" w:space="0" w:color="000000"/>
            </w:tcBorders>
            <w:shd w:val="clear" w:color="000000" w:fill="BFBFBF"/>
            <w:noWrap/>
            <w:vAlign w:val="center"/>
            <w:hideMark/>
          </w:tcPr>
          <w:p w14:paraId="7ECE64B7" w14:textId="77777777" w:rsidR="00D42ED6" w:rsidRPr="00EC7398" w:rsidRDefault="00D42ED6" w:rsidP="00AA4AAC">
            <w:pPr>
              <w:spacing w:after="0"/>
              <w:jc w:val="center"/>
              <w:rPr>
                <w:rFonts w:ascii="Arial" w:eastAsia="Times New Roman" w:hAnsi="Arial" w:cs="Arial"/>
                <w:b/>
                <w:bCs/>
                <w:color w:val="000000"/>
                <w:sz w:val="18"/>
                <w:szCs w:val="18"/>
                <w:lang w:eastAsia="es-MX"/>
              </w:rPr>
            </w:pPr>
            <w:r w:rsidRPr="00EC7398">
              <w:rPr>
                <w:rFonts w:ascii="Arial" w:eastAsia="Times New Roman" w:hAnsi="Arial" w:cs="Arial"/>
                <w:b/>
                <w:bCs/>
                <w:color w:val="000000"/>
                <w:sz w:val="18"/>
                <w:szCs w:val="18"/>
                <w:lang w:eastAsia="es-MX"/>
              </w:rPr>
              <w:t>(Cifras en pesos)</w:t>
            </w:r>
          </w:p>
        </w:tc>
      </w:tr>
      <w:tr w:rsidR="00D42ED6" w:rsidRPr="0014542F" w14:paraId="188F2AAC" w14:textId="77777777" w:rsidTr="00AA4AAC">
        <w:trPr>
          <w:trHeight w:val="284"/>
        </w:trPr>
        <w:tc>
          <w:tcPr>
            <w:tcW w:w="7732"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01D08D27" w14:textId="77777777" w:rsidR="00D42ED6" w:rsidRPr="00EC7398" w:rsidRDefault="00D42ED6" w:rsidP="00AA4AAC">
            <w:pPr>
              <w:spacing w:after="0"/>
              <w:rPr>
                <w:rFonts w:ascii="Arial" w:eastAsia="Times New Roman" w:hAnsi="Arial" w:cs="Arial"/>
                <w:b/>
                <w:bCs/>
                <w:color w:val="000000"/>
                <w:sz w:val="18"/>
                <w:szCs w:val="18"/>
                <w:lang w:eastAsia="es-MX"/>
              </w:rPr>
            </w:pPr>
            <w:r w:rsidRPr="00EC7398">
              <w:rPr>
                <w:rFonts w:ascii="Arial" w:eastAsia="Times New Roman" w:hAnsi="Arial" w:cs="Arial"/>
                <w:b/>
                <w:bCs/>
                <w:color w:val="000000"/>
                <w:sz w:val="18"/>
                <w:szCs w:val="18"/>
                <w:lang w:eastAsia="es-MX"/>
              </w:rPr>
              <w:t>1. Ingresos Presupuestarios</w:t>
            </w:r>
          </w:p>
        </w:tc>
        <w:tc>
          <w:tcPr>
            <w:tcW w:w="691" w:type="dxa"/>
            <w:tcBorders>
              <w:top w:val="nil"/>
              <w:left w:val="nil"/>
              <w:bottom w:val="nil"/>
              <w:right w:val="nil"/>
            </w:tcBorders>
            <w:noWrap/>
            <w:vAlign w:val="bottom"/>
            <w:hideMark/>
          </w:tcPr>
          <w:p w14:paraId="38C3D38E" w14:textId="77777777" w:rsidR="00D42ED6" w:rsidRPr="00EC7398" w:rsidRDefault="00D42ED6" w:rsidP="00AA4AAC">
            <w:pPr>
              <w:spacing w:after="0"/>
              <w:rPr>
                <w:rFonts w:ascii="Arial" w:eastAsia="Times New Roman" w:hAnsi="Arial" w:cs="Arial"/>
                <w:b/>
                <w:bCs/>
                <w:color w:val="000000"/>
                <w:sz w:val="18"/>
                <w:szCs w:val="18"/>
                <w:lang w:eastAsia="es-MX"/>
              </w:rPr>
            </w:pPr>
          </w:p>
        </w:tc>
        <w:tc>
          <w:tcPr>
            <w:tcW w:w="1641" w:type="dxa"/>
            <w:tcBorders>
              <w:top w:val="nil"/>
              <w:left w:val="single" w:sz="4" w:space="0" w:color="auto"/>
              <w:bottom w:val="single" w:sz="4" w:space="0" w:color="auto"/>
              <w:right w:val="single" w:sz="4" w:space="0" w:color="auto"/>
            </w:tcBorders>
            <w:shd w:val="clear" w:color="000000" w:fill="BFBFBF"/>
            <w:noWrap/>
            <w:vAlign w:val="center"/>
            <w:hideMark/>
          </w:tcPr>
          <w:p w14:paraId="4B97C5E1" w14:textId="77777777" w:rsidR="00D42ED6" w:rsidRPr="00EC7398" w:rsidRDefault="00D42ED6" w:rsidP="00AA4AAC">
            <w:pPr>
              <w:spacing w:after="0"/>
              <w:jc w:val="right"/>
              <w:rPr>
                <w:rFonts w:ascii="Arial" w:eastAsia="Times New Roman" w:hAnsi="Arial" w:cs="Arial"/>
                <w:b/>
                <w:bCs/>
                <w:color w:val="000000"/>
                <w:sz w:val="18"/>
                <w:szCs w:val="18"/>
                <w:lang w:eastAsia="es-MX"/>
              </w:rPr>
            </w:pPr>
            <w:r w:rsidRPr="00C4580A">
              <w:rPr>
                <w:rFonts w:ascii="Arial" w:eastAsia="Times New Roman" w:hAnsi="Arial" w:cs="Arial"/>
                <w:b/>
                <w:bCs/>
                <w:color w:val="000000"/>
                <w:sz w:val="18"/>
                <w:szCs w:val="18"/>
                <w:lang w:eastAsia="es-MX"/>
              </w:rPr>
              <w:t>380</w:t>
            </w:r>
            <w:r>
              <w:rPr>
                <w:rFonts w:ascii="Arial" w:eastAsia="Times New Roman" w:hAnsi="Arial" w:cs="Arial"/>
                <w:b/>
                <w:bCs/>
                <w:color w:val="000000"/>
                <w:sz w:val="18"/>
                <w:szCs w:val="18"/>
                <w:lang w:eastAsia="es-MX"/>
              </w:rPr>
              <w:t>,</w:t>
            </w:r>
            <w:r w:rsidRPr="00C4580A">
              <w:rPr>
                <w:rFonts w:ascii="Arial" w:eastAsia="Times New Roman" w:hAnsi="Arial" w:cs="Arial"/>
                <w:b/>
                <w:bCs/>
                <w:color w:val="000000"/>
                <w:sz w:val="18"/>
                <w:szCs w:val="18"/>
                <w:lang w:eastAsia="es-MX"/>
              </w:rPr>
              <w:t>387</w:t>
            </w:r>
            <w:r>
              <w:rPr>
                <w:rFonts w:ascii="Arial" w:eastAsia="Times New Roman" w:hAnsi="Arial" w:cs="Arial"/>
                <w:b/>
                <w:bCs/>
                <w:color w:val="000000"/>
                <w:sz w:val="18"/>
                <w:szCs w:val="18"/>
                <w:lang w:eastAsia="es-MX"/>
              </w:rPr>
              <w:t>,</w:t>
            </w:r>
            <w:r w:rsidRPr="00C4580A">
              <w:rPr>
                <w:rFonts w:ascii="Arial" w:eastAsia="Times New Roman" w:hAnsi="Arial" w:cs="Arial"/>
                <w:b/>
                <w:bCs/>
                <w:color w:val="000000"/>
                <w:sz w:val="18"/>
                <w:szCs w:val="18"/>
                <w:lang w:eastAsia="es-MX"/>
              </w:rPr>
              <w:t>18</w:t>
            </w:r>
            <w:r>
              <w:rPr>
                <w:rFonts w:ascii="Arial" w:eastAsia="Times New Roman" w:hAnsi="Arial" w:cs="Arial"/>
                <w:b/>
                <w:bCs/>
                <w:color w:val="000000"/>
                <w:sz w:val="18"/>
                <w:szCs w:val="18"/>
                <w:lang w:eastAsia="es-MX"/>
              </w:rPr>
              <w:t>2</w:t>
            </w:r>
          </w:p>
        </w:tc>
      </w:tr>
      <w:tr w:rsidR="00D42ED6" w:rsidRPr="0014542F" w14:paraId="0C73F162" w14:textId="77777777" w:rsidTr="00AA4AAC">
        <w:trPr>
          <w:trHeight w:val="284"/>
        </w:trPr>
        <w:tc>
          <w:tcPr>
            <w:tcW w:w="7732" w:type="dxa"/>
            <w:gridSpan w:val="2"/>
            <w:tcBorders>
              <w:top w:val="nil"/>
              <w:left w:val="nil"/>
              <w:bottom w:val="nil"/>
              <w:right w:val="nil"/>
            </w:tcBorders>
            <w:shd w:val="clear" w:color="000000" w:fill="FFFFFF"/>
            <w:noWrap/>
            <w:vAlign w:val="bottom"/>
            <w:hideMark/>
          </w:tcPr>
          <w:p w14:paraId="4764CB78" w14:textId="77777777" w:rsidR="00D42ED6" w:rsidRPr="00EC7398" w:rsidRDefault="00D42ED6" w:rsidP="00AA4AAC">
            <w:pPr>
              <w:spacing w:after="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91" w:type="dxa"/>
            <w:tcBorders>
              <w:top w:val="nil"/>
              <w:left w:val="nil"/>
              <w:bottom w:val="nil"/>
              <w:right w:val="nil"/>
            </w:tcBorders>
            <w:shd w:val="clear" w:color="000000" w:fill="FFFFFF"/>
            <w:noWrap/>
            <w:vAlign w:val="bottom"/>
            <w:hideMark/>
          </w:tcPr>
          <w:p w14:paraId="00DEA346"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1641" w:type="dxa"/>
            <w:tcBorders>
              <w:top w:val="nil"/>
              <w:left w:val="nil"/>
              <w:bottom w:val="nil"/>
              <w:right w:val="nil"/>
            </w:tcBorders>
            <w:shd w:val="clear" w:color="000000" w:fill="FFFFFF"/>
            <w:noWrap/>
            <w:vAlign w:val="bottom"/>
            <w:hideMark/>
          </w:tcPr>
          <w:p w14:paraId="782A5E63"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r>
      <w:tr w:rsidR="00D42ED6" w:rsidRPr="0014542F" w14:paraId="5D15E518" w14:textId="77777777" w:rsidTr="00AA4AAC">
        <w:trPr>
          <w:trHeight w:val="284"/>
        </w:trPr>
        <w:tc>
          <w:tcPr>
            <w:tcW w:w="773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FFED87" w14:textId="77777777" w:rsidR="00D42ED6" w:rsidRPr="00EC7398" w:rsidRDefault="00D42ED6" w:rsidP="00AA4AAC">
            <w:pPr>
              <w:spacing w:after="0"/>
              <w:rPr>
                <w:rFonts w:ascii="Arial" w:eastAsia="Times New Roman" w:hAnsi="Arial" w:cs="Arial"/>
                <w:b/>
                <w:bCs/>
                <w:color w:val="000000"/>
                <w:sz w:val="18"/>
                <w:szCs w:val="18"/>
                <w:lang w:eastAsia="es-MX"/>
              </w:rPr>
            </w:pPr>
            <w:r w:rsidRPr="00EC7398">
              <w:rPr>
                <w:rFonts w:ascii="Arial" w:eastAsia="Times New Roman" w:hAnsi="Arial" w:cs="Arial"/>
                <w:b/>
                <w:bCs/>
                <w:color w:val="000000"/>
                <w:sz w:val="18"/>
                <w:szCs w:val="18"/>
                <w:lang w:eastAsia="es-MX"/>
              </w:rPr>
              <w:t xml:space="preserve">2. Más </w:t>
            </w:r>
            <w:r>
              <w:rPr>
                <w:rFonts w:ascii="Arial" w:eastAsia="Times New Roman" w:hAnsi="Arial" w:cs="Arial"/>
                <w:b/>
                <w:bCs/>
                <w:color w:val="000000"/>
                <w:sz w:val="18"/>
                <w:szCs w:val="18"/>
                <w:lang w:eastAsia="es-MX"/>
              </w:rPr>
              <w:t>I</w:t>
            </w:r>
            <w:r w:rsidRPr="00EC7398">
              <w:rPr>
                <w:rFonts w:ascii="Arial" w:eastAsia="Times New Roman" w:hAnsi="Arial" w:cs="Arial"/>
                <w:b/>
                <w:bCs/>
                <w:color w:val="000000"/>
                <w:sz w:val="18"/>
                <w:szCs w:val="18"/>
                <w:lang w:eastAsia="es-MX"/>
              </w:rPr>
              <w:t xml:space="preserve">ngresos </w:t>
            </w:r>
            <w:r>
              <w:rPr>
                <w:rFonts w:ascii="Arial" w:eastAsia="Times New Roman" w:hAnsi="Arial" w:cs="Arial"/>
                <w:b/>
                <w:bCs/>
                <w:color w:val="000000"/>
                <w:sz w:val="18"/>
                <w:szCs w:val="18"/>
                <w:lang w:eastAsia="es-MX"/>
              </w:rPr>
              <w:t>C</w:t>
            </w:r>
            <w:r w:rsidRPr="00EC7398">
              <w:rPr>
                <w:rFonts w:ascii="Arial" w:eastAsia="Times New Roman" w:hAnsi="Arial" w:cs="Arial"/>
                <w:b/>
                <w:bCs/>
                <w:color w:val="000000"/>
                <w:sz w:val="18"/>
                <w:szCs w:val="18"/>
                <w:lang w:eastAsia="es-MX"/>
              </w:rPr>
              <w:t xml:space="preserve">ontables </w:t>
            </w:r>
            <w:r>
              <w:rPr>
                <w:rFonts w:ascii="Arial" w:eastAsia="Times New Roman" w:hAnsi="Arial" w:cs="Arial"/>
                <w:b/>
                <w:bCs/>
                <w:color w:val="000000"/>
                <w:sz w:val="18"/>
                <w:szCs w:val="18"/>
                <w:lang w:eastAsia="es-MX"/>
              </w:rPr>
              <w:t>N</w:t>
            </w:r>
            <w:r w:rsidRPr="00EC7398">
              <w:rPr>
                <w:rFonts w:ascii="Arial" w:eastAsia="Times New Roman" w:hAnsi="Arial" w:cs="Arial"/>
                <w:b/>
                <w:bCs/>
                <w:color w:val="000000"/>
                <w:sz w:val="18"/>
                <w:szCs w:val="18"/>
                <w:lang w:eastAsia="es-MX"/>
              </w:rPr>
              <w:t xml:space="preserve">o </w:t>
            </w:r>
            <w:r>
              <w:rPr>
                <w:rFonts w:ascii="Arial" w:eastAsia="Times New Roman" w:hAnsi="Arial" w:cs="Arial"/>
                <w:b/>
                <w:bCs/>
                <w:color w:val="000000"/>
                <w:sz w:val="18"/>
                <w:szCs w:val="18"/>
                <w:lang w:eastAsia="es-MX"/>
              </w:rPr>
              <w:t>P</w:t>
            </w:r>
            <w:r w:rsidRPr="00EC7398">
              <w:rPr>
                <w:rFonts w:ascii="Arial" w:eastAsia="Times New Roman" w:hAnsi="Arial" w:cs="Arial"/>
                <w:b/>
                <w:bCs/>
                <w:color w:val="000000"/>
                <w:sz w:val="18"/>
                <w:szCs w:val="18"/>
                <w:lang w:eastAsia="es-MX"/>
              </w:rPr>
              <w:t>resupuestarios</w:t>
            </w:r>
          </w:p>
        </w:tc>
        <w:tc>
          <w:tcPr>
            <w:tcW w:w="691" w:type="dxa"/>
            <w:tcBorders>
              <w:top w:val="single" w:sz="4" w:space="0" w:color="auto"/>
              <w:left w:val="nil"/>
              <w:bottom w:val="single" w:sz="4" w:space="0" w:color="auto"/>
              <w:right w:val="single" w:sz="4" w:space="0" w:color="auto"/>
            </w:tcBorders>
            <w:shd w:val="clear" w:color="000000" w:fill="FFFFFF"/>
            <w:noWrap/>
            <w:vAlign w:val="bottom"/>
            <w:hideMark/>
          </w:tcPr>
          <w:p w14:paraId="33484556"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1641" w:type="dxa"/>
            <w:tcBorders>
              <w:top w:val="single" w:sz="4" w:space="0" w:color="auto"/>
              <w:left w:val="nil"/>
              <w:bottom w:val="single" w:sz="4" w:space="0" w:color="auto"/>
              <w:right w:val="single" w:sz="4" w:space="0" w:color="auto"/>
            </w:tcBorders>
            <w:shd w:val="clear" w:color="000000" w:fill="FFFFFF"/>
            <w:noWrap/>
            <w:vAlign w:val="center"/>
            <w:hideMark/>
          </w:tcPr>
          <w:p w14:paraId="7698C04B"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w:t>
            </w:r>
          </w:p>
        </w:tc>
      </w:tr>
      <w:tr w:rsidR="00D42ED6" w:rsidRPr="0014542F" w14:paraId="4B70D614" w14:textId="77777777" w:rsidTr="00AA4AAC">
        <w:trPr>
          <w:trHeight w:val="284"/>
        </w:trPr>
        <w:tc>
          <w:tcPr>
            <w:tcW w:w="519" w:type="dxa"/>
            <w:tcBorders>
              <w:top w:val="nil"/>
              <w:left w:val="single" w:sz="4" w:space="0" w:color="auto"/>
              <w:bottom w:val="single" w:sz="4" w:space="0" w:color="auto"/>
              <w:right w:val="nil"/>
            </w:tcBorders>
            <w:shd w:val="clear" w:color="000000" w:fill="FFFFFF"/>
            <w:vAlign w:val="center"/>
            <w:hideMark/>
          </w:tcPr>
          <w:p w14:paraId="2C02C0A2"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7213" w:type="dxa"/>
            <w:tcBorders>
              <w:top w:val="nil"/>
              <w:left w:val="nil"/>
              <w:bottom w:val="single" w:sz="4" w:space="0" w:color="auto"/>
              <w:right w:val="single" w:sz="4" w:space="0" w:color="auto"/>
            </w:tcBorders>
            <w:shd w:val="clear" w:color="000000" w:fill="FFFFFF"/>
            <w:vAlign w:val="center"/>
            <w:hideMark/>
          </w:tcPr>
          <w:p w14:paraId="00A4C472"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2.1 Ingresos Financieros </w:t>
            </w:r>
          </w:p>
        </w:tc>
        <w:tc>
          <w:tcPr>
            <w:tcW w:w="691" w:type="dxa"/>
            <w:tcBorders>
              <w:top w:val="nil"/>
              <w:left w:val="nil"/>
              <w:bottom w:val="single" w:sz="4" w:space="0" w:color="auto"/>
              <w:right w:val="single" w:sz="4" w:space="0" w:color="auto"/>
            </w:tcBorders>
            <w:shd w:val="clear" w:color="000000" w:fill="FFFFFF"/>
            <w:noWrap/>
            <w:vAlign w:val="center"/>
            <w:hideMark/>
          </w:tcPr>
          <w:p w14:paraId="4C1108BA"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1641" w:type="dxa"/>
            <w:tcBorders>
              <w:top w:val="nil"/>
              <w:left w:val="nil"/>
              <w:bottom w:val="nil"/>
              <w:right w:val="nil"/>
            </w:tcBorders>
            <w:shd w:val="clear" w:color="000000" w:fill="FFFFFF"/>
            <w:noWrap/>
            <w:vAlign w:val="center"/>
            <w:hideMark/>
          </w:tcPr>
          <w:p w14:paraId="4488B411"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r>
      <w:tr w:rsidR="00D42ED6" w:rsidRPr="0014542F" w14:paraId="642CDE83" w14:textId="77777777" w:rsidTr="00AA4AAC">
        <w:trPr>
          <w:trHeight w:val="284"/>
        </w:trPr>
        <w:tc>
          <w:tcPr>
            <w:tcW w:w="519" w:type="dxa"/>
            <w:tcBorders>
              <w:top w:val="nil"/>
              <w:left w:val="single" w:sz="4" w:space="0" w:color="auto"/>
              <w:bottom w:val="single" w:sz="4" w:space="0" w:color="auto"/>
              <w:right w:val="nil"/>
            </w:tcBorders>
            <w:shd w:val="clear" w:color="000000" w:fill="FFFFFF"/>
            <w:vAlign w:val="center"/>
            <w:hideMark/>
          </w:tcPr>
          <w:p w14:paraId="42D1984E"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7213" w:type="dxa"/>
            <w:tcBorders>
              <w:top w:val="nil"/>
              <w:left w:val="nil"/>
              <w:bottom w:val="single" w:sz="4" w:space="0" w:color="auto"/>
              <w:right w:val="single" w:sz="4" w:space="0" w:color="auto"/>
            </w:tcBorders>
            <w:shd w:val="clear" w:color="000000" w:fill="FFFFFF"/>
            <w:vAlign w:val="center"/>
            <w:hideMark/>
          </w:tcPr>
          <w:p w14:paraId="7DCCB668"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2.2 Incremento por Variación de Inventarios</w:t>
            </w:r>
          </w:p>
        </w:tc>
        <w:tc>
          <w:tcPr>
            <w:tcW w:w="691" w:type="dxa"/>
            <w:tcBorders>
              <w:top w:val="nil"/>
              <w:left w:val="nil"/>
              <w:bottom w:val="single" w:sz="4" w:space="0" w:color="auto"/>
              <w:right w:val="single" w:sz="4" w:space="0" w:color="auto"/>
            </w:tcBorders>
            <w:shd w:val="clear" w:color="000000" w:fill="FFFFFF"/>
            <w:noWrap/>
            <w:vAlign w:val="center"/>
            <w:hideMark/>
          </w:tcPr>
          <w:p w14:paraId="317EBE53"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1641" w:type="dxa"/>
            <w:tcBorders>
              <w:top w:val="nil"/>
              <w:left w:val="nil"/>
              <w:bottom w:val="nil"/>
              <w:right w:val="nil"/>
            </w:tcBorders>
            <w:shd w:val="clear" w:color="000000" w:fill="FFFFFF"/>
            <w:noWrap/>
            <w:vAlign w:val="center"/>
            <w:hideMark/>
          </w:tcPr>
          <w:p w14:paraId="66584A72" w14:textId="77777777" w:rsidR="00D42ED6" w:rsidRPr="00EC7398" w:rsidRDefault="00D42ED6" w:rsidP="00AA4AAC">
            <w:pPr>
              <w:spacing w:after="0"/>
              <w:jc w:val="right"/>
              <w:rPr>
                <w:rFonts w:ascii="Arial" w:eastAsia="Times New Roman" w:hAnsi="Arial" w:cs="Arial"/>
                <w:color w:val="000000"/>
                <w:sz w:val="18"/>
                <w:szCs w:val="18"/>
                <w:lang w:eastAsia="es-MX"/>
              </w:rPr>
            </w:pPr>
          </w:p>
        </w:tc>
      </w:tr>
      <w:tr w:rsidR="00D42ED6" w:rsidRPr="0014542F" w14:paraId="4E67AC9F" w14:textId="77777777" w:rsidTr="00AA4AAC">
        <w:trPr>
          <w:trHeight w:val="284"/>
        </w:trPr>
        <w:tc>
          <w:tcPr>
            <w:tcW w:w="519" w:type="dxa"/>
            <w:tcBorders>
              <w:top w:val="nil"/>
              <w:left w:val="single" w:sz="4" w:space="0" w:color="auto"/>
              <w:bottom w:val="single" w:sz="4" w:space="0" w:color="auto"/>
              <w:right w:val="nil"/>
            </w:tcBorders>
            <w:shd w:val="clear" w:color="000000" w:fill="FFFFFF"/>
            <w:vAlign w:val="center"/>
            <w:hideMark/>
          </w:tcPr>
          <w:p w14:paraId="28614565"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7213" w:type="dxa"/>
            <w:tcBorders>
              <w:top w:val="nil"/>
              <w:left w:val="nil"/>
              <w:bottom w:val="single" w:sz="4" w:space="0" w:color="auto"/>
              <w:right w:val="single" w:sz="4" w:space="0" w:color="auto"/>
            </w:tcBorders>
            <w:shd w:val="clear" w:color="000000" w:fill="FFFFFF"/>
            <w:vAlign w:val="center"/>
            <w:hideMark/>
          </w:tcPr>
          <w:p w14:paraId="36B00C8F"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2.3 Disminución del exceso de estimaciones por pérdida o deterioro u obsolescencia</w:t>
            </w:r>
          </w:p>
        </w:tc>
        <w:tc>
          <w:tcPr>
            <w:tcW w:w="691" w:type="dxa"/>
            <w:tcBorders>
              <w:top w:val="nil"/>
              <w:left w:val="nil"/>
              <w:bottom w:val="single" w:sz="4" w:space="0" w:color="auto"/>
              <w:right w:val="single" w:sz="4" w:space="0" w:color="auto"/>
            </w:tcBorders>
            <w:shd w:val="clear" w:color="000000" w:fill="FFFFFF"/>
            <w:noWrap/>
            <w:vAlign w:val="center"/>
            <w:hideMark/>
          </w:tcPr>
          <w:p w14:paraId="1ADE8DC3"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1641" w:type="dxa"/>
            <w:tcBorders>
              <w:top w:val="nil"/>
              <w:left w:val="nil"/>
              <w:bottom w:val="nil"/>
              <w:right w:val="nil"/>
            </w:tcBorders>
            <w:shd w:val="clear" w:color="000000" w:fill="FFFFFF"/>
            <w:noWrap/>
            <w:vAlign w:val="center"/>
            <w:hideMark/>
          </w:tcPr>
          <w:p w14:paraId="66F13413"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r>
      <w:tr w:rsidR="00D42ED6" w:rsidRPr="0014542F" w14:paraId="3C04C57A" w14:textId="77777777" w:rsidTr="00AA4AAC">
        <w:trPr>
          <w:trHeight w:val="284"/>
        </w:trPr>
        <w:tc>
          <w:tcPr>
            <w:tcW w:w="519" w:type="dxa"/>
            <w:tcBorders>
              <w:top w:val="nil"/>
              <w:left w:val="single" w:sz="4" w:space="0" w:color="auto"/>
              <w:bottom w:val="single" w:sz="4" w:space="0" w:color="auto"/>
              <w:right w:val="nil"/>
            </w:tcBorders>
            <w:shd w:val="clear" w:color="000000" w:fill="FFFFFF"/>
            <w:vAlign w:val="center"/>
            <w:hideMark/>
          </w:tcPr>
          <w:p w14:paraId="7A5622EE"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7213" w:type="dxa"/>
            <w:tcBorders>
              <w:top w:val="nil"/>
              <w:left w:val="nil"/>
              <w:bottom w:val="single" w:sz="4" w:space="0" w:color="auto"/>
              <w:right w:val="single" w:sz="4" w:space="0" w:color="auto"/>
            </w:tcBorders>
            <w:shd w:val="clear" w:color="000000" w:fill="FFFFFF"/>
            <w:vAlign w:val="center"/>
            <w:hideMark/>
          </w:tcPr>
          <w:p w14:paraId="5586F620"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2.4 Disminución del exceso de provisiones</w:t>
            </w:r>
          </w:p>
        </w:tc>
        <w:tc>
          <w:tcPr>
            <w:tcW w:w="691" w:type="dxa"/>
            <w:tcBorders>
              <w:top w:val="nil"/>
              <w:left w:val="nil"/>
              <w:bottom w:val="single" w:sz="4" w:space="0" w:color="auto"/>
              <w:right w:val="single" w:sz="4" w:space="0" w:color="auto"/>
            </w:tcBorders>
            <w:shd w:val="clear" w:color="000000" w:fill="FFFFFF"/>
            <w:noWrap/>
            <w:vAlign w:val="center"/>
            <w:hideMark/>
          </w:tcPr>
          <w:p w14:paraId="359D1898"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1641" w:type="dxa"/>
            <w:tcBorders>
              <w:top w:val="nil"/>
              <w:left w:val="nil"/>
              <w:bottom w:val="nil"/>
              <w:right w:val="nil"/>
            </w:tcBorders>
            <w:shd w:val="clear" w:color="000000" w:fill="FFFFFF"/>
            <w:noWrap/>
            <w:vAlign w:val="center"/>
            <w:hideMark/>
          </w:tcPr>
          <w:p w14:paraId="66C5596E"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r>
      <w:tr w:rsidR="00D42ED6" w:rsidRPr="0014542F" w14:paraId="2DA7AB7C" w14:textId="77777777" w:rsidTr="00AA4AAC">
        <w:trPr>
          <w:trHeight w:val="284"/>
        </w:trPr>
        <w:tc>
          <w:tcPr>
            <w:tcW w:w="519" w:type="dxa"/>
            <w:tcBorders>
              <w:top w:val="nil"/>
              <w:left w:val="single" w:sz="4" w:space="0" w:color="auto"/>
              <w:bottom w:val="single" w:sz="4" w:space="0" w:color="auto"/>
              <w:right w:val="nil"/>
            </w:tcBorders>
            <w:shd w:val="clear" w:color="000000" w:fill="FFFFFF"/>
            <w:vAlign w:val="center"/>
            <w:hideMark/>
          </w:tcPr>
          <w:p w14:paraId="1E189E1B"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7213" w:type="dxa"/>
            <w:tcBorders>
              <w:top w:val="nil"/>
              <w:left w:val="nil"/>
              <w:bottom w:val="single" w:sz="4" w:space="0" w:color="auto"/>
              <w:right w:val="single" w:sz="4" w:space="0" w:color="auto"/>
            </w:tcBorders>
            <w:shd w:val="clear" w:color="000000" w:fill="FFFFFF"/>
            <w:vAlign w:val="center"/>
            <w:hideMark/>
          </w:tcPr>
          <w:p w14:paraId="317641E8"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2.5 Otros ingresos y beneficios varios</w:t>
            </w:r>
          </w:p>
        </w:tc>
        <w:tc>
          <w:tcPr>
            <w:tcW w:w="691" w:type="dxa"/>
            <w:tcBorders>
              <w:top w:val="nil"/>
              <w:left w:val="nil"/>
              <w:bottom w:val="single" w:sz="4" w:space="0" w:color="auto"/>
              <w:right w:val="single" w:sz="4" w:space="0" w:color="auto"/>
            </w:tcBorders>
            <w:shd w:val="clear" w:color="000000" w:fill="FFFFFF"/>
            <w:noWrap/>
            <w:vAlign w:val="center"/>
            <w:hideMark/>
          </w:tcPr>
          <w:p w14:paraId="20CB41CB" w14:textId="77777777" w:rsidR="00D42ED6" w:rsidRPr="00EC7398" w:rsidRDefault="00D42ED6" w:rsidP="00AA4AAC">
            <w:pPr>
              <w:spacing w:after="0"/>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w:t>
            </w:r>
          </w:p>
        </w:tc>
        <w:tc>
          <w:tcPr>
            <w:tcW w:w="1641" w:type="dxa"/>
            <w:tcBorders>
              <w:top w:val="nil"/>
              <w:left w:val="nil"/>
              <w:bottom w:val="nil"/>
              <w:right w:val="nil"/>
            </w:tcBorders>
            <w:shd w:val="clear" w:color="000000" w:fill="FFFFFF"/>
            <w:noWrap/>
            <w:vAlign w:val="center"/>
            <w:hideMark/>
          </w:tcPr>
          <w:p w14:paraId="30A7BA6D"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r>
      <w:tr w:rsidR="00D42ED6" w:rsidRPr="0014542F" w14:paraId="3506CC05" w14:textId="77777777" w:rsidTr="00AA4AAC">
        <w:trPr>
          <w:trHeight w:val="284"/>
        </w:trPr>
        <w:tc>
          <w:tcPr>
            <w:tcW w:w="773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46A7D41"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xml:space="preserve"> </w:t>
            </w:r>
            <w:r>
              <w:rPr>
                <w:rFonts w:ascii="Arial" w:eastAsia="Times New Roman" w:hAnsi="Arial" w:cs="Arial"/>
                <w:color w:val="000000"/>
                <w:sz w:val="18"/>
                <w:szCs w:val="18"/>
                <w:lang w:eastAsia="es-MX"/>
              </w:rPr>
              <w:t xml:space="preserve">                 </w:t>
            </w:r>
            <w:r w:rsidRPr="00EC7398">
              <w:rPr>
                <w:rFonts w:ascii="Arial" w:eastAsia="Times New Roman" w:hAnsi="Arial" w:cs="Arial"/>
                <w:color w:val="000000"/>
                <w:sz w:val="18"/>
                <w:szCs w:val="18"/>
                <w:lang w:eastAsia="es-MX"/>
              </w:rPr>
              <w:t>2.6 Otros ingresos contables no presupuestarios</w:t>
            </w:r>
          </w:p>
        </w:tc>
        <w:tc>
          <w:tcPr>
            <w:tcW w:w="691" w:type="dxa"/>
            <w:tcBorders>
              <w:top w:val="nil"/>
              <w:left w:val="nil"/>
              <w:bottom w:val="single" w:sz="4" w:space="0" w:color="auto"/>
              <w:right w:val="single" w:sz="4" w:space="0" w:color="auto"/>
            </w:tcBorders>
            <w:shd w:val="clear" w:color="000000" w:fill="FFFFFF"/>
            <w:noWrap/>
            <w:vAlign w:val="center"/>
            <w:hideMark/>
          </w:tcPr>
          <w:p w14:paraId="5453EBD9"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1641" w:type="dxa"/>
            <w:tcBorders>
              <w:top w:val="nil"/>
              <w:left w:val="nil"/>
              <w:bottom w:val="nil"/>
              <w:right w:val="nil"/>
            </w:tcBorders>
            <w:shd w:val="clear" w:color="000000" w:fill="FFFFFF"/>
            <w:noWrap/>
            <w:vAlign w:val="bottom"/>
            <w:hideMark/>
          </w:tcPr>
          <w:p w14:paraId="328BB761"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r>
      <w:tr w:rsidR="00D42ED6" w:rsidRPr="0014542F" w14:paraId="1D5EE91A" w14:textId="77777777" w:rsidTr="00AA4AAC">
        <w:trPr>
          <w:trHeight w:val="284"/>
        </w:trPr>
        <w:tc>
          <w:tcPr>
            <w:tcW w:w="7732" w:type="dxa"/>
            <w:gridSpan w:val="2"/>
            <w:tcBorders>
              <w:top w:val="nil"/>
              <w:left w:val="nil"/>
              <w:bottom w:val="nil"/>
              <w:right w:val="nil"/>
            </w:tcBorders>
            <w:shd w:val="clear" w:color="000000" w:fill="FFFFFF"/>
            <w:noWrap/>
            <w:vAlign w:val="bottom"/>
            <w:hideMark/>
          </w:tcPr>
          <w:p w14:paraId="60CDB61A" w14:textId="77777777" w:rsidR="00D42ED6" w:rsidRPr="00EC7398" w:rsidRDefault="00D42ED6" w:rsidP="00AA4AAC">
            <w:pPr>
              <w:spacing w:after="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91" w:type="dxa"/>
            <w:tcBorders>
              <w:top w:val="nil"/>
              <w:left w:val="nil"/>
              <w:bottom w:val="nil"/>
              <w:right w:val="nil"/>
            </w:tcBorders>
            <w:shd w:val="clear" w:color="000000" w:fill="FFFFFF"/>
            <w:noWrap/>
            <w:vAlign w:val="bottom"/>
            <w:hideMark/>
          </w:tcPr>
          <w:p w14:paraId="4ECFFEED"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1641" w:type="dxa"/>
            <w:tcBorders>
              <w:top w:val="single" w:sz="4" w:space="0" w:color="auto"/>
              <w:left w:val="nil"/>
              <w:bottom w:val="single" w:sz="4" w:space="0" w:color="auto"/>
              <w:right w:val="single" w:sz="4" w:space="0" w:color="auto"/>
            </w:tcBorders>
            <w:shd w:val="clear" w:color="000000" w:fill="FFFFFF"/>
            <w:noWrap/>
            <w:vAlign w:val="center"/>
            <w:hideMark/>
          </w:tcPr>
          <w:p w14:paraId="1C73B120"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r>
      <w:tr w:rsidR="00D42ED6" w:rsidRPr="0014542F" w14:paraId="443CF9BA" w14:textId="77777777" w:rsidTr="00AA4AAC">
        <w:trPr>
          <w:trHeight w:val="284"/>
        </w:trPr>
        <w:tc>
          <w:tcPr>
            <w:tcW w:w="773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D214111" w14:textId="77777777" w:rsidR="00D42ED6" w:rsidRPr="00EC7398" w:rsidRDefault="00D42ED6" w:rsidP="00AA4AAC">
            <w:pPr>
              <w:spacing w:after="0"/>
              <w:rPr>
                <w:rFonts w:ascii="Arial" w:eastAsia="Times New Roman" w:hAnsi="Arial" w:cs="Arial"/>
                <w:b/>
                <w:bCs/>
                <w:color w:val="000000"/>
                <w:sz w:val="18"/>
                <w:szCs w:val="18"/>
                <w:lang w:eastAsia="es-MX"/>
              </w:rPr>
            </w:pPr>
            <w:r w:rsidRPr="00EC7398">
              <w:rPr>
                <w:rFonts w:ascii="Arial" w:eastAsia="Times New Roman" w:hAnsi="Arial" w:cs="Arial"/>
                <w:b/>
                <w:bCs/>
                <w:color w:val="000000"/>
                <w:sz w:val="18"/>
                <w:szCs w:val="18"/>
                <w:lang w:eastAsia="es-MX"/>
              </w:rPr>
              <w:t xml:space="preserve">3. Menos </w:t>
            </w:r>
            <w:r>
              <w:rPr>
                <w:rFonts w:ascii="Arial" w:eastAsia="Times New Roman" w:hAnsi="Arial" w:cs="Arial"/>
                <w:b/>
                <w:bCs/>
                <w:color w:val="000000"/>
                <w:sz w:val="18"/>
                <w:szCs w:val="18"/>
                <w:lang w:eastAsia="es-MX"/>
              </w:rPr>
              <w:t>I</w:t>
            </w:r>
            <w:r w:rsidRPr="00EC7398">
              <w:rPr>
                <w:rFonts w:ascii="Arial" w:eastAsia="Times New Roman" w:hAnsi="Arial" w:cs="Arial"/>
                <w:b/>
                <w:bCs/>
                <w:color w:val="000000"/>
                <w:sz w:val="18"/>
                <w:szCs w:val="18"/>
                <w:lang w:eastAsia="es-MX"/>
              </w:rPr>
              <w:t xml:space="preserve">ngresos </w:t>
            </w:r>
            <w:r>
              <w:rPr>
                <w:rFonts w:ascii="Arial" w:eastAsia="Times New Roman" w:hAnsi="Arial" w:cs="Arial"/>
                <w:b/>
                <w:bCs/>
                <w:color w:val="000000"/>
                <w:sz w:val="18"/>
                <w:szCs w:val="18"/>
                <w:lang w:eastAsia="es-MX"/>
              </w:rPr>
              <w:t>P</w:t>
            </w:r>
            <w:r w:rsidRPr="00EC7398">
              <w:rPr>
                <w:rFonts w:ascii="Arial" w:eastAsia="Times New Roman" w:hAnsi="Arial" w:cs="Arial"/>
                <w:b/>
                <w:bCs/>
                <w:color w:val="000000"/>
                <w:sz w:val="18"/>
                <w:szCs w:val="18"/>
                <w:lang w:eastAsia="es-MX"/>
              </w:rPr>
              <w:t xml:space="preserve">resupuestarios </w:t>
            </w:r>
            <w:r>
              <w:rPr>
                <w:rFonts w:ascii="Arial" w:eastAsia="Times New Roman" w:hAnsi="Arial" w:cs="Arial"/>
                <w:b/>
                <w:bCs/>
                <w:color w:val="000000"/>
                <w:sz w:val="18"/>
                <w:szCs w:val="18"/>
                <w:lang w:eastAsia="es-MX"/>
              </w:rPr>
              <w:t>N</w:t>
            </w:r>
            <w:r w:rsidRPr="00EC7398">
              <w:rPr>
                <w:rFonts w:ascii="Arial" w:eastAsia="Times New Roman" w:hAnsi="Arial" w:cs="Arial"/>
                <w:b/>
                <w:bCs/>
                <w:color w:val="000000"/>
                <w:sz w:val="18"/>
                <w:szCs w:val="18"/>
                <w:lang w:eastAsia="es-MX"/>
              </w:rPr>
              <w:t xml:space="preserve">o </w:t>
            </w:r>
            <w:r>
              <w:rPr>
                <w:rFonts w:ascii="Arial" w:eastAsia="Times New Roman" w:hAnsi="Arial" w:cs="Arial"/>
                <w:b/>
                <w:bCs/>
                <w:color w:val="000000"/>
                <w:sz w:val="18"/>
                <w:szCs w:val="18"/>
                <w:lang w:eastAsia="es-MX"/>
              </w:rPr>
              <w:t>C</w:t>
            </w:r>
            <w:r w:rsidRPr="00EC7398">
              <w:rPr>
                <w:rFonts w:ascii="Arial" w:eastAsia="Times New Roman" w:hAnsi="Arial" w:cs="Arial"/>
                <w:b/>
                <w:bCs/>
                <w:color w:val="000000"/>
                <w:sz w:val="18"/>
                <w:szCs w:val="18"/>
                <w:lang w:eastAsia="es-MX"/>
              </w:rPr>
              <w:t>ontables</w:t>
            </w:r>
          </w:p>
        </w:tc>
        <w:tc>
          <w:tcPr>
            <w:tcW w:w="691" w:type="dxa"/>
            <w:tcBorders>
              <w:top w:val="single" w:sz="4" w:space="0" w:color="auto"/>
              <w:left w:val="nil"/>
              <w:bottom w:val="single" w:sz="4" w:space="0" w:color="auto"/>
              <w:right w:val="single" w:sz="4" w:space="0" w:color="auto"/>
            </w:tcBorders>
            <w:shd w:val="clear" w:color="000000" w:fill="FFFFFF"/>
            <w:noWrap/>
            <w:vAlign w:val="bottom"/>
            <w:hideMark/>
          </w:tcPr>
          <w:p w14:paraId="5FCA12F9"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1641" w:type="dxa"/>
            <w:tcBorders>
              <w:top w:val="nil"/>
              <w:left w:val="nil"/>
              <w:bottom w:val="nil"/>
              <w:right w:val="nil"/>
            </w:tcBorders>
            <w:shd w:val="clear" w:color="000000" w:fill="FFFFFF"/>
            <w:noWrap/>
            <w:vAlign w:val="center"/>
            <w:hideMark/>
          </w:tcPr>
          <w:p w14:paraId="6646C694"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r>
      <w:tr w:rsidR="00D42ED6" w:rsidRPr="0014542F" w14:paraId="267B895B" w14:textId="77777777" w:rsidTr="00AA4AAC">
        <w:trPr>
          <w:trHeight w:val="284"/>
        </w:trPr>
        <w:tc>
          <w:tcPr>
            <w:tcW w:w="519" w:type="dxa"/>
            <w:tcBorders>
              <w:top w:val="nil"/>
              <w:left w:val="single" w:sz="4" w:space="0" w:color="auto"/>
              <w:bottom w:val="single" w:sz="4" w:space="0" w:color="auto"/>
              <w:right w:val="nil"/>
            </w:tcBorders>
            <w:shd w:val="clear" w:color="000000" w:fill="FFFFFF"/>
            <w:noWrap/>
            <w:vAlign w:val="center"/>
            <w:hideMark/>
          </w:tcPr>
          <w:p w14:paraId="724525DD"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7213" w:type="dxa"/>
            <w:tcBorders>
              <w:top w:val="nil"/>
              <w:left w:val="nil"/>
              <w:bottom w:val="single" w:sz="4" w:space="0" w:color="auto"/>
              <w:right w:val="single" w:sz="4" w:space="0" w:color="auto"/>
            </w:tcBorders>
            <w:shd w:val="clear" w:color="000000" w:fill="FFFFFF"/>
            <w:vAlign w:val="center"/>
            <w:hideMark/>
          </w:tcPr>
          <w:p w14:paraId="61CA928F"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3.1 Aprovechamientos Patrimoniales</w:t>
            </w:r>
          </w:p>
        </w:tc>
        <w:tc>
          <w:tcPr>
            <w:tcW w:w="691" w:type="dxa"/>
            <w:tcBorders>
              <w:top w:val="nil"/>
              <w:left w:val="nil"/>
              <w:bottom w:val="single" w:sz="4" w:space="0" w:color="auto"/>
              <w:right w:val="single" w:sz="4" w:space="0" w:color="auto"/>
            </w:tcBorders>
            <w:shd w:val="clear" w:color="000000" w:fill="FFFFFF"/>
            <w:noWrap/>
            <w:vAlign w:val="center"/>
            <w:hideMark/>
          </w:tcPr>
          <w:p w14:paraId="33655AC8"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1641" w:type="dxa"/>
            <w:tcBorders>
              <w:top w:val="nil"/>
              <w:left w:val="nil"/>
              <w:bottom w:val="nil"/>
              <w:right w:val="nil"/>
            </w:tcBorders>
            <w:shd w:val="clear" w:color="000000" w:fill="FFFFFF"/>
            <w:noWrap/>
            <w:vAlign w:val="center"/>
            <w:hideMark/>
          </w:tcPr>
          <w:p w14:paraId="52587489"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r>
      <w:tr w:rsidR="00D42ED6" w:rsidRPr="0014542F" w14:paraId="321CB1A4" w14:textId="77777777" w:rsidTr="00AA4AAC">
        <w:trPr>
          <w:trHeight w:val="284"/>
        </w:trPr>
        <w:tc>
          <w:tcPr>
            <w:tcW w:w="519" w:type="dxa"/>
            <w:tcBorders>
              <w:top w:val="nil"/>
              <w:left w:val="single" w:sz="4" w:space="0" w:color="auto"/>
              <w:bottom w:val="single" w:sz="4" w:space="0" w:color="auto"/>
              <w:right w:val="nil"/>
            </w:tcBorders>
            <w:shd w:val="clear" w:color="000000" w:fill="FFFFFF"/>
            <w:noWrap/>
            <w:vAlign w:val="center"/>
            <w:hideMark/>
          </w:tcPr>
          <w:p w14:paraId="6C513CE0"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7213" w:type="dxa"/>
            <w:tcBorders>
              <w:top w:val="nil"/>
              <w:left w:val="nil"/>
              <w:bottom w:val="single" w:sz="4" w:space="0" w:color="auto"/>
              <w:right w:val="single" w:sz="4" w:space="0" w:color="auto"/>
            </w:tcBorders>
            <w:shd w:val="clear" w:color="000000" w:fill="FFFFFF"/>
            <w:vAlign w:val="center"/>
            <w:hideMark/>
          </w:tcPr>
          <w:p w14:paraId="03994EE5"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3.2 Ingresos derivados de financiamientos</w:t>
            </w:r>
          </w:p>
        </w:tc>
        <w:tc>
          <w:tcPr>
            <w:tcW w:w="691" w:type="dxa"/>
            <w:tcBorders>
              <w:top w:val="nil"/>
              <w:left w:val="nil"/>
              <w:bottom w:val="single" w:sz="4" w:space="0" w:color="auto"/>
              <w:right w:val="single" w:sz="4" w:space="0" w:color="auto"/>
            </w:tcBorders>
            <w:shd w:val="clear" w:color="000000" w:fill="FFFFFF"/>
            <w:noWrap/>
            <w:vAlign w:val="center"/>
            <w:hideMark/>
          </w:tcPr>
          <w:p w14:paraId="2B7461DD"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1641" w:type="dxa"/>
            <w:tcBorders>
              <w:top w:val="nil"/>
              <w:left w:val="nil"/>
              <w:bottom w:val="nil"/>
              <w:right w:val="nil"/>
            </w:tcBorders>
            <w:shd w:val="clear" w:color="000000" w:fill="FFFFFF"/>
            <w:noWrap/>
            <w:vAlign w:val="center"/>
            <w:hideMark/>
          </w:tcPr>
          <w:p w14:paraId="2ADB1761"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r>
      <w:tr w:rsidR="00D42ED6" w:rsidRPr="0014542F" w14:paraId="7A79E1C5" w14:textId="77777777" w:rsidTr="00AA4AAC">
        <w:trPr>
          <w:trHeight w:val="284"/>
        </w:trPr>
        <w:tc>
          <w:tcPr>
            <w:tcW w:w="773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D7AC69" w14:textId="77777777" w:rsidR="00D42ED6" w:rsidRPr="00EC7398" w:rsidRDefault="00D42ED6" w:rsidP="00AA4AAC">
            <w:pPr>
              <w:spacing w:after="0"/>
              <w:ind w:firstLineChars="100" w:firstLine="180"/>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w:t>
            </w:r>
            <w:r w:rsidRPr="00EC7398">
              <w:rPr>
                <w:rFonts w:ascii="Arial" w:eastAsia="Times New Roman" w:hAnsi="Arial" w:cs="Arial"/>
                <w:color w:val="000000"/>
                <w:sz w:val="18"/>
                <w:szCs w:val="18"/>
                <w:lang w:eastAsia="es-MX"/>
              </w:rPr>
              <w:t>3.3 Otros Ingresos presupuestarios no contables</w:t>
            </w:r>
          </w:p>
        </w:tc>
        <w:tc>
          <w:tcPr>
            <w:tcW w:w="691" w:type="dxa"/>
            <w:tcBorders>
              <w:top w:val="nil"/>
              <w:left w:val="nil"/>
              <w:bottom w:val="single" w:sz="4" w:space="0" w:color="auto"/>
              <w:right w:val="single" w:sz="4" w:space="0" w:color="auto"/>
            </w:tcBorders>
            <w:shd w:val="clear" w:color="000000" w:fill="FFFFFF"/>
            <w:noWrap/>
            <w:vAlign w:val="center"/>
            <w:hideMark/>
          </w:tcPr>
          <w:p w14:paraId="19FDE4BB"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0</w:t>
            </w:r>
          </w:p>
        </w:tc>
        <w:tc>
          <w:tcPr>
            <w:tcW w:w="1641" w:type="dxa"/>
            <w:tcBorders>
              <w:top w:val="nil"/>
              <w:left w:val="nil"/>
              <w:bottom w:val="nil"/>
              <w:right w:val="nil"/>
            </w:tcBorders>
            <w:shd w:val="clear" w:color="000000" w:fill="FFFFFF"/>
            <w:noWrap/>
            <w:vAlign w:val="center"/>
            <w:hideMark/>
          </w:tcPr>
          <w:p w14:paraId="3C3C9055"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r>
      <w:tr w:rsidR="00D42ED6" w:rsidRPr="0014542F" w14:paraId="67362C90" w14:textId="77777777" w:rsidTr="00AA4AAC">
        <w:trPr>
          <w:trHeight w:val="284"/>
        </w:trPr>
        <w:tc>
          <w:tcPr>
            <w:tcW w:w="7732" w:type="dxa"/>
            <w:gridSpan w:val="2"/>
            <w:tcBorders>
              <w:top w:val="nil"/>
              <w:left w:val="nil"/>
              <w:bottom w:val="nil"/>
              <w:right w:val="nil"/>
            </w:tcBorders>
            <w:shd w:val="clear" w:color="000000" w:fill="FFFFFF"/>
            <w:noWrap/>
            <w:vAlign w:val="bottom"/>
            <w:hideMark/>
          </w:tcPr>
          <w:p w14:paraId="30D73B0D" w14:textId="77777777" w:rsidR="00D42ED6" w:rsidRPr="00EC7398" w:rsidRDefault="00D42ED6" w:rsidP="00AA4AAC">
            <w:pPr>
              <w:spacing w:after="0"/>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691" w:type="dxa"/>
            <w:tcBorders>
              <w:top w:val="nil"/>
              <w:left w:val="nil"/>
              <w:bottom w:val="nil"/>
              <w:right w:val="nil"/>
            </w:tcBorders>
            <w:shd w:val="clear" w:color="000000" w:fill="FFFFFF"/>
            <w:noWrap/>
            <w:vAlign w:val="bottom"/>
            <w:hideMark/>
          </w:tcPr>
          <w:p w14:paraId="4C013E8F"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c>
          <w:tcPr>
            <w:tcW w:w="1641" w:type="dxa"/>
            <w:tcBorders>
              <w:top w:val="nil"/>
              <w:left w:val="nil"/>
              <w:bottom w:val="nil"/>
              <w:right w:val="nil"/>
            </w:tcBorders>
            <w:shd w:val="clear" w:color="000000" w:fill="FFFFFF"/>
            <w:noWrap/>
            <w:vAlign w:val="bottom"/>
            <w:hideMark/>
          </w:tcPr>
          <w:p w14:paraId="66C9CFCF" w14:textId="77777777" w:rsidR="00D42ED6" w:rsidRPr="00EC7398" w:rsidRDefault="00D42ED6" w:rsidP="00AA4AAC">
            <w:pPr>
              <w:spacing w:after="0"/>
              <w:jc w:val="right"/>
              <w:rPr>
                <w:rFonts w:ascii="Arial" w:eastAsia="Times New Roman" w:hAnsi="Arial" w:cs="Arial"/>
                <w:color w:val="000000"/>
                <w:sz w:val="18"/>
                <w:szCs w:val="18"/>
                <w:lang w:eastAsia="es-MX"/>
              </w:rPr>
            </w:pPr>
            <w:r w:rsidRPr="00EC7398">
              <w:rPr>
                <w:rFonts w:ascii="Arial" w:eastAsia="Times New Roman" w:hAnsi="Arial" w:cs="Arial"/>
                <w:color w:val="000000"/>
                <w:sz w:val="18"/>
                <w:szCs w:val="18"/>
                <w:lang w:eastAsia="es-MX"/>
              </w:rPr>
              <w:t> </w:t>
            </w:r>
          </w:p>
        </w:tc>
      </w:tr>
      <w:tr w:rsidR="00D42ED6" w:rsidRPr="0014542F" w14:paraId="0564DFA4" w14:textId="77777777" w:rsidTr="00AA4AAC">
        <w:trPr>
          <w:trHeight w:val="284"/>
        </w:trPr>
        <w:tc>
          <w:tcPr>
            <w:tcW w:w="7732"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24586D86" w14:textId="77777777" w:rsidR="00D42ED6" w:rsidRPr="00EC7398" w:rsidRDefault="00D42ED6" w:rsidP="00AA4AAC">
            <w:pPr>
              <w:spacing w:after="0"/>
              <w:rPr>
                <w:rFonts w:ascii="Arial" w:eastAsia="Times New Roman" w:hAnsi="Arial" w:cs="Arial"/>
                <w:b/>
                <w:bCs/>
                <w:color w:val="000000"/>
                <w:sz w:val="18"/>
                <w:szCs w:val="18"/>
                <w:lang w:eastAsia="es-MX"/>
              </w:rPr>
            </w:pPr>
            <w:r w:rsidRPr="00EC7398">
              <w:rPr>
                <w:rFonts w:ascii="Arial" w:eastAsia="Times New Roman" w:hAnsi="Arial" w:cs="Arial"/>
                <w:b/>
                <w:bCs/>
                <w:color w:val="000000"/>
                <w:sz w:val="18"/>
                <w:szCs w:val="18"/>
                <w:lang w:eastAsia="es-MX"/>
              </w:rPr>
              <w:t>4. Ingresos Contables (4 = 1 + 2 - 3)</w:t>
            </w:r>
          </w:p>
        </w:tc>
        <w:tc>
          <w:tcPr>
            <w:tcW w:w="691" w:type="dxa"/>
            <w:tcBorders>
              <w:top w:val="nil"/>
              <w:left w:val="nil"/>
              <w:bottom w:val="nil"/>
              <w:right w:val="nil"/>
            </w:tcBorders>
            <w:noWrap/>
            <w:vAlign w:val="bottom"/>
            <w:hideMark/>
          </w:tcPr>
          <w:p w14:paraId="6F6E8604" w14:textId="77777777" w:rsidR="00D42ED6" w:rsidRPr="00EC7398" w:rsidRDefault="00D42ED6" w:rsidP="00AA4AAC">
            <w:pPr>
              <w:spacing w:after="0"/>
              <w:rPr>
                <w:rFonts w:ascii="Arial" w:eastAsia="Times New Roman" w:hAnsi="Arial" w:cs="Arial"/>
                <w:b/>
                <w:bCs/>
                <w:color w:val="000000"/>
                <w:sz w:val="18"/>
                <w:szCs w:val="18"/>
                <w:lang w:eastAsia="es-MX"/>
              </w:rPr>
            </w:pPr>
          </w:p>
        </w:tc>
        <w:tc>
          <w:tcPr>
            <w:tcW w:w="164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E184D92" w14:textId="77777777" w:rsidR="00D42ED6" w:rsidRPr="00EC7398" w:rsidRDefault="00D42ED6" w:rsidP="00AA4AAC">
            <w:pPr>
              <w:spacing w:after="0"/>
              <w:jc w:val="right"/>
              <w:rPr>
                <w:rFonts w:ascii="Arial" w:eastAsia="Times New Roman" w:hAnsi="Arial" w:cs="Arial"/>
                <w:b/>
                <w:bCs/>
                <w:color w:val="000000"/>
                <w:sz w:val="18"/>
                <w:szCs w:val="18"/>
                <w:lang w:eastAsia="es-MX"/>
              </w:rPr>
            </w:pPr>
            <w:r w:rsidRPr="00C4580A">
              <w:rPr>
                <w:rFonts w:ascii="Arial" w:eastAsia="Times New Roman" w:hAnsi="Arial" w:cs="Arial"/>
                <w:b/>
                <w:bCs/>
                <w:color w:val="000000"/>
                <w:sz w:val="18"/>
                <w:szCs w:val="18"/>
                <w:lang w:eastAsia="es-MX"/>
              </w:rPr>
              <w:t>380</w:t>
            </w:r>
            <w:r>
              <w:rPr>
                <w:rFonts w:ascii="Arial" w:eastAsia="Times New Roman" w:hAnsi="Arial" w:cs="Arial"/>
                <w:b/>
                <w:bCs/>
                <w:color w:val="000000"/>
                <w:sz w:val="18"/>
                <w:szCs w:val="18"/>
                <w:lang w:eastAsia="es-MX"/>
              </w:rPr>
              <w:t>,</w:t>
            </w:r>
            <w:r w:rsidRPr="00C4580A">
              <w:rPr>
                <w:rFonts w:ascii="Arial" w:eastAsia="Times New Roman" w:hAnsi="Arial" w:cs="Arial"/>
                <w:b/>
                <w:bCs/>
                <w:color w:val="000000"/>
                <w:sz w:val="18"/>
                <w:szCs w:val="18"/>
                <w:lang w:eastAsia="es-MX"/>
              </w:rPr>
              <w:t>387</w:t>
            </w:r>
            <w:r>
              <w:rPr>
                <w:rFonts w:ascii="Arial" w:eastAsia="Times New Roman" w:hAnsi="Arial" w:cs="Arial"/>
                <w:b/>
                <w:bCs/>
                <w:color w:val="000000"/>
                <w:sz w:val="18"/>
                <w:szCs w:val="18"/>
                <w:lang w:eastAsia="es-MX"/>
              </w:rPr>
              <w:t>,</w:t>
            </w:r>
            <w:r w:rsidRPr="00C4580A">
              <w:rPr>
                <w:rFonts w:ascii="Arial" w:eastAsia="Times New Roman" w:hAnsi="Arial" w:cs="Arial"/>
                <w:b/>
                <w:bCs/>
                <w:color w:val="000000"/>
                <w:sz w:val="18"/>
                <w:szCs w:val="18"/>
                <w:lang w:eastAsia="es-MX"/>
              </w:rPr>
              <w:t>18</w:t>
            </w:r>
            <w:r>
              <w:rPr>
                <w:rFonts w:ascii="Arial" w:eastAsia="Times New Roman" w:hAnsi="Arial" w:cs="Arial"/>
                <w:b/>
                <w:bCs/>
                <w:color w:val="000000"/>
                <w:sz w:val="18"/>
                <w:szCs w:val="18"/>
                <w:lang w:eastAsia="es-MX"/>
              </w:rPr>
              <w:t>2</w:t>
            </w:r>
          </w:p>
        </w:tc>
      </w:tr>
    </w:tbl>
    <w:p w14:paraId="09E444F6" w14:textId="77777777" w:rsidR="00D42ED6" w:rsidRDefault="00D42ED6" w:rsidP="00D42ED6">
      <w:pPr>
        <w:pStyle w:val="Texto"/>
        <w:tabs>
          <w:tab w:val="center" w:pos="6840"/>
          <w:tab w:val="left" w:pos="10069"/>
        </w:tabs>
        <w:spacing w:after="0" w:line="276" w:lineRule="auto"/>
        <w:ind w:firstLine="0"/>
        <w:jc w:val="center"/>
        <w:rPr>
          <w:b/>
          <w:szCs w:val="18"/>
        </w:rPr>
      </w:pPr>
    </w:p>
    <w:p w14:paraId="1536558E" w14:textId="77777777" w:rsidR="00D42ED6" w:rsidRDefault="00D42ED6" w:rsidP="00D42ED6">
      <w:pPr>
        <w:pStyle w:val="Texto"/>
        <w:tabs>
          <w:tab w:val="center" w:pos="6840"/>
          <w:tab w:val="left" w:pos="10069"/>
        </w:tabs>
        <w:spacing w:after="0" w:line="276" w:lineRule="auto"/>
        <w:ind w:firstLine="0"/>
        <w:jc w:val="center"/>
        <w:rPr>
          <w:b/>
          <w:szCs w:val="18"/>
        </w:rPr>
      </w:pPr>
    </w:p>
    <w:p w14:paraId="607CE74D" w14:textId="77777777" w:rsidR="00D42ED6" w:rsidRDefault="00D42ED6" w:rsidP="00D42ED6">
      <w:pPr>
        <w:pStyle w:val="Texto"/>
        <w:tabs>
          <w:tab w:val="center" w:pos="6840"/>
          <w:tab w:val="left" w:pos="10069"/>
        </w:tabs>
        <w:spacing w:after="0" w:line="276" w:lineRule="auto"/>
        <w:ind w:firstLine="0"/>
        <w:jc w:val="center"/>
        <w:rPr>
          <w:b/>
          <w:szCs w:val="18"/>
        </w:rPr>
      </w:pPr>
    </w:p>
    <w:p w14:paraId="32C25016" w14:textId="77777777" w:rsidR="00D42ED6" w:rsidRDefault="00D42ED6" w:rsidP="00D42ED6">
      <w:pPr>
        <w:pStyle w:val="Texto"/>
        <w:tabs>
          <w:tab w:val="center" w:pos="6840"/>
          <w:tab w:val="left" w:pos="10069"/>
        </w:tabs>
        <w:spacing w:after="0" w:line="360" w:lineRule="auto"/>
        <w:ind w:firstLine="0"/>
        <w:jc w:val="center"/>
        <w:rPr>
          <w:b/>
          <w:szCs w:val="18"/>
        </w:rPr>
      </w:pPr>
    </w:p>
    <w:p w14:paraId="63873109" w14:textId="77777777" w:rsidR="00D42ED6" w:rsidRPr="00AA05F0" w:rsidRDefault="00D42ED6" w:rsidP="00D42ED6">
      <w:pPr>
        <w:pStyle w:val="Texto"/>
        <w:tabs>
          <w:tab w:val="center" w:pos="6840"/>
          <w:tab w:val="left" w:pos="10069"/>
        </w:tabs>
        <w:spacing w:after="0" w:line="360" w:lineRule="auto"/>
        <w:ind w:firstLine="0"/>
        <w:jc w:val="center"/>
        <w:rPr>
          <w:b/>
          <w:szCs w:val="18"/>
          <w:lang w:val="es-MX"/>
        </w:rPr>
      </w:pPr>
      <w:r>
        <w:rPr>
          <w:b/>
          <w:szCs w:val="18"/>
        </w:rPr>
        <w:t>c</w:t>
      </w:r>
      <w:r w:rsidRPr="00AA05F0">
        <w:rPr>
          <w:b/>
          <w:szCs w:val="18"/>
        </w:rPr>
        <w:t>)</w:t>
      </w:r>
      <w:r w:rsidRPr="00AA05F0">
        <w:rPr>
          <w:szCs w:val="18"/>
        </w:rPr>
        <w:t xml:space="preserve"> </w:t>
      </w:r>
      <w:r w:rsidRPr="00AA05F0">
        <w:rPr>
          <w:b/>
          <w:szCs w:val="18"/>
          <w:lang w:val="es-MX"/>
        </w:rPr>
        <w:t>NOTAS DE MEMORIA (CUENTAS DE ORDEN)</w:t>
      </w:r>
    </w:p>
    <w:p w14:paraId="54710654" w14:textId="77777777" w:rsidR="00D42ED6" w:rsidRDefault="00D42ED6" w:rsidP="00D42ED6">
      <w:pPr>
        <w:pStyle w:val="Texto"/>
        <w:spacing w:after="0" w:line="360" w:lineRule="auto"/>
        <w:ind w:firstLine="0"/>
        <w:rPr>
          <w:szCs w:val="18"/>
          <w:lang w:val="es-MX"/>
        </w:rPr>
      </w:pPr>
    </w:p>
    <w:p w14:paraId="0F0C991D" w14:textId="77777777" w:rsidR="00D42ED6" w:rsidRDefault="00D42ED6" w:rsidP="00D42ED6">
      <w:pPr>
        <w:pStyle w:val="Texto"/>
        <w:spacing w:after="0" w:line="360" w:lineRule="auto"/>
        <w:ind w:firstLine="0"/>
        <w:rPr>
          <w:bCs/>
          <w:szCs w:val="18"/>
          <w:lang w:val="es-MX"/>
        </w:rPr>
      </w:pPr>
      <w:r w:rsidRPr="00AA05F0">
        <w:rPr>
          <w:b/>
          <w:szCs w:val="18"/>
        </w:rPr>
        <w:t xml:space="preserve">Cuentas de Orden </w:t>
      </w:r>
      <w:r>
        <w:rPr>
          <w:b/>
          <w:szCs w:val="18"/>
        </w:rPr>
        <w:t>Contables:</w:t>
      </w:r>
    </w:p>
    <w:p w14:paraId="715AA3C8" w14:textId="77777777" w:rsidR="00D42ED6" w:rsidRPr="00195F3E" w:rsidRDefault="00D42ED6" w:rsidP="00D42ED6">
      <w:pPr>
        <w:pStyle w:val="Texto"/>
        <w:spacing w:after="0" w:line="360" w:lineRule="auto"/>
        <w:ind w:firstLine="0"/>
        <w:rPr>
          <w:bCs/>
          <w:szCs w:val="18"/>
          <w:lang w:val="es-MX"/>
        </w:rPr>
      </w:pPr>
      <w:r w:rsidRPr="002D66B9">
        <w:rPr>
          <w:bCs/>
          <w:szCs w:val="18"/>
          <w:lang w:val="es-MX"/>
        </w:rPr>
        <w:t>Estas contienen información sobre las cuentas de orden tanto contables como presupuestarias que se utilizan para registrar movimientos de valores que no afecten o modifiquen el Estado de Situación Financiera. Al cierre del presente trimestre el Sistema Estatal para el Desarrollo Integral de la Familia no cuenta con cuentas de orden contables, tal como se puede ver en el Estado de Situación Financiera.</w:t>
      </w:r>
    </w:p>
    <w:p w14:paraId="3D4A1CFA" w14:textId="77777777" w:rsidR="00D42ED6" w:rsidRPr="00195F3E" w:rsidRDefault="00D42ED6" w:rsidP="00D42ED6">
      <w:pPr>
        <w:pStyle w:val="Texto"/>
        <w:spacing w:after="0" w:line="360" w:lineRule="auto"/>
        <w:ind w:firstLine="0"/>
        <w:rPr>
          <w:bCs/>
          <w:szCs w:val="18"/>
        </w:rPr>
      </w:pPr>
    </w:p>
    <w:p w14:paraId="5F467D42" w14:textId="77777777" w:rsidR="00D42ED6" w:rsidRDefault="00D42ED6" w:rsidP="00D42ED6">
      <w:pPr>
        <w:pStyle w:val="Texto"/>
        <w:spacing w:after="0" w:line="360" w:lineRule="auto"/>
        <w:ind w:firstLine="0"/>
        <w:rPr>
          <w:b/>
          <w:szCs w:val="18"/>
        </w:rPr>
      </w:pPr>
      <w:r w:rsidRPr="00AA05F0">
        <w:rPr>
          <w:b/>
          <w:szCs w:val="18"/>
        </w:rPr>
        <w:t>Cuentas de Orden Presupuestarias:</w:t>
      </w:r>
    </w:p>
    <w:p w14:paraId="2E403008" w14:textId="77777777" w:rsidR="00D42ED6" w:rsidRPr="00B42835" w:rsidRDefault="00D42ED6" w:rsidP="00D42ED6">
      <w:pPr>
        <w:pStyle w:val="ROMANOS"/>
        <w:spacing w:after="0" w:line="360" w:lineRule="auto"/>
        <w:ind w:left="0" w:firstLine="0"/>
        <w:rPr>
          <w:lang w:val="es-MX"/>
        </w:rPr>
      </w:pPr>
      <w:r w:rsidRPr="00B42835">
        <w:rPr>
          <w:lang w:val="es-MX"/>
        </w:rPr>
        <w:t xml:space="preserve">Estas cuentas </w:t>
      </w:r>
      <w:r>
        <w:rPr>
          <w:lang w:val="es-MX"/>
        </w:rPr>
        <w:t xml:space="preserve">son </w:t>
      </w:r>
      <w:r w:rsidRPr="00B42835">
        <w:rPr>
          <w:lang w:val="es-MX"/>
        </w:rPr>
        <w:t>utilizadas con la</w:t>
      </w:r>
      <w:r>
        <w:rPr>
          <w:lang w:val="es-MX"/>
        </w:rPr>
        <w:t xml:space="preserve"> finalidad de dar cumplimiento </w:t>
      </w:r>
      <w:r w:rsidRPr="00B42835">
        <w:rPr>
          <w:lang w:val="es-MX"/>
        </w:rPr>
        <w:t>a lo estipulado en la Ley General de Contabilidad Gubernamental.</w:t>
      </w:r>
    </w:p>
    <w:p w14:paraId="6F7F81B0" w14:textId="77777777" w:rsidR="00D42ED6" w:rsidRDefault="00D42ED6" w:rsidP="00D42ED6">
      <w:pPr>
        <w:pStyle w:val="Texto"/>
        <w:spacing w:after="0" w:line="360" w:lineRule="auto"/>
        <w:ind w:firstLine="0"/>
        <w:rPr>
          <w:b/>
          <w:szCs w:val="18"/>
        </w:rPr>
      </w:pPr>
    </w:p>
    <w:p w14:paraId="099F3487" w14:textId="77777777" w:rsidR="00D42ED6" w:rsidRDefault="00D42ED6" w:rsidP="00D42ED6">
      <w:pPr>
        <w:pStyle w:val="Texto"/>
        <w:spacing w:after="0" w:line="360" w:lineRule="auto"/>
        <w:ind w:firstLine="0"/>
        <w:rPr>
          <w:bCs/>
          <w:szCs w:val="18"/>
          <w:lang w:val="es-MX"/>
        </w:rPr>
      </w:pPr>
      <w:r>
        <w:rPr>
          <w:bCs/>
          <w:szCs w:val="18"/>
          <w:lang w:val="es-MX"/>
        </w:rPr>
        <w:t>L</w:t>
      </w:r>
      <w:r w:rsidRPr="00507744">
        <w:rPr>
          <w:bCs/>
          <w:szCs w:val="18"/>
          <w:lang w:val="es-MX"/>
        </w:rPr>
        <w:t xml:space="preserve">as Cuentas de </w:t>
      </w:r>
      <w:r>
        <w:rPr>
          <w:bCs/>
          <w:szCs w:val="18"/>
          <w:lang w:val="es-MX"/>
        </w:rPr>
        <w:t xml:space="preserve">Orden Presupuestarias de </w:t>
      </w:r>
      <w:r w:rsidRPr="00507744">
        <w:rPr>
          <w:bCs/>
          <w:szCs w:val="18"/>
          <w:lang w:val="es-MX"/>
        </w:rPr>
        <w:t xml:space="preserve">Ingresos </w:t>
      </w:r>
      <w:r>
        <w:rPr>
          <w:bCs/>
          <w:szCs w:val="18"/>
          <w:lang w:val="es-MX"/>
        </w:rPr>
        <w:t>presentan el siguiente avance, al cierre del periodo presentado;</w:t>
      </w:r>
    </w:p>
    <w:p w14:paraId="3BAECE9F" w14:textId="77777777" w:rsidR="00D42ED6" w:rsidRPr="00507744" w:rsidRDefault="00D42ED6" w:rsidP="00D42ED6">
      <w:pPr>
        <w:pStyle w:val="Texto"/>
        <w:spacing w:after="0" w:line="360" w:lineRule="auto"/>
        <w:ind w:firstLine="0"/>
        <w:rPr>
          <w:bCs/>
        </w:rPr>
      </w:pPr>
    </w:p>
    <w:tbl>
      <w:tblPr>
        <w:tblW w:w="5524" w:type="dxa"/>
        <w:jc w:val="center"/>
        <w:tblCellMar>
          <w:left w:w="70" w:type="dxa"/>
          <w:right w:w="70" w:type="dxa"/>
        </w:tblCellMar>
        <w:tblLook w:val="04A0" w:firstRow="1" w:lastRow="0" w:firstColumn="1" w:lastColumn="0" w:noHBand="0" w:noVBand="1"/>
      </w:tblPr>
      <w:tblGrid>
        <w:gridCol w:w="3737"/>
        <w:gridCol w:w="1787"/>
      </w:tblGrid>
      <w:tr w:rsidR="00D42ED6" w:rsidRPr="00195F3E" w14:paraId="077185FD" w14:textId="77777777" w:rsidTr="00AA4AAC">
        <w:trPr>
          <w:trHeight w:val="300"/>
          <w:jc w:val="center"/>
        </w:trPr>
        <w:tc>
          <w:tcPr>
            <w:tcW w:w="5524"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3C3990B7" w14:textId="77777777" w:rsidR="00D42ED6" w:rsidRPr="00195F3E" w:rsidRDefault="00D42ED6" w:rsidP="00AA4AAC">
            <w:pPr>
              <w:spacing w:after="0" w:line="240" w:lineRule="auto"/>
              <w:jc w:val="center"/>
              <w:rPr>
                <w:rFonts w:ascii="Arial" w:eastAsia="Times New Roman" w:hAnsi="Arial" w:cs="Arial"/>
                <w:b/>
                <w:bCs/>
                <w:color w:val="000000"/>
                <w:sz w:val="18"/>
                <w:szCs w:val="18"/>
                <w:lang w:eastAsia="es-MX"/>
              </w:rPr>
            </w:pPr>
            <w:r w:rsidRPr="00195F3E">
              <w:rPr>
                <w:rFonts w:ascii="Arial" w:eastAsia="Times New Roman" w:hAnsi="Arial" w:cs="Arial"/>
                <w:b/>
                <w:bCs/>
                <w:color w:val="000000"/>
                <w:sz w:val="18"/>
                <w:szCs w:val="18"/>
                <w:lang w:eastAsia="es-MX"/>
              </w:rPr>
              <w:t xml:space="preserve">Cuentas de </w:t>
            </w:r>
            <w:r>
              <w:rPr>
                <w:rFonts w:ascii="Arial" w:eastAsia="Times New Roman" w:hAnsi="Arial" w:cs="Arial"/>
                <w:b/>
                <w:bCs/>
                <w:color w:val="000000"/>
                <w:sz w:val="18"/>
                <w:szCs w:val="18"/>
                <w:lang w:eastAsia="es-MX"/>
              </w:rPr>
              <w:t>O</w:t>
            </w:r>
            <w:r w:rsidRPr="00195F3E">
              <w:rPr>
                <w:rFonts w:ascii="Arial" w:eastAsia="Times New Roman" w:hAnsi="Arial" w:cs="Arial"/>
                <w:b/>
                <w:bCs/>
                <w:color w:val="000000"/>
                <w:sz w:val="18"/>
                <w:szCs w:val="18"/>
                <w:lang w:eastAsia="es-MX"/>
              </w:rPr>
              <w:t xml:space="preserve">rden </w:t>
            </w:r>
            <w:r>
              <w:rPr>
                <w:rFonts w:ascii="Arial" w:eastAsia="Times New Roman" w:hAnsi="Arial" w:cs="Arial"/>
                <w:b/>
                <w:bCs/>
                <w:color w:val="000000"/>
                <w:sz w:val="18"/>
                <w:szCs w:val="18"/>
                <w:lang w:eastAsia="es-MX"/>
              </w:rPr>
              <w:t>P</w:t>
            </w:r>
            <w:r w:rsidRPr="00195F3E">
              <w:rPr>
                <w:rFonts w:ascii="Arial" w:eastAsia="Times New Roman" w:hAnsi="Arial" w:cs="Arial"/>
                <w:b/>
                <w:bCs/>
                <w:color w:val="000000"/>
                <w:sz w:val="18"/>
                <w:szCs w:val="18"/>
                <w:lang w:eastAsia="es-MX"/>
              </w:rPr>
              <w:t>resupuestarias de Ingresos</w:t>
            </w:r>
          </w:p>
        </w:tc>
      </w:tr>
      <w:tr w:rsidR="00D42ED6" w:rsidRPr="00195F3E" w14:paraId="276EEF00" w14:textId="77777777" w:rsidTr="00AA4AAC">
        <w:trPr>
          <w:trHeight w:val="300"/>
          <w:jc w:val="center"/>
        </w:trPr>
        <w:tc>
          <w:tcPr>
            <w:tcW w:w="3737"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292DF5A8" w14:textId="77777777" w:rsidR="00D42ED6" w:rsidRPr="00195F3E" w:rsidRDefault="00D42ED6" w:rsidP="00AA4AAC">
            <w:pPr>
              <w:spacing w:after="0" w:line="240" w:lineRule="auto"/>
              <w:jc w:val="center"/>
              <w:rPr>
                <w:rFonts w:ascii="Arial" w:eastAsia="Times New Roman" w:hAnsi="Arial" w:cs="Arial"/>
                <w:b/>
                <w:bCs/>
                <w:color w:val="000000"/>
                <w:sz w:val="18"/>
                <w:szCs w:val="18"/>
                <w:lang w:eastAsia="es-MX"/>
              </w:rPr>
            </w:pPr>
            <w:r w:rsidRPr="00195F3E">
              <w:rPr>
                <w:rFonts w:ascii="Arial" w:eastAsia="Times New Roman" w:hAnsi="Arial" w:cs="Arial"/>
                <w:b/>
                <w:bCs/>
                <w:color w:val="000000"/>
                <w:sz w:val="18"/>
                <w:szCs w:val="18"/>
                <w:lang w:eastAsia="es-MX"/>
              </w:rPr>
              <w:t>CONCEPTO</w:t>
            </w:r>
          </w:p>
        </w:tc>
        <w:tc>
          <w:tcPr>
            <w:tcW w:w="1787" w:type="dxa"/>
            <w:tcBorders>
              <w:top w:val="nil"/>
              <w:left w:val="nil"/>
              <w:bottom w:val="single" w:sz="4" w:space="0" w:color="auto"/>
              <w:right w:val="single" w:sz="4" w:space="0" w:color="auto"/>
            </w:tcBorders>
            <w:shd w:val="clear" w:color="auto" w:fill="E7E6E6" w:themeFill="background2"/>
            <w:noWrap/>
            <w:vAlign w:val="bottom"/>
            <w:hideMark/>
          </w:tcPr>
          <w:p w14:paraId="6335F117" w14:textId="77777777" w:rsidR="00D42ED6" w:rsidRPr="00195F3E" w:rsidRDefault="00D42ED6" w:rsidP="00AA4AAC">
            <w:pPr>
              <w:spacing w:after="0" w:line="240" w:lineRule="auto"/>
              <w:jc w:val="center"/>
              <w:rPr>
                <w:rFonts w:ascii="Arial" w:eastAsia="Times New Roman" w:hAnsi="Arial" w:cs="Arial"/>
                <w:b/>
                <w:bCs/>
                <w:color w:val="000000"/>
                <w:sz w:val="18"/>
                <w:szCs w:val="18"/>
                <w:lang w:eastAsia="es-MX"/>
              </w:rPr>
            </w:pPr>
            <w:r w:rsidRPr="00195F3E">
              <w:rPr>
                <w:rFonts w:ascii="Arial" w:eastAsia="Times New Roman" w:hAnsi="Arial" w:cs="Arial"/>
                <w:b/>
                <w:bCs/>
                <w:color w:val="000000"/>
                <w:sz w:val="18"/>
                <w:szCs w:val="18"/>
                <w:lang w:eastAsia="es-MX"/>
              </w:rPr>
              <w:t>202</w:t>
            </w:r>
            <w:r>
              <w:rPr>
                <w:rFonts w:ascii="Arial" w:eastAsia="Times New Roman" w:hAnsi="Arial" w:cs="Arial"/>
                <w:b/>
                <w:bCs/>
                <w:color w:val="000000"/>
                <w:sz w:val="18"/>
                <w:szCs w:val="18"/>
                <w:lang w:eastAsia="es-MX"/>
              </w:rPr>
              <w:t>6</w:t>
            </w:r>
          </w:p>
        </w:tc>
      </w:tr>
      <w:tr w:rsidR="00D42ED6" w:rsidRPr="00195F3E" w14:paraId="50FBB495" w14:textId="77777777" w:rsidTr="00AA4AAC">
        <w:trPr>
          <w:trHeight w:val="300"/>
          <w:jc w:val="center"/>
        </w:trPr>
        <w:tc>
          <w:tcPr>
            <w:tcW w:w="3737" w:type="dxa"/>
            <w:tcBorders>
              <w:top w:val="nil"/>
              <w:left w:val="single" w:sz="4" w:space="0" w:color="auto"/>
              <w:bottom w:val="single" w:sz="4" w:space="0" w:color="auto"/>
              <w:right w:val="single" w:sz="4" w:space="0" w:color="auto"/>
            </w:tcBorders>
            <w:noWrap/>
            <w:vAlign w:val="center"/>
            <w:hideMark/>
          </w:tcPr>
          <w:p w14:paraId="65D39F33" w14:textId="77777777" w:rsidR="00D42ED6" w:rsidRPr="00195F3E" w:rsidRDefault="00D42ED6" w:rsidP="00AA4AAC">
            <w:pPr>
              <w:spacing w:after="0" w:line="240" w:lineRule="auto"/>
              <w:jc w:val="both"/>
              <w:rPr>
                <w:rFonts w:ascii="Arial" w:eastAsia="Times New Roman" w:hAnsi="Arial" w:cs="Arial"/>
                <w:color w:val="000000"/>
                <w:sz w:val="18"/>
                <w:szCs w:val="18"/>
                <w:lang w:eastAsia="es-MX"/>
              </w:rPr>
            </w:pPr>
            <w:r w:rsidRPr="00195F3E">
              <w:rPr>
                <w:rFonts w:ascii="Arial" w:eastAsia="Times New Roman" w:hAnsi="Arial" w:cs="Arial"/>
                <w:color w:val="000000"/>
                <w:sz w:val="18"/>
                <w:szCs w:val="18"/>
                <w:lang w:val="es-ES" w:eastAsia="es-MX"/>
              </w:rPr>
              <w:t xml:space="preserve">Ley de </w:t>
            </w:r>
            <w:r>
              <w:rPr>
                <w:rFonts w:ascii="Arial" w:eastAsia="Times New Roman" w:hAnsi="Arial" w:cs="Arial"/>
                <w:color w:val="000000"/>
                <w:sz w:val="18"/>
                <w:szCs w:val="18"/>
                <w:lang w:val="es-ES" w:eastAsia="es-MX"/>
              </w:rPr>
              <w:t>I</w:t>
            </w:r>
            <w:r w:rsidRPr="00195F3E">
              <w:rPr>
                <w:rFonts w:ascii="Arial" w:eastAsia="Times New Roman" w:hAnsi="Arial" w:cs="Arial"/>
                <w:color w:val="000000"/>
                <w:sz w:val="18"/>
                <w:szCs w:val="18"/>
                <w:lang w:val="es-ES" w:eastAsia="es-MX"/>
              </w:rPr>
              <w:t>ngresos Estimada</w:t>
            </w:r>
          </w:p>
        </w:tc>
        <w:tc>
          <w:tcPr>
            <w:tcW w:w="1787" w:type="dxa"/>
            <w:tcBorders>
              <w:top w:val="nil"/>
              <w:left w:val="nil"/>
              <w:bottom w:val="single" w:sz="4" w:space="0" w:color="auto"/>
              <w:right w:val="single" w:sz="4" w:space="0" w:color="auto"/>
            </w:tcBorders>
            <w:noWrap/>
            <w:vAlign w:val="bottom"/>
            <w:hideMark/>
          </w:tcPr>
          <w:p w14:paraId="028F5D52" w14:textId="77777777" w:rsidR="00D42ED6" w:rsidRPr="00195F3E" w:rsidRDefault="00D42ED6" w:rsidP="00AA4AAC">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602,193,166.00</w:t>
            </w:r>
            <w:r w:rsidRPr="00195F3E">
              <w:rPr>
                <w:rFonts w:ascii="Arial" w:eastAsia="Times New Roman" w:hAnsi="Arial" w:cs="Arial"/>
                <w:color w:val="000000"/>
                <w:sz w:val="18"/>
                <w:szCs w:val="18"/>
                <w:lang w:eastAsia="es-MX"/>
              </w:rPr>
              <w:t xml:space="preserve"> </w:t>
            </w:r>
          </w:p>
        </w:tc>
      </w:tr>
      <w:tr w:rsidR="00D42ED6" w:rsidRPr="00195F3E" w14:paraId="3121C360" w14:textId="77777777" w:rsidTr="00AA4AAC">
        <w:trPr>
          <w:trHeight w:val="300"/>
          <w:jc w:val="center"/>
        </w:trPr>
        <w:tc>
          <w:tcPr>
            <w:tcW w:w="3737" w:type="dxa"/>
            <w:tcBorders>
              <w:top w:val="nil"/>
              <w:left w:val="single" w:sz="4" w:space="0" w:color="auto"/>
              <w:bottom w:val="single" w:sz="4" w:space="0" w:color="auto"/>
              <w:right w:val="single" w:sz="4" w:space="0" w:color="auto"/>
            </w:tcBorders>
            <w:noWrap/>
            <w:vAlign w:val="center"/>
            <w:hideMark/>
          </w:tcPr>
          <w:p w14:paraId="634B8EE5" w14:textId="77777777" w:rsidR="00D42ED6" w:rsidRPr="00195F3E" w:rsidRDefault="00D42ED6" w:rsidP="00AA4AAC">
            <w:pPr>
              <w:spacing w:after="0" w:line="240" w:lineRule="auto"/>
              <w:jc w:val="both"/>
              <w:rPr>
                <w:rFonts w:ascii="Arial" w:eastAsia="Times New Roman" w:hAnsi="Arial" w:cs="Arial"/>
                <w:color w:val="000000"/>
                <w:sz w:val="18"/>
                <w:szCs w:val="18"/>
                <w:lang w:eastAsia="es-MX"/>
              </w:rPr>
            </w:pPr>
            <w:r w:rsidRPr="00195F3E">
              <w:rPr>
                <w:rFonts w:ascii="Arial" w:eastAsia="Times New Roman" w:hAnsi="Arial" w:cs="Arial"/>
                <w:color w:val="000000"/>
                <w:sz w:val="18"/>
                <w:szCs w:val="18"/>
                <w:lang w:eastAsia="es-MX"/>
              </w:rPr>
              <w:t>Ley de Ingresos por Ejecutar</w:t>
            </w:r>
          </w:p>
        </w:tc>
        <w:tc>
          <w:tcPr>
            <w:tcW w:w="1787" w:type="dxa"/>
            <w:tcBorders>
              <w:top w:val="nil"/>
              <w:left w:val="nil"/>
              <w:bottom w:val="single" w:sz="4" w:space="0" w:color="auto"/>
              <w:right w:val="single" w:sz="4" w:space="0" w:color="auto"/>
            </w:tcBorders>
            <w:noWrap/>
            <w:vAlign w:val="bottom"/>
            <w:hideMark/>
          </w:tcPr>
          <w:p w14:paraId="64B5E512" w14:textId="77777777" w:rsidR="00D42ED6" w:rsidRPr="00195F3E" w:rsidRDefault="00D42ED6" w:rsidP="00AA4AAC">
            <w:pPr>
              <w:spacing w:after="0" w:line="240" w:lineRule="auto"/>
              <w:jc w:val="right"/>
              <w:rPr>
                <w:rFonts w:ascii="Arial" w:eastAsia="Times New Roman" w:hAnsi="Arial" w:cs="Arial"/>
                <w:color w:val="000000"/>
                <w:sz w:val="18"/>
                <w:szCs w:val="18"/>
                <w:lang w:eastAsia="es-MX"/>
              </w:rPr>
            </w:pPr>
            <w:r w:rsidRPr="00211760">
              <w:rPr>
                <w:rFonts w:ascii="Arial" w:eastAsia="Times New Roman" w:hAnsi="Arial" w:cs="Arial"/>
                <w:color w:val="000000"/>
                <w:sz w:val="18"/>
                <w:szCs w:val="18"/>
                <w:lang w:eastAsia="es-MX"/>
              </w:rPr>
              <w:t>279,235,014</w:t>
            </w:r>
            <w:r>
              <w:rPr>
                <w:rFonts w:ascii="Arial" w:eastAsia="Times New Roman" w:hAnsi="Arial" w:cs="Arial"/>
                <w:color w:val="000000"/>
                <w:sz w:val="18"/>
                <w:szCs w:val="18"/>
                <w:lang w:eastAsia="es-MX"/>
              </w:rPr>
              <w:t>.00</w:t>
            </w:r>
          </w:p>
        </w:tc>
      </w:tr>
      <w:tr w:rsidR="00D42ED6" w:rsidRPr="00195F3E" w14:paraId="5295C6CA" w14:textId="77777777" w:rsidTr="00AA4AAC">
        <w:trPr>
          <w:trHeight w:val="300"/>
          <w:jc w:val="center"/>
        </w:trPr>
        <w:tc>
          <w:tcPr>
            <w:tcW w:w="3737" w:type="dxa"/>
            <w:tcBorders>
              <w:top w:val="nil"/>
              <w:left w:val="single" w:sz="4" w:space="0" w:color="auto"/>
              <w:bottom w:val="single" w:sz="4" w:space="0" w:color="auto"/>
              <w:right w:val="single" w:sz="4" w:space="0" w:color="auto"/>
            </w:tcBorders>
            <w:noWrap/>
            <w:vAlign w:val="center"/>
            <w:hideMark/>
          </w:tcPr>
          <w:p w14:paraId="7750F990" w14:textId="77777777" w:rsidR="00D42ED6" w:rsidRPr="00195F3E" w:rsidRDefault="00D42ED6" w:rsidP="00AA4AAC">
            <w:pPr>
              <w:spacing w:after="0" w:line="240" w:lineRule="auto"/>
              <w:jc w:val="both"/>
              <w:rPr>
                <w:rFonts w:ascii="Arial" w:eastAsia="Times New Roman" w:hAnsi="Arial" w:cs="Arial"/>
                <w:color w:val="000000"/>
                <w:sz w:val="18"/>
                <w:szCs w:val="18"/>
                <w:lang w:eastAsia="es-MX"/>
              </w:rPr>
            </w:pPr>
            <w:r w:rsidRPr="00195F3E">
              <w:rPr>
                <w:rFonts w:ascii="Arial" w:eastAsia="Times New Roman" w:hAnsi="Arial" w:cs="Arial"/>
                <w:color w:val="000000"/>
                <w:sz w:val="18"/>
                <w:szCs w:val="18"/>
                <w:lang w:eastAsia="es-MX"/>
              </w:rPr>
              <w:t>Modificaciones a la Ley de Ingresos Estima</w:t>
            </w:r>
          </w:p>
        </w:tc>
        <w:tc>
          <w:tcPr>
            <w:tcW w:w="1787" w:type="dxa"/>
            <w:tcBorders>
              <w:top w:val="nil"/>
              <w:left w:val="nil"/>
              <w:bottom w:val="single" w:sz="4" w:space="0" w:color="auto"/>
              <w:right w:val="single" w:sz="4" w:space="0" w:color="auto"/>
            </w:tcBorders>
            <w:noWrap/>
            <w:vAlign w:val="bottom"/>
            <w:hideMark/>
          </w:tcPr>
          <w:p w14:paraId="7882F249" w14:textId="77777777" w:rsidR="00D42ED6" w:rsidRPr="00195F3E" w:rsidRDefault="00D42ED6" w:rsidP="00AA4AAC">
            <w:pPr>
              <w:spacing w:after="0" w:line="240" w:lineRule="auto"/>
              <w:jc w:val="right"/>
              <w:rPr>
                <w:rFonts w:ascii="Arial" w:eastAsia="Times New Roman" w:hAnsi="Arial" w:cs="Arial"/>
                <w:color w:val="000000"/>
                <w:sz w:val="18"/>
                <w:szCs w:val="18"/>
                <w:lang w:eastAsia="es-MX"/>
              </w:rPr>
            </w:pPr>
            <w:r w:rsidRPr="00211760">
              <w:rPr>
                <w:rFonts w:ascii="Arial" w:eastAsia="Times New Roman" w:hAnsi="Arial" w:cs="Arial"/>
                <w:color w:val="000000"/>
                <w:sz w:val="18"/>
                <w:szCs w:val="18"/>
                <w:lang w:eastAsia="es-MX"/>
              </w:rPr>
              <w:t>57,429,029.76</w:t>
            </w:r>
          </w:p>
        </w:tc>
      </w:tr>
      <w:tr w:rsidR="00D42ED6" w:rsidRPr="00195F3E" w14:paraId="79711D2A" w14:textId="77777777" w:rsidTr="00AA4AAC">
        <w:trPr>
          <w:trHeight w:val="300"/>
          <w:jc w:val="center"/>
        </w:trPr>
        <w:tc>
          <w:tcPr>
            <w:tcW w:w="3737" w:type="dxa"/>
            <w:tcBorders>
              <w:top w:val="nil"/>
              <w:left w:val="single" w:sz="4" w:space="0" w:color="auto"/>
              <w:bottom w:val="single" w:sz="4" w:space="0" w:color="auto"/>
              <w:right w:val="single" w:sz="4" w:space="0" w:color="auto"/>
            </w:tcBorders>
            <w:noWrap/>
            <w:vAlign w:val="center"/>
            <w:hideMark/>
          </w:tcPr>
          <w:p w14:paraId="56F81F5A" w14:textId="77777777" w:rsidR="00D42ED6" w:rsidRPr="00195F3E" w:rsidRDefault="00D42ED6" w:rsidP="00AA4AAC">
            <w:pPr>
              <w:spacing w:after="0" w:line="240" w:lineRule="auto"/>
              <w:jc w:val="both"/>
              <w:rPr>
                <w:rFonts w:ascii="Arial" w:eastAsia="Times New Roman" w:hAnsi="Arial" w:cs="Arial"/>
                <w:color w:val="000000"/>
                <w:sz w:val="18"/>
                <w:szCs w:val="18"/>
                <w:lang w:eastAsia="es-MX"/>
              </w:rPr>
            </w:pPr>
            <w:r w:rsidRPr="00195F3E">
              <w:rPr>
                <w:rFonts w:ascii="Arial" w:eastAsia="Times New Roman" w:hAnsi="Arial" w:cs="Arial"/>
                <w:color w:val="000000"/>
                <w:sz w:val="18"/>
                <w:szCs w:val="18"/>
                <w:lang w:eastAsia="es-MX"/>
              </w:rPr>
              <w:t xml:space="preserve"> Ley de Ingresos Devengada</w:t>
            </w:r>
          </w:p>
        </w:tc>
        <w:tc>
          <w:tcPr>
            <w:tcW w:w="1787" w:type="dxa"/>
            <w:tcBorders>
              <w:top w:val="nil"/>
              <w:left w:val="nil"/>
              <w:bottom w:val="single" w:sz="4" w:space="0" w:color="auto"/>
              <w:right w:val="single" w:sz="4" w:space="0" w:color="auto"/>
            </w:tcBorders>
            <w:noWrap/>
            <w:vAlign w:val="bottom"/>
            <w:hideMark/>
          </w:tcPr>
          <w:p w14:paraId="07D7B616" w14:textId="77777777" w:rsidR="00D42ED6" w:rsidRPr="00195F3E" w:rsidRDefault="00D42ED6" w:rsidP="00AA4AAC">
            <w:pPr>
              <w:spacing w:after="0" w:line="240" w:lineRule="auto"/>
              <w:jc w:val="right"/>
              <w:rPr>
                <w:rFonts w:ascii="Arial" w:eastAsia="Times New Roman" w:hAnsi="Arial" w:cs="Arial"/>
                <w:color w:val="000000"/>
                <w:sz w:val="18"/>
                <w:szCs w:val="18"/>
                <w:lang w:eastAsia="es-MX"/>
              </w:rPr>
            </w:pPr>
            <w:r w:rsidRPr="00211760">
              <w:rPr>
                <w:rFonts w:ascii="Arial" w:eastAsia="Times New Roman" w:hAnsi="Arial" w:cs="Arial"/>
                <w:color w:val="000000"/>
                <w:sz w:val="18"/>
                <w:szCs w:val="18"/>
                <w:lang w:eastAsia="es-MX"/>
              </w:rPr>
              <w:t>380,387,181.76</w:t>
            </w:r>
          </w:p>
        </w:tc>
      </w:tr>
      <w:tr w:rsidR="00D42ED6" w:rsidRPr="00195F3E" w14:paraId="71250DDF" w14:textId="77777777" w:rsidTr="00AA4AAC">
        <w:trPr>
          <w:trHeight w:val="300"/>
          <w:jc w:val="center"/>
        </w:trPr>
        <w:tc>
          <w:tcPr>
            <w:tcW w:w="3737" w:type="dxa"/>
            <w:tcBorders>
              <w:top w:val="nil"/>
              <w:left w:val="single" w:sz="4" w:space="0" w:color="auto"/>
              <w:bottom w:val="single" w:sz="4" w:space="0" w:color="auto"/>
              <w:right w:val="single" w:sz="4" w:space="0" w:color="auto"/>
            </w:tcBorders>
            <w:noWrap/>
            <w:vAlign w:val="center"/>
            <w:hideMark/>
          </w:tcPr>
          <w:p w14:paraId="0378D6C9" w14:textId="77777777" w:rsidR="00D42ED6" w:rsidRPr="00195F3E" w:rsidRDefault="00D42ED6" w:rsidP="00AA4AAC">
            <w:pPr>
              <w:spacing w:after="0" w:line="240" w:lineRule="auto"/>
              <w:jc w:val="both"/>
              <w:rPr>
                <w:rFonts w:ascii="Arial" w:eastAsia="Times New Roman" w:hAnsi="Arial" w:cs="Arial"/>
                <w:color w:val="000000"/>
                <w:sz w:val="18"/>
                <w:szCs w:val="18"/>
                <w:lang w:eastAsia="es-MX"/>
              </w:rPr>
            </w:pPr>
            <w:r w:rsidRPr="00195F3E">
              <w:rPr>
                <w:rFonts w:ascii="Arial" w:eastAsia="Times New Roman" w:hAnsi="Arial" w:cs="Arial"/>
                <w:color w:val="000000"/>
                <w:sz w:val="18"/>
                <w:szCs w:val="18"/>
                <w:lang w:eastAsia="es-MX"/>
              </w:rPr>
              <w:t xml:space="preserve"> Ley de Ingresos Recaudada</w:t>
            </w:r>
          </w:p>
        </w:tc>
        <w:tc>
          <w:tcPr>
            <w:tcW w:w="1787" w:type="dxa"/>
            <w:tcBorders>
              <w:top w:val="nil"/>
              <w:left w:val="nil"/>
              <w:bottom w:val="single" w:sz="4" w:space="0" w:color="auto"/>
              <w:right w:val="single" w:sz="4" w:space="0" w:color="auto"/>
            </w:tcBorders>
            <w:noWrap/>
            <w:vAlign w:val="bottom"/>
            <w:hideMark/>
          </w:tcPr>
          <w:p w14:paraId="4DD4A0AE" w14:textId="77777777" w:rsidR="00D42ED6" w:rsidRPr="00195F3E" w:rsidRDefault="00D42ED6" w:rsidP="00AA4AAC">
            <w:pPr>
              <w:spacing w:after="0" w:line="240" w:lineRule="auto"/>
              <w:jc w:val="right"/>
              <w:rPr>
                <w:rFonts w:ascii="Arial" w:eastAsia="Times New Roman" w:hAnsi="Arial" w:cs="Arial"/>
                <w:color w:val="000000"/>
                <w:sz w:val="18"/>
                <w:szCs w:val="18"/>
                <w:lang w:eastAsia="es-MX"/>
              </w:rPr>
            </w:pPr>
            <w:r w:rsidRPr="00211760">
              <w:rPr>
                <w:rFonts w:ascii="Arial" w:eastAsia="Times New Roman" w:hAnsi="Arial" w:cs="Arial"/>
                <w:color w:val="000000"/>
                <w:sz w:val="18"/>
                <w:szCs w:val="18"/>
                <w:lang w:eastAsia="es-MX"/>
              </w:rPr>
              <w:t>380,387,181.76</w:t>
            </w:r>
          </w:p>
        </w:tc>
      </w:tr>
    </w:tbl>
    <w:p w14:paraId="35921BF9" w14:textId="77777777" w:rsidR="00D42ED6" w:rsidRDefault="00D42ED6" w:rsidP="00D42ED6">
      <w:pPr>
        <w:pStyle w:val="Texto"/>
        <w:spacing w:after="0" w:line="360" w:lineRule="auto"/>
        <w:ind w:firstLine="0"/>
        <w:rPr>
          <w:szCs w:val="18"/>
        </w:rPr>
      </w:pPr>
    </w:p>
    <w:p w14:paraId="4147F1F4" w14:textId="77777777" w:rsidR="00D42ED6" w:rsidRDefault="00D42ED6" w:rsidP="00D42ED6">
      <w:pPr>
        <w:pStyle w:val="Texto"/>
        <w:spacing w:after="0" w:line="360" w:lineRule="auto"/>
        <w:ind w:firstLine="0"/>
        <w:rPr>
          <w:szCs w:val="18"/>
        </w:rPr>
      </w:pPr>
    </w:p>
    <w:p w14:paraId="0019F6F6" w14:textId="77777777" w:rsidR="00D42ED6" w:rsidRDefault="00D42ED6" w:rsidP="00D42ED6">
      <w:pPr>
        <w:pStyle w:val="Texto"/>
        <w:spacing w:after="0" w:line="360" w:lineRule="auto"/>
        <w:ind w:firstLine="0"/>
        <w:rPr>
          <w:bCs/>
          <w:szCs w:val="18"/>
          <w:lang w:val="es-MX"/>
        </w:rPr>
      </w:pPr>
      <w:r>
        <w:rPr>
          <w:bCs/>
          <w:szCs w:val="18"/>
          <w:lang w:val="es-MX"/>
        </w:rPr>
        <w:t>L</w:t>
      </w:r>
      <w:r w:rsidRPr="00507744">
        <w:rPr>
          <w:bCs/>
          <w:szCs w:val="18"/>
          <w:lang w:val="es-MX"/>
        </w:rPr>
        <w:t xml:space="preserve">as Cuentas de </w:t>
      </w:r>
      <w:r>
        <w:rPr>
          <w:bCs/>
          <w:szCs w:val="18"/>
          <w:lang w:val="es-MX"/>
        </w:rPr>
        <w:t>Orden Presupuestarias de E</w:t>
      </w:r>
      <w:r w:rsidRPr="00507744">
        <w:rPr>
          <w:bCs/>
          <w:szCs w:val="18"/>
          <w:lang w:val="es-MX"/>
        </w:rPr>
        <w:t xml:space="preserve">gresos </w:t>
      </w:r>
      <w:r>
        <w:rPr>
          <w:bCs/>
          <w:szCs w:val="18"/>
          <w:lang w:val="es-MX"/>
        </w:rPr>
        <w:t>presentan el siguiente avance, al cierre del periodo presentado;</w:t>
      </w:r>
    </w:p>
    <w:p w14:paraId="7F23DC42" w14:textId="77777777" w:rsidR="00D42ED6" w:rsidRPr="00195F3E" w:rsidRDefault="00D42ED6" w:rsidP="00D42ED6">
      <w:pPr>
        <w:pStyle w:val="Texto"/>
        <w:spacing w:after="0" w:line="360" w:lineRule="auto"/>
        <w:ind w:firstLine="0"/>
        <w:rPr>
          <w:szCs w:val="18"/>
        </w:rPr>
      </w:pPr>
    </w:p>
    <w:tbl>
      <w:tblPr>
        <w:tblW w:w="5665" w:type="dxa"/>
        <w:jc w:val="center"/>
        <w:tblCellMar>
          <w:left w:w="70" w:type="dxa"/>
          <w:right w:w="70" w:type="dxa"/>
        </w:tblCellMar>
        <w:tblLook w:val="04A0" w:firstRow="1" w:lastRow="0" w:firstColumn="1" w:lastColumn="0" w:noHBand="0" w:noVBand="1"/>
      </w:tblPr>
      <w:tblGrid>
        <w:gridCol w:w="3849"/>
        <w:gridCol w:w="1816"/>
      </w:tblGrid>
      <w:tr w:rsidR="00D42ED6" w:rsidRPr="00195F3E" w14:paraId="4752055F" w14:textId="77777777" w:rsidTr="00AA4AAC">
        <w:trPr>
          <w:trHeight w:val="119"/>
          <w:jc w:val="center"/>
        </w:trPr>
        <w:tc>
          <w:tcPr>
            <w:tcW w:w="5665"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DC5C638" w14:textId="77777777" w:rsidR="00D42ED6" w:rsidRPr="00195F3E" w:rsidRDefault="00D42ED6" w:rsidP="00AA4AAC">
            <w:pPr>
              <w:spacing w:after="0" w:line="360" w:lineRule="auto"/>
              <w:jc w:val="center"/>
              <w:rPr>
                <w:rFonts w:ascii="Arial" w:eastAsia="Times New Roman" w:hAnsi="Arial" w:cs="Arial"/>
                <w:b/>
                <w:bCs/>
                <w:color w:val="000000"/>
                <w:sz w:val="18"/>
                <w:szCs w:val="18"/>
                <w:lang w:eastAsia="es-MX"/>
              </w:rPr>
            </w:pPr>
            <w:r w:rsidRPr="00195F3E">
              <w:rPr>
                <w:rFonts w:ascii="Arial" w:eastAsia="Times New Roman" w:hAnsi="Arial" w:cs="Arial"/>
                <w:b/>
                <w:bCs/>
                <w:color w:val="000000"/>
                <w:sz w:val="18"/>
                <w:szCs w:val="18"/>
                <w:lang w:eastAsia="es-MX"/>
              </w:rPr>
              <w:t xml:space="preserve">Cuentas de </w:t>
            </w:r>
            <w:r>
              <w:rPr>
                <w:rFonts w:ascii="Arial" w:eastAsia="Times New Roman" w:hAnsi="Arial" w:cs="Arial"/>
                <w:b/>
                <w:bCs/>
                <w:color w:val="000000"/>
                <w:sz w:val="18"/>
                <w:szCs w:val="18"/>
                <w:lang w:eastAsia="es-MX"/>
              </w:rPr>
              <w:t>O</w:t>
            </w:r>
            <w:r w:rsidRPr="00195F3E">
              <w:rPr>
                <w:rFonts w:ascii="Arial" w:eastAsia="Times New Roman" w:hAnsi="Arial" w:cs="Arial"/>
                <w:b/>
                <w:bCs/>
                <w:color w:val="000000"/>
                <w:sz w:val="18"/>
                <w:szCs w:val="18"/>
                <w:lang w:eastAsia="es-MX"/>
              </w:rPr>
              <w:t xml:space="preserve">rden </w:t>
            </w:r>
            <w:r>
              <w:rPr>
                <w:rFonts w:ascii="Arial" w:eastAsia="Times New Roman" w:hAnsi="Arial" w:cs="Arial"/>
                <w:b/>
                <w:bCs/>
                <w:color w:val="000000"/>
                <w:sz w:val="18"/>
                <w:szCs w:val="18"/>
                <w:lang w:eastAsia="es-MX"/>
              </w:rPr>
              <w:t>P</w:t>
            </w:r>
            <w:r w:rsidRPr="00195F3E">
              <w:rPr>
                <w:rFonts w:ascii="Arial" w:eastAsia="Times New Roman" w:hAnsi="Arial" w:cs="Arial"/>
                <w:b/>
                <w:bCs/>
                <w:color w:val="000000"/>
                <w:sz w:val="18"/>
                <w:szCs w:val="18"/>
                <w:lang w:eastAsia="es-MX"/>
              </w:rPr>
              <w:t xml:space="preserve">resupuestarias de </w:t>
            </w:r>
            <w:r>
              <w:rPr>
                <w:rFonts w:ascii="Arial" w:eastAsia="Times New Roman" w:hAnsi="Arial" w:cs="Arial"/>
                <w:b/>
                <w:bCs/>
                <w:color w:val="000000"/>
                <w:sz w:val="18"/>
                <w:szCs w:val="18"/>
                <w:lang w:eastAsia="es-MX"/>
              </w:rPr>
              <w:t>E</w:t>
            </w:r>
            <w:r w:rsidRPr="00195F3E">
              <w:rPr>
                <w:rFonts w:ascii="Arial" w:eastAsia="Times New Roman" w:hAnsi="Arial" w:cs="Arial"/>
                <w:b/>
                <w:bCs/>
                <w:color w:val="000000"/>
                <w:sz w:val="18"/>
                <w:szCs w:val="18"/>
                <w:lang w:eastAsia="es-MX"/>
              </w:rPr>
              <w:t>gresos</w:t>
            </w:r>
          </w:p>
        </w:tc>
      </w:tr>
      <w:tr w:rsidR="00D42ED6" w:rsidRPr="00195F3E" w14:paraId="5F9F877C" w14:textId="77777777" w:rsidTr="00AA4AAC">
        <w:trPr>
          <w:trHeight w:val="119"/>
          <w:jc w:val="center"/>
        </w:trPr>
        <w:tc>
          <w:tcPr>
            <w:tcW w:w="3849"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30A4DBBD" w14:textId="77777777" w:rsidR="00D42ED6" w:rsidRPr="00195F3E" w:rsidRDefault="00D42ED6" w:rsidP="00AA4AAC">
            <w:pPr>
              <w:spacing w:after="0" w:line="360" w:lineRule="auto"/>
              <w:jc w:val="center"/>
              <w:rPr>
                <w:rFonts w:ascii="Arial" w:eastAsia="Times New Roman" w:hAnsi="Arial" w:cs="Arial"/>
                <w:b/>
                <w:bCs/>
                <w:color w:val="000000"/>
                <w:sz w:val="18"/>
                <w:szCs w:val="18"/>
                <w:lang w:eastAsia="es-MX"/>
              </w:rPr>
            </w:pPr>
            <w:r w:rsidRPr="00195F3E">
              <w:rPr>
                <w:rFonts w:ascii="Arial" w:eastAsia="Times New Roman" w:hAnsi="Arial" w:cs="Arial"/>
                <w:b/>
                <w:bCs/>
                <w:color w:val="000000"/>
                <w:sz w:val="18"/>
                <w:szCs w:val="18"/>
                <w:lang w:eastAsia="es-MX"/>
              </w:rPr>
              <w:t>CONCEPTO</w:t>
            </w:r>
          </w:p>
        </w:tc>
        <w:tc>
          <w:tcPr>
            <w:tcW w:w="1816" w:type="dxa"/>
            <w:tcBorders>
              <w:top w:val="nil"/>
              <w:left w:val="nil"/>
              <w:bottom w:val="single" w:sz="4" w:space="0" w:color="auto"/>
              <w:right w:val="single" w:sz="4" w:space="0" w:color="auto"/>
            </w:tcBorders>
            <w:shd w:val="clear" w:color="auto" w:fill="E7E6E6" w:themeFill="background2"/>
            <w:noWrap/>
            <w:vAlign w:val="center"/>
            <w:hideMark/>
          </w:tcPr>
          <w:p w14:paraId="3F8EAD6A" w14:textId="77777777" w:rsidR="00D42ED6" w:rsidRPr="00195F3E" w:rsidRDefault="00D42ED6" w:rsidP="00AA4AAC">
            <w:pPr>
              <w:spacing w:after="0" w:line="360" w:lineRule="auto"/>
              <w:jc w:val="center"/>
              <w:rPr>
                <w:rFonts w:ascii="Arial" w:eastAsia="Times New Roman" w:hAnsi="Arial" w:cs="Arial"/>
                <w:b/>
                <w:bCs/>
                <w:color w:val="000000"/>
                <w:sz w:val="18"/>
                <w:szCs w:val="18"/>
                <w:lang w:eastAsia="es-MX"/>
              </w:rPr>
            </w:pPr>
            <w:r w:rsidRPr="00195F3E">
              <w:rPr>
                <w:rFonts w:ascii="Arial" w:eastAsia="Times New Roman" w:hAnsi="Arial" w:cs="Arial"/>
                <w:b/>
                <w:bCs/>
                <w:color w:val="000000"/>
                <w:sz w:val="18"/>
                <w:szCs w:val="18"/>
                <w:lang w:eastAsia="es-MX"/>
              </w:rPr>
              <w:t>202</w:t>
            </w:r>
            <w:r>
              <w:rPr>
                <w:rFonts w:ascii="Arial" w:eastAsia="Times New Roman" w:hAnsi="Arial" w:cs="Arial"/>
                <w:b/>
                <w:bCs/>
                <w:color w:val="000000"/>
                <w:sz w:val="18"/>
                <w:szCs w:val="18"/>
                <w:lang w:eastAsia="es-MX"/>
              </w:rPr>
              <w:t>6</w:t>
            </w:r>
          </w:p>
        </w:tc>
      </w:tr>
      <w:tr w:rsidR="00D42ED6" w:rsidRPr="00195F3E" w14:paraId="432DB8D4" w14:textId="77777777" w:rsidTr="00AA4AAC">
        <w:trPr>
          <w:trHeight w:val="119"/>
          <w:jc w:val="center"/>
        </w:trPr>
        <w:tc>
          <w:tcPr>
            <w:tcW w:w="3849" w:type="dxa"/>
            <w:tcBorders>
              <w:top w:val="nil"/>
              <w:left w:val="single" w:sz="4" w:space="0" w:color="auto"/>
              <w:bottom w:val="single" w:sz="4" w:space="0" w:color="auto"/>
              <w:right w:val="single" w:sz="4" w:space="0" w:color="auto"/>
            </w:tcBorders>
            <w:noWrap/>
            <w:vAlign w:val="bottom"/>
            <w:hideMark/>
          </w:tcPr>
          <w:p w14:paraId="061D80EF" w14:textId="77777777" w:rsidR="00D42ED6" w:rsidRPr="00195F3E" w:rsidRDefault="00D42ED6" w:rsidP="00AA4AAC">
            <w:pPr>
              <w:spacing w:after="0" w:line="360" w:lineRule="auto"/>
              <w:rPr>
                <w:rFonts w:ascii="Arial" w:eastAsia="Times New Roman" w:hAnsi="Arial" w:cs="Arial"/>
                <w:color w:val="000000"/>
                <w:sz w:val="18"/>
                <w:szCs w:val="18"/>
                <w:lang w:eastAsia="es-MX"/>
              </w:rPr>
            </w:pPr>
            <w:r w:rsidRPr="00195F3E">
              <w:rPr>
                <w:rFonts w:ascii="Arial" w:eastAsia="Times New Roman" w:hAnsi="Arial" w:cs="Arial"/>
                <w:color w:val="000000"/>
                <w:sz w:val="18"/>
                <w:szCs w:val="18"/>
                <w:lang w:eastAsia="es-MX"/>
              </w:rPr>
              <w:t>Presupuesto de Egresos Aprobado</w:t>
            </w:r>
          </w:p>
        </w:tc>
        <w:tc>
          <w:tcPr>
            <w:tcW w:w="1816" w:type="dxa"/>
            <w:tcBorders>
              <w:top w:val="nil"/>
              <w:left w:val="nil"/>
              <w:bottom w:val="single" w:sz="4" w:space="0" w:color="auto"/>
              <w:right w:val="single" w:sz="4" w:space="0" w:color="auto"/>
            </w:tcBorders>
            <w:noWrap/>
            <w:vAlign w:val="bottom"/>
            <w:hideMark/>
          </w:tcPr>
          <w:p w14:paraId="34E7FEFB" w14:textId="77777777" w:rsidR="00D42ED6" w:rsidRPr="00195F3E" w:rsidRDefault="00D42ED6" w:rsidP="00AA4AAC">
            <w:pPr>
              <w:spacing w:after="0" w:line="360" w:lineRule="auto"/>
              <w:jc w:val="right"/>
              <w:rPr>
                <w:rFonts w:ascii="Arial" w:eastAsia="Times New Roman" w:hAnsi="Arial" w:cs="Arial"/>
                <w:color w:val="000000"/>
                <w:sz w:val="18"/>
                <w:szCs w:val="18"/>
                <w:lang w:eastAsia="es-MX"/>
              </w:rPr>
            </w:pPr>
            <w:r w:rsidRPr="00195F3E">
              <w:rPr>
                <w:rFonts w:ascii="Arial" w:eastAsia="Times New Roman" w:hAnsi="Arial" w:cs="Arial"/>
                <w:color w:val="000000"/>
                <w:sz w:val="18"/>
                <w:szCs w:val="18"/>
                <w:lang w:eastAsia="es-MX"/>
              </w:rPr>
              <w:t xml:space="preserve">   </w:t>
            </w:r>
            <w:r>
              <w:rPr>
                <w:rFonts w:ascii="Arial" w:eastAsia="Times New Roman" w:hAnsi="Arial" w:cs="Arial"/>
                <w:color w:val="000000"/>
                <w:sz w:val="18"/>
                <w:szCs w:val="18"/>
                <w:lang w:eastAsia="es-MX"/>
              </w:rPr>
              <w:t>602,193,166.00</w:t>
            </w:r>
            <w:r w:rsidRPr="00195F3E">
              <w:rPr>
                <w:rFonts w:ascii="Arial" w:eastAsia="Times New Roman" w:hAnsi="Arial" w:cs="Arial"/>
                <w:color w:val="000000"/>
                <w:sz w:val="18"/>
                <w:szCs w:val="18"/>
                <w:lang w:eastAsia="es-MX"/>
              </w:rPr>
              <w:t xml:space="preserve"> </w:t>
            </w:r>
          </w:p>
        </w:tc>
      </w:tr>
      <w:tr w:rsidR="00D42ED6" w:rsidRPr="00195F3E" w14:paraId="3CFF115D" w14:textId="77777777" w:rsidTr="00AA4AAC">
        <w:trPr>
          <w:trHeight w:val="119"/>
          <w:jc w:val="center"/>
        </w:trPr>
        <w:tc>
          <w:tcPr>
            <w:tcW w:w="3849" w:type="dxa"/>
            <w:tcBorders>
              <w:top w:val="single" w:sz="4" w:space="0" w:color="auto"/>
              <w:left w:val="single" w:sz="4" w:space="0" w:color="auto"/>
              <w:bottom w:val="single" w:sz="4" w:space="0" w:color="auto"/>
              <w:right w:val="single" w:sz="4" w:space="0" w:color="auto"/>
            </w:tcBorders>
            <w:noWrap/>
            <w:vAlign w:val="bottom"/>
            <w:hideMark/>
          </w:tcPr>
          <w:p w14:paraId="4C186818" w14:textId="77777777" w:rsidR="00D42ED6" w:rsidRPr="00195F3E" w:rsidRDefault="00D42ED6" w:rsidP="00AA4AAC">
            <w:pPr>
              <w:spacing w:after="0" w:line="360" w:lineRule="auto"/>
              <w:rPr>
                <w:rFonts w:ascii="Arial" w:eastAsia="Times New Roman" w:hAnsi="Arial" w:cs="Arial"/>
                <w:color w:val="000000"/>
                <w:sz w:val="18"/>
                <w:szCs w:val="18"/>
                <w:lang w:eastAsia="es-MX"/>
              </w:rPr>
            </w:pPr>
            <w:r w:rsidRPr="00195F3E">
              <w:rPr>
                <w:rFonts w:ascii="Arial" w:eastAsia="Times New Roman" w:hAnsi="Arial" w:cs="Arial"/>
                <w:color w:val="000000"/>
                <w:sz w:val="18"/>
                <w:szCs w:val="18"/>
                <w:lang w:eastAsia="es-MX"/>
              </w:rPr>
              <w:t xml:space="preserve">Presupuesto de Egresos por Ejercer </w:t>
            </w:r>
          </w:p>
        </w:tc>
        <w:tc>
          <w:tcPr>
            <w:tcW w:w="1816" w:type="dxa"/>
            <w:tcBorders>
              <w:top w:val="single" w:sz="4" w:space="0" w:color="auto"/>
              <w:left w:val="nil"/>
              <w:bottom w:val="single" w:sz="4" w:space="0" w:color="auto"/>
              <w:right w:val="single" w:sz="4" w:space="0" w:color="auto"/>
            </w:tcBorders>
            <w:noWrap/>
            <w:vAlign w:val="bottom"/>
            <w:hideMark/>
          </w:tcPr>
          <w:p w14:paraId="5F5E3AB5" w14:textId="77777777" w:rsidR="00D42ED6" w:rsidRPr="00195F3E"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352,846,338.67</w:t>
            </w:r>
          </w:p>
        </w:tc>
      </w:tr>
      <w:tr w:rsidR="00D42ED6" w:rsidRPr="00195F3E" w14:paraId="7473552E" w14:textId="77777777" w:rsidTr="00AA4AAC">
        <w:trPr>
          <w:trHeight w:val="119"/>
          <w:jc w:val="center"/>
        </w:trPr>
        <w:tc>
          <w:tcPr>
            <w:tcW w:w="3849" w:type="dxa"/>
            <w:tcBorders>
              <w:top w:val="single" w:sz="4" w:space="0" w:color="auto"/>
              <w:left w:val="single" w:sz="4" w:space="0" w:color="auto"/>
              <w:bottom w:val="single" w:sz="4" w:space="0" w:color="auto"/>
              <w:right w:val="single" w:sz="4" w:space="0" w:color="auto"/>
            </w:tcBorders>
            <w:noWrap/>
            <w:vAlign w:val="bottom"/>
            <w:hideMark/>
          </w:tcPr>
          <w:p w14:paraId="2049EDEF" w14:textId="77777777" w:rsidR="00D42ED6" w:rsidRPr="000671ED" w:rsidRDefault="00D42ED6" w:rsidP="00AA4AAC">
            <w:pPr>
              <w:pStyle w:val="Default"/>
              <w:rPr>
                <w:sz w:val="18"/>
                <w:szCs w:val="18"/>
              </w:rPr>
            </w:pPr>
            <w:r w:rsidRPr="000671ED">
              <w:rPr>
                <w:sz w:val="18"/>
                <w:szCs w:val="18"/>
              </w:rPr>
              <w:t>M</w:t>
            </w:r>
            <w:r w:rsidRPr="000671ED">
              <w:rPr>
                <w:rFonts w:eastAsia="Times New Roman"/>
                <w:sz w:val="18"/>
                <w:szCs w:val="18"/>
                <w:lang w:eastAsia="es-MX"/>
              </w:rPr>
              <w:t>odificaciones al Presupuesto de Egresos A</w:t>
            </w:r>
            <w:r w:rsidRPr="000671ED">
              <w:rPr>
                <w:sz w:val="18"/>
                <w:szCs w:val="18"/>
              </w:rPr>
              <w:t xml:space="preserve">probado </w:t>
            </w:r>
          </w:p>
        </w:tc>
        <w:tc>
          <w:tcPr>
            <w:tcW w:w="1816" w:type="dxa"/>
            <w:tcBorders>
              <w:top w:val="single" w:sz="4" w:space="0" w:color="auto"/>
              <w:left w:val="nil"/>
              <w:bottom w:val="single" w:sz="4" w:space="0" w:color="auto"/>
              <w:right w:val="single" w:sz="4" w:space="0" w:color="auto"/>
            </w:tcBorders>
            <w:noWrap/>
            <w:vAlign w:val="bottom"/>
            <w:hideMark/>
          </w:tcPr>
          <w:p w14:paraId="4F39B8CC" w14:textId="77777777" w:rsidR="00D42ED6" w:rsidRPr="00195F3E" w:rsidRDefault="00D42ED6" w:rsidP="00AA4AAC">
            <w:pPr>
              <w:spacing w:after="0" w:line="360" w:lineRule="auto"/>
              <w:jc w:val="right"/>
              <w:rPr>
                <w:rFonts w:ascii="Arial" w:eastAsia="Times New Roman" w:hAnsi="Arial" w:cs="Arial"/>
                <w:color w:val="000000"/>
                <w:sz w:val="18"/>
                <w:szCs w:val="18"/>
                <w:lang w:eastAsia="es-MX"/>
              </w:rPr>
            </w:pPr>
            <w:r w:rsidRPr="00211760">
              <w:rPr>
                <w:rFonts w:ascii="Arial" w:eastAsia="Times New Roman" w:hAnsi="Arial" w:cs="Arial"/>
                <w:color w:val="000000"/>
                <w:sz w:val="18"/>
                <w:szCs w:val="18"/>
                <w:lang w:eastAsia="es-MX"/>
              </w:rPr>
              <w:t>57,429,029.76</w:t>
            </w:r>
          </w:p>
        </w:tc>
      </w:tr>
      <w:tr w:rsidR="00D42ED6" w:rsidRPr="00195F3E" w14:paraId="055C75FD" w14:textId="77777777" w:rsidTr="00AA4AAC">
        <w:trPr>
          <w:trHeight w:val="119"/>
          <w:jc w:val="center"/>
        </w:trPr>
        <w:tc>
          <w:tcPr>
            <w:tcW w:w="3849" w:type="dxa"/>
            <w:tcBorders>
              <w:top w:val="nil"/>
              <w:left w:val="single" w:sz="4" w:space="0" w:color="auto"/>
              <w:bottom w:val="single" w:sz="4" w:space="0" w:color="auto"/>
              <w:right w:val="single" w:sz="4" w:space="0" w:color="auto"/>
            </w:tcBorders>
            <w:noWrap/>
            <w:vAlign w:val="bottom"/>
            <w:hideMark/>
          </w:tcPr>
          <w:p w14:paraId="0797B535" w14:textId="77777777" w:rsidR="00D42ED6" w:rsidRPr="00195F3E" w:rsidRDefault="00D42ED6" w:rsidP="00AA4AAC">
            <w:pPr>
              <w:spacing w:after="0" w:line="360" w:lineRule="auto"/>
              <w:rPr>
                <w:rFonts w:ascii="Arial" w:eastAsia="Times New Roman" w:hAnsi="Arial" w:cs="Arial"/>
                <w:color w:val="000000"/>
                <w:sz w:val="18"/>
                <w:szCs w:val="18"/>
                <w:lang w:eastAsia="es-MX"/>
              </w:rPr>
            </w:pPr>
            <w:r w:rsidRPr="00195F3E">
              <w:rPr>
                <w:rFonts w:ascii="Arial" w:eastAsia="Times New Roman" w:hAnsi="Arial" w:cs="Arial"/>
                <w:color w:val="000000"/>
                <w:sz w:val="18"/>
                <w:szCs w:val="18"/>
                <w:lang w:eastAsia="es-MX"/>
              </w:rPr>
              <w:t>Presupuesto de Egresos Comprometido</w:t>
            </w:r>
          </w:p>
        </w:tc>
        <w:tc>
          <w:tcPr>
            <w:tcW w:w="1816" w:type="dxa"/>
            <w:tcBorders>
              <w:top w:val="nil"/>
              <w:left w:val="nil"/>
              <w:bottom w:val="single" w:sz="4" w:space="0" w:color="auto"/>
              <w:right w:val="single" w:sz="4" w:space="0" w:color="auto"/>
            </w:tcBorders>
            <w:noWrap/>
            <w:vAlign w:val="bottom"/>
            <w:hideMark/>
          </w:tcPr>
          <w:p w14:paraId="620F7084" w14:textId="77777777" w:rsidR="00D42ED6" w:rsidRPr="00195F3E"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306,775,857.09</w:t>
            </w:r>
            <w:r w:rsidRPr="00195F3E">
              <w:rPr>
                <w:rFonts w:ascii="Arial" w:eastAsia="Times New Roman" w:hAnsi="Arial" w:cs="Arial"/>
                <w:color w:val="000000"/>
                <w:sz w:val="18"/>
                <w:szCs w:val="18"/>
                <w:lang w:eastAsia="es-MX"/>
              </w:rPr>
              <w:t xml:space="preserve"> </w:t>
            </w:r>
          </w:p>
        </w:tc>
      </w:tr>
      <w:tr w:rsidR="00D42ED6" w:rsidRPr="00195F3E" w14:paraId="382DBE81" w14:textId="77777777" w:rsidTr="00AA4AAC">
        <w:trPr>
          <w:trHeight w:val="119"/>
          <w:jc w:val="center"/>
        </w:trPr>
        <w:tc>
          <w:tcPr>
            <w:tcW w:w="3849" w:type="dxa"/>
            <w:tcBorders>
              <w:top w:val="nil"/>
              <w:left w:val="single" w:sz="4" w:space="0" w:color="auto"/>
              <w:bottom w:val="single" w:sz="4" w:space="0" w:color="auto"/>
              <w:right w:val="single" w:sz="4" w:space="0" w:color="auto"/>
            </w:tcBorders>
            <w:noWrap/>
            <w:vAlign w:val="center"/>
            <w:hideMark/>
          </w:tcPr>
          <w:p w14:paraId="47270BF4" w14:textId="77777777" w:rsidR="00D42ED6" w:rsidRPr="00195F3E" w:rsidRDefault="00D42ED6" w:rsidP="00AA4AAC">
            <w:pPr>
              <w:spacing w:after="0" w:line="360" w:lineRule="auto"/>
              <w:jc w:val="both"/>
              <w:rPr>
                <w:rFonts w:ascii="Arial" w:eastAsia="Times New Roman" w:hAnsi="Arial" w:cs="Arial"/>
                <w:color w:val="000000"/>
                <w:sz w:val="18"/>
                <w:szCs w:val="18"/>
                <w:lang w:eastAsia="es-MX"/>
              </w:rPr>
            </w:pPr>
            <w:r w:rsidRPr="00195F3E">
              <w:rPr>
                <w:rFonts w:ascii="Arial" w:eastAsia="Times New Roman" w:hAnsi="Arial" w:cs="Arial"/>
                <w:color w:val="000000"/>
                <w:sz w:val="18"/>
                <w:szCs w:val="18"/>
                <w:lang w:val="es-ES" w:eastAsia="es-MX"/>
              </w:rPr>
              <w:t>Presupuesto de Egresos Devengado</w:t>
            </w:r>
          </w:p>
        </w:tc>
        <w:tc>
          <w:tcPr>
            <w:tcW w:w="1816" w:type="dxa"/>
            <w:tcBorders>
              <w:top w:val="nil"/>
              <w:left w:val="nil"/>
              <w:bottom w:val="single" w:sz="4" w:space="0" w:color="auto"/>
              <w:right w:val="single" w:sz="4" w:space="0" w:color="auto"/>
            </w:tcBorders>
            <w:noWrap/>
            <w:vAlign w:val="bottom"/>
            <w:hideMark/>
          </w:tcPr>
          <w:p w14:paraId="40026D73" w14:textId="77777777" w:rsidR="00D42ED6" w:rsidRPr="00195F3E"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306,775,857.09</w:t>
            </w:r>
            <w:r w:rsidRPr="00195F3E">
              <w:rPr>
                <w:rFonts w:ascii="Arial" w:eastAsia="Times New Roman" w:hAnsi="Arial" w:cs="Arial"/>
                <w:color w:val="000000"/>
                <w:sz w:val="18"/>
                <w:szCs w:val="18"/>
                <w:lang w:eastAsia="es-MX"/>
              </w:rPr>
              <w:t xml:space="preserve"> </w:t>
            </w:r>
          </w:p>
        </w:tc>
      </w:tr>
      <w:tr w:rsidR="00D42ED6" w:rsidRPr="00195F3E" w14:paraId="2EE97FAD" w14:textId="77777777" w:rsidTr="00AA4AAC">
        <w:trPr>
          <w:trHeight w:val="119"/>
          <w:jc w:val="center"/>
        </w:trPr>
        <w:tc>
          <w:tcPr>
            <w:tcW w:w="3849" w:type="dxa"/>
            <w:tcBorders>
              <w:top w:val="nil"/>
              <w:left w:val="single" w:sz="4" w:space="0" w:color="auto"/>
              <w:bottom w:val="single" w:sz="4" w:space="0" w:color="auto"/>
              <w:right w:val="single" w:sz="4" w:space="0" w:color="auto"/>
            </w:tcBorders>
            <w:noWrap/>
            <w:vAlign w:val="center"/>
            <w:hideMark/>
          </w:tcPr>
          <w:p w14:paraId="4DF219A7" w14:textId="77777777" w:rsidR="00D42ED6" w:rsidRPr="00195F3E" w:rsidRDefault="00D42ED6" w:rsidP="00AA4AAC">
            <w:pPr>
              <w:spacing w:after="0" w:line="360" w:lineRule="auto"/>
              <w:jc w:val="both"/>
              <w:rPr>
                <w:rFonts w:ascii="Arial" w:eastAsia="Times New Roman" w:hAnsi="Arial" w:cs="Arial"/>
                <w:color w:val="000000"/>
                <w:sz w:val="18"/>
                <w:szCs w:val="18"/>
                <w:lang w:eastAsia="es-MX"/>
              </w:rPr>
            </w:pPr>
            <w:r w:rsidRPr="00195F3E">
              <w:rPr>
                <w:rFonts w:ascii="Arial" w:eastAsia="Times New Roman" w:hAnsi="Arial" w:cs="Arial"/>
                <w:color w:val="000000"/>
                <w:sz w:val="18"/>
                <w:szCs w:val="18"/>
                <w:lang w:val="es-ES" w:eastAsia="es-MX"/>
              </w:rPr>
              <w:t xml:space="preserve">Presupuesto de Egresos Ejercido </w:t>
            </w:r>
          </w:p>
        </w:tc>
        <w:tc>
          <w:tcPr>
            <w:tcW w:w="1816" w:type="dxa"/>
            <w:tcBorders>
              <w:top w:val="nil"/>
              <w:left w:val="nil"/>
              <w:bottom w:val="single" w:sz="4" w:space="0" w:color="auto"/>
              <w:right w:val="single" w:sz="4" w:space="0" w:color="auto"/>
            </w:tcBorders>
            <w:noWrap/>
            <w:vAlign w:val="bottom"/>
            <w:hideMark/>
          </w:tcPr>
          <w:p w14:paraId="5BCEFDBF" w14:textId="77777777" w:rsidR="00D42ED6" w:rsidRPr="00195F3E"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287,851,865.49</w:t>
            </w:r>
            <w:r w:rsidRPr="00195F3E">
              <w:rPr>
                <w:rFonts w:ascii="Arial" w:eastAsia="Times New Roman" w:hAnsi="Arial" w:cs="Arial"/>
                <w:color w:val="000000"/>
                <w:sz w:val="18"/>
                <w:szCs w:val="18"/>
                <w:lang w:eastAsia="es-MX"/>
              </w:rPr>
              <w:t xml:space="preserve"> </w:t>
            </w:r>
          </w:p>
        </w:tc>
      </w:tr>
      <w:tr w:rsidR="00D42ED6" w:rsidRPr="00195F3E" w14:paraId="536E966B" w14:textId="77777777" w:rsidTr="00AA4AAC">
        <w:trPr>
          <w:trHeight w:val="119"/>
          <w:jc w:val="center"/>
        </w:trPr>
        <w:tc>
          <w:tcPr>
            <w:tcW w:w="3849" w:type="dxa"/>
            <w:tcBorders>
              <w:top w:val="nil"/>
              <w:left w:val="single" w:sz="4" w:space="0" w:color="auto"/>
              <w:bottom w:val="single" w:sz="4" w:space="0" w:color="auto"/>
              <w:right w:val="single" w:sz="4" w:space="0" w:color="auto"/>
            </w:tcBorders>
            <w:noWrap/>
            <w:vAlign w:val="center"/>
            <w:hideMark/>
          </w:tcPr>
          <w:p w14:paraId="4ED3C9EB" w14:textId="77777777" w:rsidR="00D42ED6" w:rsidRPr="00195F3E" w:rsidRDefault="00D42ED6" w:rsidP="00AA4AAC">
            <w:pPr>
              <w:spacing w:after="0" w:line="360" w:lineRule="auto"/>
              <w:jc w:val="both"/>
              <w:rPr>
                <w:rFonts w:ascii="Arial" w:eastAsia="Times New Roman" w:hAnsi="Arial" w:cs="Arial"/>
                <w:color w:val="000000"/>
                <w:sz w:val="18"/>
                <w:szCs w:val="18"/>
                <w:lang w:eastAsia="es-MX"/>
              </w:rPr>
            </w:pPr>
            <w:r w:rsidRPr="00195F3E">
              <w:rPr>
                <w:rFonts w:ascii="Arial" w:eastAsia="Times New Roman" w:hAnsi="Arial" w:cs="Arial"/>
                <w:color w:val="000000"/>
                <w:sz w:val="18"/>
                <w:szCs w:val="18"/>
                <w:lang w:val="es-ES" w:eastAsia="es-MX"/>
              </w:rPr>
              <w:t xml:space="preserve">Presupuesto de Egresos Pagado </w:t>
            </w:r>
          </w:p>
        </w:tc>
        <w:tc>
          <w:tcPr>
            <w:tcW w:w="1816" w:type="dxa"/>
            <w:tcBorders>
              <w:top w:val="nil"/>
              <w:left w:val="nil"/>
              <w:bottom w:val="single" w:sz="4" w:space="0" w:color="auto"/>
              <w:right w:val="single" w:sz="4" w:space="0" w:color="auto"/>
            </w:tcBorders>
            <w:noWrap/>
            <w:vAlign w:val="bottom"/>
            <w:hideMark/>
          </w:tcPr>
          <w:p w14:paraId="2DF60D72" w14:textId="77777777" w:rsidR="00D42ED6" w:rsidRPr="00195F3E" w:rsidRDefault="00D42ED6" w:rsidP="00AA4AAC">
            <w:pPr>
              <w:spacing w:after="0" w:line="36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241,354,356.79</w:t>
            </w:r>
          </w:p>
        </w:tc>
      </w:tr>
    </w:tbl>
    <w:p w14:paraId="548D7610" w14:textId="77777777" w:rsidR="00D42ED6" w:rsidRPr="00195F3E" w:rsidRDefault="00D42ED6" w:rsidP="00D42ED6">
      <w:pPr>
        <w:pStyle w:val="Texto"/>
        <w:spacing w:after="0" w:line="360" w:lineRule="auto"/>
        <w:ind w:firstLine="0"/>
        <w:jc w:val="center"/>
        <w:rPr>
          <w:szCs w:val="18"/>
        </w:rPr>
      </w:pPr>
    </w:p>
    <w:p w14:paraId="51F732EE" w14:textId="77777777" w:rsidR="00D42ED6" w:rsidRPr="00195F3E" w:rsidRDefault="00D42ED6" w:rsidP="00D42ED6">
      <w:pPr>
        <w:pStyle w:val="Texto"/>
        <w:spacing w:after="0" w:line="360" w:lineRule="auto"/>
        <w:ind w:firstLine="0"/>
        <w:jc w:val="center"/>
        <w:rPr>
          <w:szCs w:val="18"/>
        </w:rPr>
      </w:pPr>
    </w:p>
    <w:p w14:paraId="1369BC9D" w14:textId="77777777" w:rsidR="00D42ED6" w:rsidRDefault="00D42ED6" w:rsidP="00D42ED6">
      <w:pPr>
        <w:pStyle w:val="Texto"/>
        <w:spacing w:after="0" w:line="360" w:lineRule="auto"/>
        <w:rPr>
          <w:szCs w:val="18"/>
        </w:rPr>
      </w:pPr>
    </w:p>
    <w:p w14:paraId="5A7598F1" w14:textId="77777777" w:rsidR="00D42ED6" w:rsidRDefault="00D42ED6" w:rsidP="00D42ED6">
      <w:pPr>
        <w:pStyle w:val="Texto"/>
        <w:spacing w:after="0" w:line="360" w:lineRule="auto"/>
        <w:rPr>
          <w:szCs w:val="18"/>
        </w:rPr>
      </w:pPr>
    </w:p>
    <w:p w14:paraId="6C794172" w14:textId="77777777" w:rsidR="00D42ED6" w:rsidRDefault="00D42ED6" w:rsidP="00D42ED6">
      <w:pPr>
        <w:pStyle w:val="Texto"/>
        <w:spacing w:after="0" w:line="360" w:lineRule="auto"/>
        <w:rPr>
          <w:szCs w:val="18"/>
        </w:rPr>
      </w:pPr>
    </w:p>
    <w:p w14:paraId="02D0A1D6" w14:textId="77777777" w:rsidR="00D42ED6" w:rsidRDefault="00D42ED6" w:rsidP="00D42ED6">
      <w:pPr>
        <w:pStyle w:val="Texto"/>
        <w:spacing w:after="0" w:line="360" w:lineRule="auto"/>
        <w:rPr>
          <w:szCs w:val="18"/>
        </w:rPr>
      </w:pPr>
    </w:p>
    <w:p w14:paraId="18DD461E" w14:textId="77777777" w:rsidR="00D42ED6" w:rsidRDefault="00D42ED6" w:rsidP="00D42ED6">
      <w:pPr>
        <w:pStyle w:val="Texto"/>
        <w:spacing w:line="360" w:lineRule="auto"/>
        <w:ind w:firstLine="0"/>
        <w:rPr>
          <w:szCs w:val="18"/>
        </w:rPr>
      </w:pPr>
      <w:r w:rsidRPr="004B6E4D">
        <w:rPr>
          <w:szCs w:val="18"/>
        </w:rPr>
        <w:t xml:space="preserve">Los funcionarios que rubrican los presentes Estados Financieros declaran: “Bajo protesta de decir verdad declaramos que los Estados Financieros y sus notas, son razonablemente correctos y son responsabilidad del emisor”. </w:t>
      </w:r>
    </w:p>
    <w:p w14:paraId="7BD7A94A" w14:textId="77777777" w:rsidR="00D42ED6" w:rsidRPr="00667D50" w:rsidRDefault="00000000" w:rsidP="00D42ED6">
      <w:r>
        <w:rPr>
          <w:noProof/>
          <w:szCs w:val="18"/>
          <w:lang w:eastAsia="es-MX"/>
        </w:rPr>
        <w:object w:dxaOrig="12840" w:dyaOrig="17295" w14:anchorId="1110D1A2">
          <v:shape id="_x0000_s2121" type="#_x0000_t75" style="position:absolute;margin-left:-16.6pt;margin-top:142.3pt;width:485.2pt;height:98.9pt;z-index:251661824">
            <v:imagedata r:id="rId23" o:title=""/>
            <w10:wrap type="topAndBottom"/>
          </v:shape>
          <o:OLEObject Type="Embed" ProgID="Excel.Sheet.12" ShapeID="_x0000_s2121" DrawAspect="Content" ObjectID="_1844584105" r:id="rId24"/>
        </w:object>
      </w:r>
    </w:p>
    <w:p w14:paraId="41F667F9" w14:textId="77777777" w:rsidR="00103929" w:rsidRDefault="00103929" w:rsidP="003D565B">
      <w:pPr>
        <w:pStyle w:val="ROMANOS"/>
        <w:spacing w:after="0" w:line="360" w:lineRule="auto"/>
        <w:rPr>
          <w:b/>
          <w:lang w:val="es-MX"/>
        </w:rPr>
      </w:pPr>
    </w:p>
    <w:sectPr w:rsidR="00103929" w:rsidSect="00E00279">
      <w:headerReference w:type="even" r:id="rId25"/>
      <w:headerReference w:type="default" r:id="rId26"/>
      <w:footerReference w:type="even" r:id="rId27"/>
      <w:footerReference w:type="default" r:id="rId28"/>
      <w:pgSz w:w="12240" w:h="15840" w:code="1"/>
      <w:pgMar w:top="567"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865F9" w14:textId="77777777" w:rsidR="00726EF9" w:rsidRDefault="00726EF9" w:rsidP="00EA5418">
      <w:pPr>
        <w:spacing w:after="0" w:line="240" w:lineRule="auto"/>
      </w:pPr>
      <w:r>
        <w:separator/>
      </w:r>
    </w:p>
  </w:endnote>
  <w:endnote w:type="continuationSeparator" w:id="0">
    <w:p w14:paraId="4D8C6C3A" w14:textId="77777777" w:rsidR="00726EF9" w:rsidRDefault="00726EF9"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F1FC5" w14:textId="59B51D44" w:rsidR="004D75BB" w:rsidRPr="004E3EA4" w:rsidRDefault="004D75BB" w:rsidP="0013011C">
    <w:pPr>
      <w:pStyle w:val="Piedepgina"/>
      <w:jc w:val="center"/>
      <w:rPr>
        <w:rFonts w:ascii="Arial" w:hAnsi="Arial" w:cs="Arial"/>
        <w:sz w:val="20"/>
      </w:rPr>
    </w:pPr>
    <w:r>
      <w:rPr>
        <w:noProof/>
        <w:lang w:eastAsia="es-MX"/>
      </w:rPr>
      <mc:AlternateContent>
        <mc:Choice Requires="wps">
          <w:drawing>
            <wp:anchor distT="0" distB="0" distL="114300" distR="114300" simplePos="0" relativeHeight="251658240" behindDoc="0" locked="0" layoutInCell="1" allowOverlap="1" wp14:anchorId="22EB513B" wp14:editId="236F0302">
              <wp:simplePos x="0" y="0"/>
              <wp:positionH relativeFrom="column">
                <wp:posOffset>-807720</wp:posOffset>
              </wp:positionH>
              <wp:positionV relativeFrom="paragraph">
                <wp:posOffset>-21590</wp:posOffset>
              </wp:positionV>
              <wp:extent cx="7496175" cy="11430"/>
              <wp:effectExtent l="0" t="0" r="9525" b="7620"/>
              <wp:wrapNone/>
              <wp:docPr id="1155115095"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6175" cy="11430"/>
                      </a:xfrm>
                      <a:prstGeom prst="line">
                        <a:avLst/>
                      </a:prstGeom>
                      <a:noFill/>
                      <a:ln w="19050" cap="flat" cmpd="sng" algn="ctr">
                        <a:solidFill>
                          <a:srgbClr val="C0504D">
                            <a:lumMod val="50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26F9B7D" id="Conector recto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" strokecolor="#632523" strokeweight="1.5pt">
              <o:lock v:ext="edit" shapetype="f"/>
            </v:line>
          </w:pict>
        </mc:Fallback>
      </mc:AlternateContent>
    </w:r>
    <w:r w:rsidRPr="004E3EA4">
      <w:rPr>
        <w:rFonts w:ascii="Arial" w:hAnsi="Arial" w:cs="Arial"/>
        <w:sz w:val="20"/>
      </w:rPr>
      <w:t xml:space="preserve">Contable / </w:t>
    </w:r>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00743734" w:rsidRPr="00743734">
      <w:rPr>
        <w:rFonts w:ascii="Arial" w:hAnsi="Arial" w:cs="Arial"/>
        <w:noProof/>
        <w:sz w:val="20"/>
        <w:lang w:val="es-ES"/>
      </w:rPr>
      <w:t>18</w:t>
    </w:r>
    <w:r w:rsidRPr="004E3EA4">
      <w:rPr>
        <w:rFonts w:ascii="Arial" w:hAnsi="Arial" w:cs="Arial"/>
        <w:sz w:val="20"/>
      </w:rPr>
      <w:fldChar w:fldCharType="end"/>
    </w:r>
  </w:p>
  <w:p w14:paraId="1772A628" w14:textId="77777777" w:rsidR="004D75BB" w:rsidRDefault="004D75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8711" w14:textId="50EB9431" w:rsidR="004D75BB" w:rsidRPr="003527CD" w:rsidRDefault="004D75BB" w:rsidP="008E3652">
    <w:pPr>
      <w:pStyle w:val="Piedepgina"/>
      <w:jc w:val="center"/>
      <w:rPr>
        <w:rFonts w:ascii="Arial" w:hAnsi="Arial" w:cs="Arial"/>
      </w:rPr>
    </w:pPr>
    <w:r>
      <w:rPr>
        <w:noProof/>
        <w:lang w:eastAsia="es-MX"/>
      </w:rPr>
      <mc:AlternateContent>
        <mc:Choice Requires="wps">
          <w:drawing>
            <wp:anchor distT="0" distB="0" distL="114300" distR="114300" simplePos="0" relativeHeight="251656192" behindDoc="0" locked="0" layoutInCell="1" allowOverlap="1" wp14:anchorId="389801CD" wp14:editId="2AC8C71C">
              <wp:simplePos x="0" y="0"/>
              <wp:positionH relativeFrom="column">
                <wp:posOffset>-723265</wp:posOffset>
              </wp:positionH>
              <wp:positionV relativeFrom="paragraph">
                <wp:posOffset>-27940</wp:posOffset>
              </wp:positionV>
              <wp:extent cx="7421245" cy="20955"/>
              <wp:effectExtent l="0" t="0" r="8255" b="17145"/>
              <wp:wrapNone/>
              <wp:docPr id="211331730"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245" cy="20955"/>
                      </a:xfrm>
                      <a:prstGeom prst="line">
                        <a:avLst/>
                      </a:prstGeom>
                      <a:noFill/>
                      <a:ln w="19050" cap="flat" cmpd="sng" algn="ctr">
                        <a:solidFill>
                          <a:srgbClr val="C0504D">
                            <a:lumMod val="50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C7FC8B3" id="Conector recto 1"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" strokecolor="#632523" strokeweight="1.5pt">
              <o:lock v:ext="edit" shapetype="f"/>
            </v:line>
          </w:pict>
        </mc:Fallback>
      </mc:AlternateContent>
    </w:r>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00743734" w:rsidRPr="00743734">
      <w:rPr>
        <w:rFonts w:ascii="Arial" w:hAnsi="Arial" w:cs="Arial"/>
        <w:noProof/>
        <w:lang w:val="es-ES"/>
      </w:rPr>
      <w:t>19</w:t>
    </w:r>
    <w:r w:rsidRPr="003527CD">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C66CF" w14:textId="77777777" w:rsidR="00726EF9" w:rsidRDefault="00726EF9" w:rsidP="00EA5418">
      <w:pPr>
        <w:spacing w:after="0" w:line="240" w:lineRule="auto"/>
      </w:pPr>
      <w:r>
        <w:separator/>
      </w:r>
    </w:p>
  </w:footnote>
  <w:footnote w:type="continuationSeparator" w:id="0">
    <w:p w14:paraId="638A174F" w14:textId="77777777" w:rsidR="00726EF9" w:rsidRDefault="00726EF9"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5BC36" w14:textId="37A5C600" w:rsidR="004D75BB" w:rsidRDefault="004D75BB" w:rsidP="007C1CF4">
    <w:pPr>
      <w:pStyle w:val="Encabezado"/>
      <w:ind w:left="720"/>
    </w:pPr>
    <w:r>
      <w:rPr>
        <w:noProof/>
        <w:lang w:eastAsia="es-MX"/>
      </w:rPr>
      <mc:AlternateContent>
        <mc:Choice Requires="wps">
          <w:drawing>
            <wp:anchor distT="0" distB="0" distL="114300" distR="114300" simplePos="0" relativeHeight="251657216" behindDoc="0" locked="0" layoutInCell="1" allowOverlap="1" wp14:anchorId="3069C09C" wp14:editId="00C8EFD7">
              <wp:simplePos x="0" y="0"/>
              <wp:positionH relativeFrom="column">
                <wp:posOffset>-762000</wp:posOffset>
              </wp:positionH>
              <wp:positionV relativeFrom="paragraph">
                <wp:posOffset>330835</wp:posOffset>
              </wp:positionV>
              <wp:extent cx="7506335" cy="9525"/>
              <wp:effectExtent l="0" t="0" r="18415" b="9525"/>
              <wp:wrapNone/>
              <wp:docPr id="73938486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noFill/>
                      <a:ln w="19050" cap="flat" cmpd="sng" algn="ctr">
                        <a:solidFill>
                          <a:srgbClr val="C0504D">
                            <a:lumMod val="50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DE21A2B" id="Conector recto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6.05pt" to="531.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" strokecolor="#632523" strokeweight="1.5pt">
              <o:lock v:ext="edit" shapetype="f"/>
            </v:line>
          </w:pict>
        </mc:Fallback>
      </mc:AlternateContent>
    </w:r>
    <w:r>
      <w:rPr>
        <w:noProof/>
        <w:lang w:eastAsia="es-MX"/>
      </w:rPr>
      <mc:AlternateContent>
        <mc:Choice Requires="wpg">
          <w:drawing>
            <wp:anchor distT="0" distB="0" distL="114300" distR="114300" simplePos="0" relativeHeight="251660288" behindDoc="0" locked="0" layoutInCell="1" allowOverlap="1" wp14:anchorId="640EEC1F" wp14:editId="2B67B363">
              <wp:simplePos x="0" y="0"/>
              <wp:positionH relativeFrom="column">
                <wp:posOffset>3370580</wp:posOffset>
              </wp:positionH>
              <wp:positionV relativeFrom="paragraph">
                <wp:posOffset>-364490</wp:posOffset>
              </wp:positionV>
              <wp:extent cx="1106170" cy="584835"/>
              <wp:effectExtent l="0" t="0" r="0" b="0"/>
              <wp:wrapNone/>
              <wp:docPr id="9640963"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835"/>
                        <a:chOff x="0" y="0"/>
                        <a:chExt cx="8827" cy="4315"/>
                      </a:xfrm>
                    </wpg:grpSpPr>
                    <pic:pic xmlns:pic="http://schemas.openxmlformats.org/drawingml/2006/picture">
                      <pic:nvPicPr>
                        <pic:cNvPr id="14" name="Imagen 4"/>
                        <pic:cNvPicPr>
                          <a:picLocks noChangeAspect="1"/>
                        </pic:cNvPicPr>
                      </pic:nvPicPr>
                      <pic:blipFill>
                        <a:blip r:embed="rId1"/>
                        <a:srcRect l="55470" t="6187" r="43385" b="87175"/>
                        <a:stretch>
                          <a:fillRect/>
                        </a:stretch>
                      </pic:blipFill>
                      <pic:spPr bwMode="auto">
                        <a:xfrm>
                          <a:off x="0" y="0"/>
                          <a:ext cx="950" cy="4315"/>
                        </a:xfrm>
                        <a:prstGeom prst="rect">
                          <a:avLst/>
                        </a:prstGeom>
                        <a:noFill/>
                      </pic:spPr>
                    </pic:pic>
                    <wps:wsp>
                      <wps:cNvPr id="15" name="Text Box 7"/>
                      <wps:cNvSpPr txBox="1">
                        <a:spLocks noChangeArrowheads="1"/>
                      </wps:cNvSpPr>
                      <wps:spPr bwMode="auto">
                        <a:xfrm>
                          <a:off x="438" y="219"/>
                          <a:ext cx="8389" cy="4026"/>
                        </a:xfrm>
                        <a:prstGeom prst="rect">
                          <a:avLst/>
                        </a:prstGeom>
                        <a:solidFill>
                          <a:srgbClr val="FFFFFF"/>
                        </a:solidFill>
                        <a:ln>
                          <a:noFill/>
                        </a:ln>
                      </wps:spPr>
                      <wps:txbx>
                        <w:txbxContent>
                          <w:p w14:paraId="79533A17" w14:textId="54BF331B" w:rsidR="004D75BB" w:rsidRPr="0014542F" w:rsidRDefault="004D75BB" w:rsidP="00040466">
                            <w:pPr>
                              <w:jc w:val="both"/>
                              <w:rPr>
                                <w:rFonts w:ascii="Soberana Titular" w:hAnsi="Soberana Titular" w:cs="Arial"/>
                                <w:color w:val="808080"/>
                                <w:sz w:val="42"/>
                                <w:szCs w:val="42"/>
                              </w:rPr>
                            </w:pPr>
                            <w:r w:rsidRPr="0014542F">
                              <w:rPr>
                                <w:rFonts w:ascii="Soberana Titular" w:hAnsi="Soberana Titular" w:cs="Arial"/>
                                <w:color w:val="808080"/>
                                <w:sz w:val="42"/>
                                <w:szCs w:val="42"/>
                              </w:rPr>
                              <w:t>202</w:t>
                            </w:r>
                            <w:r w:rsidR="00F90287">
                              <w:rPr>
                                <w:rFonts w:ascii="Soberana Titular" w:hAnsi="Soberana Titular" w:cs="Arial"/>
                                <w:color w:val="808080"/>
                                <w:sz w:val="42"/>
                                <w:szCs w:val="42"/>
                              </w:rPr>
                              <w:t>6</w:t>
                            </w:r>
                          </w:p>
                          <w:p w14:paraId="08E8878F" w14:textId="77777777" w:rsidR="004D75BB" w:rsidRPr="0014542F" w:rsidRDefault="004D75BB" w:rsidP="00040466">
                            <w:pPr>
                              <w:jc w:val="both"/>
                              <w:rPr>
                                <w:rFonts w:ascii="Soberana Titular" w:hAnsi="Soberana Titular" w:cs="Arial"/>
                                <w:color w:val="8080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0EEC1F" id="Grupo 10" o:spid="_x0000_s1026" style="position:absolute;left:0;text-align:left;margin-left:265.4pt;margin-top:-28.7pt;width:87.1pt;height:46.05pt;z-index:251660288"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jurlbS3eR&#10;vuoCxx6DmuB/Zh/aZ8N/tbfB/TvHHhMah/YeqSSxwfbYfJmzG5Rsrk4+ZT3qeZX5eplKtTVRUm/e&#10;abS6tK138rr7z0KiiiqNQ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Df2xvLKWJW2mRCuT2yMV4v8A8E9P2Srr9iX9lvQ/h3fa1b+ILjR5rmU3sNubdJPNmaTGwsxGN2Ot&#10;e3UUeZ3U8yxFPB1MBF/u6koSkrLWUFNRd91ZTlotHfXZBRRRQcI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LG9v71G9v71Jj2ox7UGY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G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n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t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">
                <v:imagedata r:id="rId2" o:title="" croptop="4055f" cropbottom="57131f" cropleft="36353f" cropright="28433f"/>
              </v:shape>
              <v:shapetype id="_x0000_t202" coordsize="21600,21600" o:spt="202" path="m,l,21600r21600,l21600,xe">
                <v:stroke joinstyle="miter"/>
                <v:path gradientshapeok="t" o:connecttype="rect"/>
              </v:shapetype>
              <v:shape id="Text Box 7" o:spid="_x0000_s1028"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79533A17" w14:textId="54BF331B" w:rsidR="004D75BB" w:rsidRPr="0014542F" w:rsidRDefault="004D75BB" w:rsidP="00040466">
                      <w:pPr>
                        <w:jc w:val="both"/>
                        <w:rPr>
                          <w:rFonts w:ascii="Soberana Titular" w:hAnsi="Soberana Titular" w:cs="Arial"/>
                          <w:color w:val="808080"/>
                          <w:sz w:val="42"/>
                          <w:szCs w:val="42"/>
                        </w:rPr>
                      </w:pPr>
                      <w:r w:rsidRPr="0014542F">
                        <w:rPr>
                          <w:rFonts w:ascii="Soberana Titular" w:hAnsi="Soberana Titular" w:cs="Arial"/>
                          <w:color w:val="808080"/>
                          <w:sz w:val="42"/>
                          <w:szCs w:val="42"/>
                        </w:rPr>
                        <w:t>202</w:t>
                      </w:r>
                      <w:r w:rsidR="00F90287">
                        <w:rPr>
                          <w:rFonts w:ascii="Soberana Titular" w:hAnsi="Soberana Titular" w:cs="Arial"/>
                          <w:color w:val="808080"/>
                          <w:sz w:val="42"/>
                          <w:szCs w:val="42"/>
                        </w:rPr>
                        <w:t>6</w:t>
                      </w:r>
                    </w:p>
                    <w:p w14:paraId="08E8878F" w14:textId="77777777" w:rsidR="004D75BB" w:rsidRPr="0014542F" w:rsidRDefault="004D75BB" w:rsidP="00040466">
                      <w:pPr>
                        <w:jc w:val="both"/>
                        <w:rPr>
                          <w:rFonts w:ascii="Soberana Titular" w:hAnsi="Soberana Titular" w:cs="Arial"/>
                          <w:color w:val="808080"/>
                          <w:sz w:val="42"/>
                          <w:szCs w:val="42"/>
                        </w:rPr>
                      </w:pPr>
                    </w:p>
                  </w:txbxContent>
                </v:textbox>
              </v:shape>
            </v:group>
          </w:pict>
        </mc:Fallback>
      </mc:AlternateContent>
    </w:r>
    <w:r>
      <w:rPr>
        <w:noProof/>
        <w:lang w:eastAsia="es-MX"/>
      </w:rPr>
      <mc:AlternateContent>
        <mc:Choice Requires="wps">
          <w:drawing>
            <wp:anchor distT="0" distB="0" distL="114300" distR="114300" simplePos="0" relativeHeight="251659264" behindDoc="0" locked="0" layoutInCell="1" allowOverlap="1" wp14:anchorId="2B855E18" wp14:editId="3D2C0A2C">
              <wp:simplePos x="0" y="0"/>
              <wp:positionH relativeFrom="column">
                <wp:posOffset>-298450</wp:posOffset>
              </wp:positionH>
              <wp:positionV relativeFrom="paragraph">
                <wp:posOffset>-390525</wp:posOffset>
              </wp:positionV>
              <wp:extent cx="3648075" cy="774700"/>
              <wp:effectExtent l="0" t="0" r="0" b="0"/>
              <wp:wrapNone/>
              <wp:docPr id="2015111174"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74700"/>
                      </a:xfrm>
                      <a:prstGeom prst="rect">
                        <a:avLst/>
                      </a:prstGeom>
                      <a:noFill/>
                      <a:ln>
                        <a:noFill/>
                      </a:ln>
                    </wps:spPr>
                    <wps:txbx>
                      <w:txbxContent>
                        <w:p w14:paraId="6AF69FA5" w14:textId="77777777" w:rsidR="004D75BB" w:rsidRPr="0014542F" w:rsidRDefault="004D75BB" w:rsidP="00040466">
                          <w:pPr>
                            <w:spacing w:after="120"/>
                            <w:jc w:val="right"/>
                            <w:rPr>
                              <w:rFonts w:ascii="Soberana Titular" w:hAnsi="Soberana Titular" w:cs="Arial"/>
                              <w:color w:val="808080"/>
                              <w:sz w:val="20"/>
                              <w:szCs w:val="20"/>
                            </w:rPr>
                          </w:pPr>
                          <w:r w:rsidRPr="0014542F">
                            <w:rPr>
                              <w:rFonts w:ascii="Soberana Titular" w:hAnsi="Soberana Titular" w:cs="Arial"/>
                              <w:color w:val="808080"/>
                              <w:sz w:val="20"/>
                              <w:szCs w:val="20"/>
                            </w:rPr>
                            <w:t>CUENTA PÚBLICA</w:t>
                          </w:r>
                        </w:p>
                        <w:p w14:paraId="12577C66" w14:textId="77777777" w:rsidR="004D75BB" w:rsidRPr="0014542F" w:rsidRDefault="004D75BB" w:rsidP="00540418">
                          <w:pPr>
                            <w:spacing w:after="120"/>
                            <w:jc w:val="right"/>
                            <w:rPr>
                              <w:rFonts w:ascii="Soberana Titular" w:hAnsi="Soberana Titular" w:cs="Arial"/>
                              <w:color w:val="808080"/>
                              <w:sz w:val="20"/>
                              <w:szCs w:val="20"/>
                            </w:rPr>
                          </w:pPr>
                          <w:r w:rsidRPr="0014542F">
                            <w:rPr>
                              <w:rFonts w:ascii="Soberana Titular" w:hAnsi="Soberana Titular" w:cs="Arial"/>
                              <w:color w:val="808080"/>
                              <w:sz w:val="20"/>
                              <w:szCs w:val="20"/>
                            </w:rPr>
                            <w:t>ENTIDAD FEDERATIVA DE TLAXCALA</w:t>
                          </w:r>
                        </w:p>
                        <w:p w14:paraId="414C077B" w14:textId="3B02C8B1" w:rsidR="004D75BB" w:rsidRDefault="004D75BB" w:rsidP="00C279D2">
                          <w:pPr>
                            <w:ind w:left="2832"/>
                            <w:jc w:val="right"/>
                          </w:pPr>
                          <w:r w:rsidRPr="0014542F">
                            <w:rPr>
                              <w:rFonts w:ascii="Soberana Titular" w:hAnsi="Soberana Titular" w:cs="Arial"/>
                              <w:color w:val="808080"/>
                              <w:sz w:val="20"/>
                              <w:szCs w:val="20"/>
                            </w:rPr>
                            <w:t xml:space="preserve">AL </w:t>
                          </w:r>
                          <w:r w:rsidR="00D42ED6">
                            <w:rPr>
                              <w:rFonts w:ascii="Soberana Titular" w:hAnsi="Soberana Titular" w:cs="Arial"/>
                              <w:color w:val="808080"/>
                              <w:sz w:val="20"/>
                              <w:szCs w:val="20"/>
                            </w:rPr>
                            <w:t>30 DE JUNIO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55E18" id="Cuadro de texto 7" o:spid="_x0000_s1029" type="#_x0000_t202" style="position:absolute;left:0;text-align:left;margin-left:-23.5pt;margin-top:-30.75pt;width:287.25pt;height: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" filled="f" stroked="f">
              <v:textbox>
                <w:txbxContent>
                  <w:p w14:paraId="6AF69FA5" w14:textId="77777777" w:rsidR="004D75BB" w:rsidRPr="0014542F" w:rsidRDefault="004D75BB" w:rsidP="00040466">
                    <w:pPr>
                      <w:spacing w:after="120"/>
                      <w:jc w:val="right"/>
                      <w:rPr>
                        <w:rFonts w:ascii="Soberana Titular" w:hAnsi="Soberana Titular" w:cs="Arial"/>
                        <w:color w:val="808080"/>
                        <w:sz w:val="20"/>
                        <w:szCs w:val="20"/>
                      </w:rPr>
                    </w:pPr>
                    <w:r w:rsidRPr="0014542F">
                      <w:rPr>
                        <w:rFonts w:ascii="Soberana Titular" w:hAnsi="Soberana Titular" w:cs="Arial"/>
                        <w:color w:val="808080"/>
                        <w:sz w:val="20"/>
                        <w:szCs w:val="20"/>
                      </w:rPr>
                      <w:t>CUENTA PÚBLICA</w:t>
                    </w:r>
                  </w:p>
                  <w:p w14:paraId="12577C66" w14:textId="77777777" w:rsidR="004D75BB" w:rsidRPr="0014542F" w:rsidRDefault="004D75BB" w:rsidP="00540418">
                    <w:pPr>
                      <w:spacing w:after="120"/>
                      <w:jc w:val="right"/>
                      <w:rPr>
                        <w:rFonts w:ascii="Soberana Titular" w:hAnsi="Soberana Titular" w:cs="Arial"/>
                        <w:color w:val="808080"/>
                        <w:sz w:val="20"/>
                        <w:szCs w:val="20"/>
                      </w:rPr>
                    </w:pPr>
                    <w:r w:rsidRPr="0014542F">
                      <w:rPr>
                        <w:rFonts w:ascii="Soberana Titular" w:hAnsi="Soberana Titular" w:cs="Arial"/>
                        <w:color w:val="808080"/>
                        <w:sz w:val="20"/>
                        <w:szCs w:val="20"/>
                      </w:rPr>
                      <w:t>ENTIDAD FEDERATIVA DE TLAXCALA</w:t>
                    </w:r>
                  </w:p>
                  <w:p w14:paraId="414C077B" w14:textId="3B02C8B1" w:rsidR="004D75BB" w:rsidRDefault="004D75BB" w:rsidP="00C279D2">
                    <w:pPr>
                      <w:ind w:left="2832"/>
                      <w:jc w:val="right"/>
                    </w:pPr>
                    <w:r w:rsidRPr="0014542F">
                      <w:rPr>
                        <w:rFonts w:ascii="Soberana Titular" w:hAnsi="Soberana Titular" w:cs="Arial"/>
                        <w:color w:val="808080"/>
                        <w:sz w:val="20"/>
                        <w:szCs w:val="20"/>
                      </w:rPr>
                      <w:t xml:space="preserve">AL </w:t>
                    </w:r>
                    <w:r w:rsidR="00D42ED6">
                      <w:rPr>
                        <w:rFonts w:ascii="Soberana Titular" w:hAnsi="Soberana Titular" w:cs="Arial"/>
                        <w:color w:val="808080"/>
                        <w:sz w:val="20"/>
                        <w:szCs w:val="20"/>
                      </w:rPr>
                      <w:t>30 DE JUNIO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D1EC" w14:textId="346438B8" w:rsidR="004D75BB" w:rsidRPr="003527CD" w:rsidRDefault="004D75BB" w:rsidP="0013011C">
    <w:pPr>
      <w:pStyle w:val="Encabezado"/>
      <w:jc w:val="center"/>
      <w:rPr>
        <w:rFonts w:ascii="Arial" w:hAnsi="Arial" w:cs="Arial"/>
      </w:rPr>
    </w:pPr>
    <w:r>
      <w:rPr>
        <w:noProof/>
        <w:lang w:eastAsia="es-MX"/>
      </w:rPr>
      <mc:AlternateContent>
        <mc:Choice Requires="wps">
          <w:drawing>
            <wp:anchor distT="4294967294" distB="4294967294" distL="114300" distR="114300" simplePos="0" relativeHeight="251655168" behindDoc="0" locked="0" layoutInCell="1" allowOverlap="1" wp14:anchorId="367789B9" wp14:editId="3C9828DB">
              <wp:simplePos x="0" y="0"/>
              <wp:positionH relativeFrom="column">
                <wp:posOffset>-700405</wp:posOffset>
              </wp:positionH>
              <wp:positionV relativeFrom="paragraph">
                <wp:posOffset>194944</wp:posOffset>
              </wp:positionV>
              <wp:extent cx="7421245" cy="0"/>
              <wp:effectExtent l="0" t="0" r="0" b="0"/>
              <wp:wrapNone/>
              <wp:docPr id="1483068803"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245" cy="0"/>
                      </a:xfrm>
                      <a:prstGeom prst="line">
                        <a:avLst/>
                      </a:prstGeom>
                      <a:noFill/>
                      <a:ln w="19050" cap="flat" cmpd="sng" algn="ctr">
                        <a:solidFill>
                          <a:srgbClr val="C0504D">
                            <a:lumMod val="50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5EFB189" id="Conector recto 5"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" strokecolor="#632523" strokeweight="1.5pt">
              <o:lock v:ext="edit" shapetype="f"/>
            </v:line>
          </w:pict>
        </mc:Fallback>
      </mc:AlternateContent>
    </w:r>
    <w:r>
      <w:rPr>
        <w:rFonts w:ascii="Arial" w:hAnsi="Arial" w:cs="Arial"/>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EDB"/>
    <w:multiLevelType w:val="hybridMultilevel"/>
    <w:tmpl w:val="ADFAE9DA"/>
    <w:lvl w:ilvl="0" w:tplc="F6C0E1B6">
      <w:start w:val="11"/>
      <w:numFmt w:val="bullet"/>
      <w:lvlText w:val="-"/>
      <w:lvlJc w:val="left"/>
      <w:pPr>
        <w:ind w:left="960" w:hanging="360"/>
      </w:pPr>
      <w:rPr>
        <w:rFonts w:ascii="Arial" w:eastAsia="Times New Roman" w:hAnsi="Arial" w:cs="Arial" w:hint="default"/>
      </w:rPr>
    </w:lvl>
    <w:lvl w:ilvl="1" w:tplc="080A0003" w:tentative="1">
      <w:start w:val="1"/>
      <w:numFmt w:val="bullet"/>
      <w:lvlText w:val="o"/>
      <w:lvlJc w:val="left"/>
      <w:pPr>
        <w:ind w:left="1680" w:hanging="360"/>
      </w:pPr>
      <w:rPr>
        <w:rFonts w:ascii="Courier New" w:hAnsi="Courier New" w:cs="Courier New" w:hint="default"/>
      </w:rPr>
    </w:lvl>
    <w:lvl w:ilvl="2" w:tplc="080A0005" w:tentative="1">
      <w:start w:val="1"/>
      <w:numFmt w:val="bullet"/>
      <w:lvlText w:val=""/>
      <w:lvlJc w:val="left"/>
      <w:pPr>
        <w:ind w:left="2400" w:hanging="360"/>
      </w:pPr>
      <w:rPr>
        <w:rFonts w:ascii="Wingdings" w:hAnsi="Wingdings" w:hint="default"/>
      </w:rPr>
    </w:lvl>
    <w:lvl w:ilvl="3" w:tplc="080A0001" w:tentative="1">
      <w:start w:val="1"/>
      <w:numFmt w:val="bullet"/>
      <w:lvlText w:val=""/>
      <w:lvlJc w:val="left"/>
      <w:pPr>
        <w:ind w:left="3120" w:hanging="360"/>
      </w:pPr>
      <w:rPr>
        <w:rFonts w:ascii="Symbol" w:hAnsi="Symbol" w:hint="default"/>
      </w:rPr>
    </w:lvl>
    <w:lvl w:ilvl="4" w:tplc="080A0003" w:tentative="1">
      <w:start w:val="1"/>
      <w:numFmt w:val="bullet"/>
      <w:lvlText w:val="o"/>
      <w:lvlJc w:val="left"/>
      <w:pPr>
        <w:ind w:left="3840" w:hanging="360"/>
      </w:pPr>
      <w:rPr>
        <w:rFonts w:ascii="Courier New" w:hAnsi="Courier New" w:cs="Courier New" w:hint="default"/>
      </w:rPr>
    </w:lvl>
    <w:lvl w:ilvl="5" w:tplc="080A0005" w:tentative="1">
      <w:start w:val="1"/>
      <w:numFmt w:val="bullet"/>
      <w:lvlText w:val=""/>
      <w:lvlJc w:val="left"/>
      <w:pPr>
        <w:ind w:left="4560" w:hanging="360"/>
      </w:pPr>
      <w:rPr>
        <w:rFonts w:ascii="Wingdings" w:hAnsi="Wingdings" w:hint="default"/>
      </w:rPr>
    </w:lvl>
    <w:lvl w:ilvl="6" w:tplc="080A0001" w:tentative="1">
      <w:start w:val="1"/>
      <w:numFmt w:val="bullet"/>
      <w:lvlText w:val=""/>
      <w:lvlJc w:val="left"/>
      <w:pPr>
        <w:ind w:left="5280" w:hanging="360"/>
      </w:pPr>
      <w:rPr>
        <w:rFonts w:ascii="Symbol" w:hAnsi="Symbol" w:hint="default"/>
      </w:rPr>
    </w:lvl>
    <w:lvl w:ilvl="7" w:tplc="080A0003" w:tentative="1">
      <w:start w:val="1"/>
      <w:numFmt w:val="bullet"/>
      <w:lvlText w:val="o"/>
      <w:lvlJc w:val="left"/>
      <w:pPr>
        <w:ind w:left="6000" w:hanging="360"/>
      </w:pPr>
      <w:rPr>
        <w:rFonts w:ascii="Courier New" w:hAnsi="Courier New" w:cs="Courier New" w:hint="default"/>
      </w:rPr>
    </w:lvl>
    <w:lvl w:ilvl="8" w:tplc="080A0005" w:tentative="1">
      <w:start w:val="1"/>
      <w:numFmt w:val="bullet"/>
      <w:lvlText w:val=""/>
      <w:lvlJc w:val="left"/>
      <w:pPr>
        <w:ind w:left="6720" w:hanging="360"/>
      </w:pPr>
      <w:rPr>
        <w:rFonts w:ascii="Wingdings" w:hAnsi="Wingdings" w:hint="default"/>
      </w:r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08420E32"/>
    <w:multiLevelType w:val="hybridMultilevel"/>
    <w:tmpl w:val="54DA97D6"/>
    <w:lvl w:ilvl="0" w:tplc="B11AAACE">
      <w:start w:val="1"/>
      <w:numFmt w:val="decimal"/>
      <w:lvlText w:val="%1."/>
      <w:lvlJc w:val="left"/>
      <w:pPr>
        <w:ind w:left="708" w:hanging="4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 w15:restartNumberingAfterBreak="0">
    <w:nsid w:val="273C7231"/>
    <w:multiLevelType w:val="hybridMultilevel"/>
    <w:tmpl w:val="3858E460"/>
    <w:lvl w:ilvl="0" w:tplc="918E7F76">
      <w:start w:val="2"/>
      <w:numFmt w:val="upperRoman"/>
      <w:lvlText w:val="%1)"/>
      <w:lvlJc w:val="left"/>
      <w:pPr>
        <w:ind w:left="1008" w:hanging="7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5" w15:restartNumberingAfterBreak="0">
    <w:nsid w:val="359D7C03"/>
    <w:multiLevelType w:val="hybridMultilevel"/>
    <w:tmpl w:val="B9E04A1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C437E07"/>
    <w:multiLevelType w:val="multilevel"/>
    <w:tmpl w:val="6ED2077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E4D210C"/>
    <w:multiLevelType w:val="hybridMultilevel"/>
    <w:tmpl w:val="DF04478E"/>
    <w:lvl w:ilvl="0" w:tplc="0C0A0013">
      <w:start w:val="1"/>
      <w:numFmt w:val="upperRoman"/>
      <w:lvlText w:val="%1."/>
      <w:lvlJc w:val="righ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8" w15:restartNumberingAfterBreak="0">
    <w:nsid w:val="540342C8"/>
    <w:multiLevelType w:val="hybridMultilevel"/>
    <w:tmpl w:val="BFFA6AAE"/>
    <w:lvl w:ilvl="0" w:tplc="66065A96">
      <w:start w:val="5"/>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9" w15:restartNumberingAfterBreak="0">
    <w:nsid w:val="564B3FCA"/>
    <w:multiLevelType w:val="hybridMultilevel"/>
    <w:tmpl w:val="496ADA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F7B1041"/>
    <w:multiLevelType w:val="hybridMultilevel"/>
    <w:tmpl w:val="50C03258"/>
    <w:lvl w:ilvl="0" w:tplc="48380AC4">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1" w15:restartNumberingAfterBreak="0">
    <w:nsid w:val="7FA94D2F"/>
    <w:multiLevelType w:val="hybridMultilevel"/>
    <w:tmpl w:val="7A801920"/>
    <w:lvl w:ilvl="0" w:tplc="2FCC2454">
      <w:start w:val="1"/>
      <w:numFmt w:val="lowerLetter"/>
      <w:lvlText w:val="%1)"/>
      <w:lvlJc w:val="left"/>
      <w:pPr>
        <w:ind w:left="720" w:hanging="360"/>
      </w:pPr>
      <w:rPr>
        <w:rFonts w:ascii="Arial" w:eastAsia="Times New Roman" w:hAnsi="Arial" w:cs="Arial"/>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1393038735">
    <w:abstractNumId w:val="7"/>
  </w:num>
  <w:num w:numId="2" w16cid:durableId="512115263">
    <w:abstractNumId w:val="11"/>
  </w:num>
  <w:num w:numId="3" w16cid:durableId="848910544">
    <w:abstractNumId w:val="2"/>
  </w:num>
  <w:num w:numId="4" w16cid:durableId="6920000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2477488">
    <w:abstractNumId w:val="1"/>
    <w:lvlOverride w:ilvl="0">
      <w:startOverride w:val="1"/>
    </w:lvlOverride>
    <w:lvlOverride w:ilvl="1"/>
    <w:lvlOverride w:ilvl="2"/>
    <w:lvlOverride w:ilvl="3"/>
    <w:lvlOverride w:ilvl="4"/>
    <w:lvlOverride w:ilvl="5"/>
    <w:lvlOverride w:ilvl="6"/>
    <w:lvlOverride w:ilvl="7"/>
    <w:lvlOverride w:ilvl="8"/>
  </w:num>
  <w:num w:numId="6" w16cid:durableId="731078086">
    <w:abstractNumId w:val="10"/>
  </w:num>
  <w:num w:numId="7" w16cid:durableId="1465079644">
    <w:abstractNumId w:val="4"/>
  </w:num>
  <w:num w:numId="8" w16cid:durableId="1332369472">
    <w:abstractNumId w:val="6"/>
  </w:num>
  <w:num w:numId="9" w16cid:durableId="1283850370">
    <w:abstractNumId w:val="9"/>
  </w:num>
  <w:num w:numId="10" w16cid:durableId="1683582390">
    <w:abstractNumId w:val="8"/>
  </w:num>
  <w:num w:numId="11" w16cid:durableId="1011689506">
    <w:abstractNumId w:val="5"/>
  </w:num>
  <w:num w:numId="12" w16cid:durableId="4746397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121D"/>
    <w:rsid w:val="000024D1"/>
    <w:rsid w:val="00002C84"/>
    <w:rsid w:val="00002E12"/>
    <w:rsid w:val="000040CE"/>
    <w:rsid w:val="00004F39"/>
    <w:rsid w:val="000053D1"/>
    <w:rsid w:val="00006217"/>
    <w:rsid w:val="00007FC8"/>
    <w:rsid w:val="00011E22"/>
    <w:rsid w:val="0001342E"/>
    <w:rsid w:val="000155BC"/>
    <w:rsid w:val="000164D8"/>
    <w:rsid w:val="00020068"/>
    <w:rsid w:val="000202A5"/>
    <w:rsid w:val="00020E80"/>
    <w:rsid w:val="00021787"/>
    <w:rsid w:val="000229E9"/>
    <w:rsid w:val="00025559"/>
    <w:rsid w:val="00025920"/>
    <w:rsid w:val="00026C0E"/>
    <w:rsid w:val="000271C8"/>
    <w:rsid w:val="00027EC6"/>
    <w:rsid w:val="00030760"/>
    <w:rsid w:val="00030C71"/>
    <w:rsid w:val="00031160"/>
    <w:rsid w:val="00031DC4"/>
    <w:rsid w:val="00032921"/>
    <w:rsid w:val="00033289"/>
    <w:rsid w:val="00037045"/>
    <w:rsid w:val="000378FA"/>
    <w:rsid w:val="00037A4C"/>
    <w:rsid w:val="00037E57"/>
    <w:rsid w:val="00040466"/>
    <w:rsid w:val="000405B5"/>
    <w:rsid w:val="0004135F"/>
    <w:rsid w:val="000417DA"/>
    <w:rsid w:val="00041B12"/>
    <w:rsid w:val="00041BCC"/>
    <w:rsid w:val="00043D1E"/>
    <w:rsid w:val="00043F64"/>
    <w:rsid w:val="0004567A"/>
    <w:rsid w:val="00045A10"/>
    <w:rsid w:val="00045BDA"/>
    <w:rsid w:val="0004695D"/>
    <w:rsid w:val="000474FE"/>
    <w:rsid w:val="000526BA"/>
    <w:rsid w:val="00053162"/>
    <w:rsid w:val="000535D3"/>
    <w:rsid w:val="00054C4D"/>
    <w:rsid w:val="00056EDF"/>
    <w:rsid w:val="000574E6"/>
    <w:rsid w:val="00057B1A"/>
    <w:rsid w:val="00057C1C"/>
    <w:rsid w:val="00060AB8"/>
    <w:rsid w:val="00062509"/>
    <w:rsid w:val="00062860"/>
    <w:rsid w:val="00063159"/>
    <w:rsid w:val="00063EEB"/>
    <w:rsid w:val="000655E4"/>
    <w:rsid w:val="0006610A"/>
    <w:rsid w:val="00066325"/>
    <w:rsid w:val="0006668A"/>
    <w:rsid w:val="0006755E"/>
    <w:rsid w:val="00070950"/>
    <w:rsid w:val="00072BA1"/>
    <w:rsid w:val="0007333B"/>
    <w:rsid w:val="00073B28"/>
    <w:rsid w:val="000746A9"/>
    <w:rsid w:val="00074EEE"/>
    <w:rsid w:val="0007519E"/>
    <w:rsid w:val="000756C0"/>
    <w:rsid w:val="00076E1D"/>
    <w:rsid w:val="00077A1F"/>
    <w:rsid w:val="0008099F"/>
    <w:rsid w:val="00080D6B"/>
    <w:rsid w:val="00083ABC"/>
    <w:rsid w:val="00084D46"/>
    <w:rsid w:val="00085B61"/>
    <w:rsid w:val="000872D9"/>
    <w:rsid w:val="00090A84"/>
    <w:rsid w:val="00090FD9"/>
    <w:rsid w:val="0009604B"/>
    <w:rsid w:val="00096311"/>
    <w:rsid w:val="00097255"/>
    <w:rsid w:val="000A00F8"/>
    <w:rsid w:val="000A1DD4"/>
    <w:rsid w:val="000A4867"/>
    <w:rsid w:val="000A5776"/>
    <w:rsid w:val="000A58AB"/>
    <w:rsid w:val="000A7734"/>
    <w:rsid w:val="000A7AB8"/>
    <w:rsid w:val="000A7B1A"/>
    <w:rsid w:val="000B0542"/>
    <w:rsid w:val="000B0742"/>
    <w:rsid w:val="000B15F5"/>
    <w:rsid w:val="000B202B"/>
    <w:rsid w:val="000B2EE0"/>
    <w:rsid w:val="000B54AD"/>
    <w:rsid w:val="000B552D"/>
    <w:rsid w:val="000B58C5"/>
    <w:rsid w:val="000B5AC4"/>
    <w:rsid w:val="000B62E8"/>
    <w:rsid w:val="000B671A"/>
    <w:rsid w:val="000B6DEA"/>
    <w:rsid w:val="000B6E5A"/>
    <w:rsid w:val="000C132C"/>
    <w:rsid w:val="000C392F"/>
    <w:rsid w:val="000C6E95"/>
    <w:rsid w:val="000C7FBB"/>
    <w:rsid w:val="000D01E9"/>
    <w:rsid w:val="000D0819"/>
    <w:rsid w:val="000D0EE3"/>
    <w:rsid w:val="000D4D45"/>
    <w:rsid w:val="000D553D"/>
    <w:rsid w:val="000E0A96"/>
    <w:rsid w:val="000E10A7"/>
    <w:rsid w:val="000E4072"/>
    <w:rsid w:val="000E5C7A"/>
    <w:rsid w:val="000E6692"/>
    <w:rsid w:val="000F0E08"/>
    <w:rsid w:val="000F1B18"/>
    <w:rsid w:val="000F33A3"/>
    <w:rsid w:val="000F5D5C"/>
    <w:rsid w:val="000F7AB4"/>
    <w:rsid w:val="00100FD7"/>
    <w:rsid w:val="0010182C"/>
    <w:rsid w:val="00103929"/>
    <w:rsid w:val="001049BA"/>
    <w:rsid w:val="00105410"/>
    <w:rsid w:val="00111884"/>
    <w:rsid w:val="0011198C"/>
    <w:rsid w:val="00112770"/>
    <w:rsid w:val="001130E9"/>
    <w:rsid w:val="001131D0"/>
    <w:rsid w:val="001156F5"/>
    <w:rsid w:val="00115CB7"/>
    <w:rsid w:val="00115E5C"/>
    <w:rsid w:val="00115FAF"/>
    <w:rsid w:val="00117011"/>
    <w:rsid w:val="00117C5A"/>
    <w:rsid w:val="00117F03"/>
    <w:rsid w:val="001203B5"/>
    <w:rsid w:val="00120699"/>
    <w:rsid w:val="00120A86"/>
    <w:rsid w:val="00120F4C"/>
    <w:rsid w:val="00120F9E"/>
    <w:rsid w:val="001210DD"/>
    <w:rsid w:val="00121842"/>
    <w:rsid w:val="00121982"/>
    <w:rsid w:val="00122BDC"/>
    <w:rsid w:val="00123461"/>
    <w:rsid w:val="001234D1"/>
    <w:rsid w:val="00125004"/>
    <w:rsid w:val="00127133"/>
    <w:rsid w:val="0013011C"/>
    <w:rsid w:val="00131BBB"/>
    <w:rsid w:val="001330F9"/>
    <w:rsid w:val="001340E0"/>
    <w:rsid w:val="00134F21"/>
    <w:rsid w:val="001357D4"/>
    <w:rsid w:val="00136E7D"/>
    <w:rsid w:val="00136ED7"/>
    <w:rsid w:val="00137DCC"/>
    <w:rsid w:val="00142035"/>
    <w:rsid w:val="001435CE"/>
    <w:rsid w:val="00144A5D"/>
    <w:rsid w:val="0014540D"/>
    <w:rsid w:val="0014542F"/>
    <w:rsid w:val="001528B7"/>
    <w:rsid w:val="001547B6"/>
    <w:rsid w:val="00155BEA"/>
    <w:rsid w:val="00156309"/>
    <w:rsid w:val="001564B8"/>
    <w:rsid w:val="00157C33"/>
    <w:rsid w:val="00160E16"/>
    <w:rsid w:val="00161865"/>
    <w:rsid w:val="0016242F"/>
    <w:rsid w:val="001631A8"/>
    <w:rsid w:val="001635E1"/>
    <w:rsid w:val="00165BB4"/>
    <w:rsid w:val="001660FE"/>
    <w:rsid w:val="00171788"/>
    <w:rsid w:val="00172B7D"/>
    <w:rsid w:val="00172DD6"/>
    <w:rsid w:val="00174CCB"/>
    <w:rsid w:val="00174F47"/>
    <w:rsid w:val="001769D8"/>
    <w:rsid w:val="001778B1"/>
    <w:rsid w:val="0018009C"/>
    <w:rsid w:val="00183D31"/>
    <w:rsid w:val="0018603D"/>
    <w:rsid w:val="001872A3"/>
    <w:rsid w:val="00190863"/>
    <w:rsid w:val="00191085"/>
    <w:rsid w:val="00192770"/>
    <w:rsid w:val="00192B86"/>
    <w:rsid w:val="00193B2D"/>
    <w:rsid w:val="00196AF7"/>
    <w:rsid w:val="001A3F6A"/>
    <w:rsid w:val="001A575F"/>
    <w:rsid w:val="001A66C4"/>
    <w:rsid w:val="001A78A4"/>
    <w:rsid w:val="001B0CF0"/>
    <w:rsid w:val="001B13BF"/>
    <w:rsid w:val="001B1B72"/>
    <w:rsid w:val="001B1BBF"/>
    <w:rsid w:val="001B2423"/>
    <w:rsid w:val="001B2632"/>
    <w:rsid w:val="001B267D"/>
    <w:rsid w:val="001B4EE5"/>
    <w:rsid w:val="001B50DF"/>
    <w:rsid w:val="001B51F1"/>
    <w:rsid w:val="001B6F95"/>
    <w:rsid w:val="001B72EF"/>
    <w:rsid w:val="001B7DDA"/>
    <w:rsid w:val="001C2435"/>
    <w:rsid w:val="001C37DA"/>
    <w:rsid w:val="001C47EF"/>
    <w:rsid w:val="001C4842"/>
    <w:rsid w:val="001C48E8"/>
    <w:rsid w:val="001C4CB9"/>
    <w:rsid w:val="001C66C1"/>
    <w:rsid w:val="001C6C21"/>
    <w:rsid w:val="001C6FD8"/>
    <w:rsid w:val="001D0747"/>
    <w:rsid w:val="001D1569"/>
    <w:rsid w:val="001D17AF"/>
    <w:rsid w:val="001D2634"/>
    <w:rsid w:val="001D31A4"/>
    <w:rsid w:val="001D3572"/>
    <w:rsid w:val="001D5687"/>
    <w:rsid w:val="001E282C"/>
    <w:rsid w:val="001E2A65"/>
    <w:rsid w:val="001E3216"/>
    <w:rsid w:val="001E327A"/>
    <w:rsid w:val="001E3AA3"/>
    <w:rsid w:val="001E46CF"/>
    <w:rsid w:val="001E5877"/>
    <w:rsid w:val="001E7072"/>
    <w:rsid w:val="001F0C04"/>
    <w:rsid w:val="001F18C1"/>
    <w:rsid w:val="001F2E68"/>
    <w:rsid w:val="001F4B7F"/>
    <w:rsid w:val="001F7835"/>
    <w:rsid w:val="00200FCC"/>
    <w:rsid w:val="00201919"/>
    <w:rsid w:val="00201F0B"/>
    <w:rsid w:val="002023F6"/>
    <w:rsid w:val="00202C27"/>
    <w:rsid w:val="00203AC0"/>
    <w:rsid w:val="00203F37"/>
    <w:rsid w:val="00204C85"/>
    <w:rsid w:val="00204C86"/>
    <w:rsid w:val="00204E8E"/>
    <w:rsid w:val="00204F06"/>
    <w:rsid w:val="0020647B"/>
    <w:rsid w:val="00206E09"/>
    <w:rsid w:val="002073B0"/>
    <w:rsid w:val="0021005E"/>
    <w:rsid w:val="00211734"/>
    <w:rsid w:val="00212203"/>
    <w:rsid w:val="00217C35"/>
    <w:rsid w:val="00221C53"/>
    <w:rsid w:val="00221DB1"/>
    <w:rsid w:val="0022227A"/>
    <w:rsid w:val="002222B5"/>
    <w:rsid w:val="00223CE1"/>
    <w:rsid w:val="00223ED5"/>
    <w:rsid w:val="0022440F"/>
    <w:rsid w:val="00225028"/>
    <w:rsid w:val="002272AE"/>
    <w:rsid w:val="00227B93"/>
    <w:rsid w:val="00227D49"/>
    <w:rsid w:val="00230B71"/>
    <w:rsid w:val="0023260B"/>
    <w:rsid w:val="00234A96"/>
    <w:rsid w:val="00236748"/>
    <w:rsid w:val="00237A38"/>
    <w:rsid w:val="002408C6"/>
    <w:rsid w:val="00240FA8"/>
    <w:rsid w:val="00241B85"/>
    <w:rsid w:val="00242CF6"/>
    <w:rsid w:val="002431DD"/>
    <w:rsid w:val="00243D91"/>
    <w:rsid w:val="00245E54"/>
    <w:rsid w:val="0024711F"/>
    <w:rsid w:val="00247189"/>
    <w:rsid w:val="00247AD7"/>
    <w:rsid w:val="00247D9D"/>
    <w:rsid w:val="00251F0D"/>
    <w:rsid w:val="00255476"/>
    <w:rsid w:val="0025735F"/>
    <w:rsid w:val="0026158F"/>
    <w:rsid w:val="00261B45"/>
    <w:rsid w:val="00262271"/>
    <w:rsid w:val="0026333F"/>
    <w:rsid w:val="00264426"/>
    <w:rsid w:val="0026456B"/>
    <w:rsid w:val="00264F1A"/>
    <w:rsid w:val="0026510B"/>
    <w:rsid w:val="00265776"/>
    <w:rsid w:val="00265C8A"/>
    <w:rsid w:val="00265F88"/>
    <w:rsid w:val="00266CB7"/>
    <w:rsid w:val="002705C0"/>
    <w:rsid w:val="00270EC8"/>
    <w:rsid w:val="002714C7"/>
    <w:rsid w:val="00272E20"/>
    <w:rsid w:val="00274353"/>
    <w:rsid w:val="002748C9"/>
    <w:rsid w:val="00274951"/>
    <w:rsid w:val="0027627B"/>
    <w:rsid w:val="0027708E"/>
    <w:rsid w:val="00277DEE"/>
    <w:rsid w:val="00280CD3"/>
    <w:rsid w:val="00280CDA"/>
    <w:rsid w:val="00281CC1"/>
    <w:rsid w:val="0028206A"/>
    <w:rsid w:val="00282F34"/>
    <w:rsid w:val="0028578B"/>
    <w:rsid w:val="002858C7"/>
    <w:rsid w:val="00285E40"/>
    <w:rsid w:val="00287D90"/>
    <w:rsid w:val="00290846"/>
    <w:rsid w:val="00290A24"/>
    <w:rsid w:val="0029156E"/>
    <w:rsid w:val="002959D7"/>
    <w:rsid w:val="00295D09"/>
    <w:rsid w:val="00295FCC"/>
    <w:rsid w:val="0029630C"/>
    <w:rsid w:val="00297D52"/>
    <w:rsid w:val="002A15A9"/>
    <w:rsid w:val="002A2013"/>
    <w:rsid w:val="002A2E64"/>
    <w:rsid w:val="002A70B3"/>
    <w:rsid w:val="002A728F"/>
    <w:rsid w:val="002A7396"/>
    <w:rsid w:val="002B0770"/>
    <w:rsid w:val="002B32BF"/>
    <w:rsid w:val="002B44E6"/>
    <w:rsid w:val="002B4828"/>
    <w:rsid w:val="002B547F"/>
    <w:rsid w:val="002B6D87"/>
    <w:rsid w:val="002B7C62"/>
    <w:rsid w:val="002C0A9F"/>
    <w:rsid w:val="002C0B5A"/>
    <w:rsid w:val="002C16C6"/>
    <w:rsid w:val="002C416F"/>
    <w:rsid w:val="002C479E"/>
    <w:rsid w:val="002C4A76"/>
    <w:rsid w:val="002C4E19"/>
    <w:rsid w:val="002C4F23"/>
    <w:rsid w:val="002C55F6"/>
    <w:rsid w:val="002C5ACA"/>
    <w:rsid w:val="002C662B"/>
    <w:rsid w:val="002C6D4D"/>
    <w:rsid w:val="002D0278"/>
    <w:rsid w:val="002D22E8"/>
    <w:rsid w:val="002D2813"/>
    <w:rsid w:val="002D2BEE"/>
    <w:rsid w:val="002D31A6"/>
    <w:rsid w:val="002D45C9"/>
    <w:rsid w:val="002D5366"/>
    <w:rsid w:val="002D66B9"/>
    <w:rsid w:val="002D7247"/>
    <w:rsid w:val="002E0F56"/>
    <w:rsid w:val="002E13D1"/>
    <w:rsid w:val="002E3C2E"/>
    <w:rsid w:val="002E3F51"/>
    <w:rsid w:val="002E4A3B"/>
    <w:rsid w:val="002E52F9"/>
    <w:rsid w:val="002E544B"/>
    <w:rsid w:val="002E7393"/>
    <w:rsid w:val="002E75F3"/>
    <w:rsid w:val="002E79DB"/>
    <w:rsid w:val="002F502D"/>
    <w:rsid w:val="002F546C"/>
    <w:rsid w:val="0030089C"/>
    <w:rsid w:val="00300EF3"/>
    <w:rsid w:val="00300F57"/>
    <w:rsid w:val="003015CB"/>
    <w:rsid w:val="0030292A"/>
    <w:rsid w:val="00302E39"/>
    <w:rsid w:val="00303253"/>
    <w:rsid w:val="00307705"/>
    <w:rsid w:val="00310A44"/>
    <w:rsid w:val="00311228"/>
    <w:rsid w:val="00311255"/>
    <w:rsid w:val="00312040"/>
    <w:rsid w:val="00313AE1"/>
    <w:rsid w:val="00313E24"/>
    <w:rsid w:val="003156F1"/>
    <w:rsid w:val="00316698"/>
    <w:rsid w:val="003171B4"/>
    <w:rsid w:val="003207DC"/>
    <w:rsid w:val="0032152C"/>
    <w:rsid w:val="00322F5C"/>
    <w:rsid w:val="0032384C"/>
    <w:rsid w:val="00323D16"/>
    <w:rsid w:val="00324311"/>
    <w:rsid w:val="00325E0E"/>
    <w:rsid w:val="00327048"/>
    <w:rsid w:val="00327701"/>
    <w:rsid w:val="00327740"/>
    <w:rsid w:val="00331185"/>
    <w:rsid w:val="00332091"/>
    <w:rsid w:val="0033398C"/>
    <w:rsid w:val="00334098"/>
    <w:rsid w:val="00336B8F"/>
    <w:rsid w:val="003472AE"/>
    <w:rsid w:val="003478FA"/>
    <w:rsid w:val="00347BC6"/>
    <w:rsid w:val="00350A41"/>
    <w:rsid w:val="00351921"/>
    <w:rsid w:val="0035232A"/>
    <w:rsid w:val="003527CD"/>
    <w:rsid w:val="003530FB"/>
    <w:rsid w:val="00354047"/>
    <w:rsid w:val="0035405F"/>
    <w:rsid w:val="0035468F"/>
    <w:rsid w:val="00356170"/>
    <w:rsid w:val="00357A70"/>
    <w:rsid w:val="00360D21"/>
    <w:rsid w:val="003612CA"/>
    <w:rsid w:val="003629E1"/>
    <w:rsid w:val="00362C25"/>
    <w:rsid w:val="00365BA0"/>
    <w:rsid w:val="00367689"/>
    <w:rsid w:val="00370A73"/>
    <w:rsid w:val="00370FF6"/>
    <w:rsid w:val="00371E98"/>
    <w:rsid w:val="00372D29"/>
    <w:rsid w:val="00372F40"/>
    <w:rsid w:val="003740DE"/>
    <w:rsid w:val="00374952"/>
    <w:rsid w:val="00374E36"/>
    <w:rsid w:val="00375F89"/>
    <w:rsid w:val="00380E8C"/>
    <w:rsid w:val="00380EE2"/>
    <w:rsid w:val="003811EC"/>
    <w:rsid w:val="00382E8F"/>
    <w:rsid w:val="00383BCB"/>
    <w:rsid w:val="00384D82"/>
    <w:rsid w:val="0038695F"/>
    <w:rsid w:val="00386C8E"/>
    <w:rsid w:val="00386DD7"/>
    <w:rsid w:val="00386E53"/>
    <w:rsid w:val="00387B65"/>
    <w:rsid w:val="003900E3"/>
    <w:rsid w:val="00390936"/>
    <w:rsid w:val="00390A9A"/>
    <w:rsid w:val="00390B92"/>
    <w:rsid w:val="003925A5"/>
    <w:rsid w:val="00392742"/>
    <w:rsid w:val="00393281"/>
    <w:rsid w:val="00393659"/>
    <w:rsid w:val="00394052"/>
    <w:rsid w:val="00394541"/>
    <w:rsid w:val="003951A0"/>
    <w:rsid w:val="00396C2B"/>
    <w:rsid w:val="00397076"/>
    <w:rsid w:val="00397BE5"/>
    <w:rsid w:val="003A0303"/>
    <w:rsid w:val="003A072B"/>
    <w:rsid w:val="003A3013"/>
    <w:rsid w:val="003A6C39"/>
    <w:rsid w:val="003A731F"/>
    <w:rsid w:val="003A7ADE"/>
    <w:rsid w:val="003B1B0C"/>
    <w:rsid w:val="003B2081"/>
    <w:rsid w:val="003B3EA4"/>
    <w:rsid w:val="003B401A"/>
    <w:rsid w:val="003B55DA"/>
    <w:rsid w:val="003B6F62"/>
    <w:rsid w:val="003C35FE"/>
    <w:rsid w:val="003C3B3A"/>
    <w:rsid w:val="003C3BDB"/>
    <w:rsid w:val="003C422B"/>
    <w:rsid w:val="003C4805"/>
    <w:rsid w:val="003C5C30"/>
    <w:rsid w:val="003C7A1D"/>
    <w:rsid w:val="003D0221"/>
    <w:rsid w:val="003D1331"/>
    <w:rsid w:val="003D2E3D"/>
    <w:rsid w:val="003D3B92"/>
    <w:rsid w:val="003D565B"/>
    <w:rsid w:val="003D56C9"/>
    <w:rsid w:val="003D5DBF"/>
    <w:rsid w:val="003D6079"/>
    <w:rsid w:val="003D6B23"/>
    <w:rsid w:val="003E06D7"/>
    <w:rsid w:val="003E33EF"/>
    <w:rsid w:val="003E3B7F"/>
    <w:rsid w:val="003E3D38"/>
    <w:rsid w:val="003E63CA"/>
    <w:rsid w:val="003E6BD8"/>
    <w:rsid w:val="003E7FD0"/>
    <w:rsid w:val="003F0340"/>
    <w:rsid w:val="003F0EA4"/>
    <w:rsid w:val="003F16E6"/>
    <w:rsid w:val="003F2A03"/>
    <w:rsid w:val="003F3170"/>
    <w:rsid w:val="003F4574"/>
    <w:rsid w:val="003F476F"/>
    <w:rsid w:val="003F5C80"/>
    <w:rsid w:val="003F5DB3"/>
    <w:rsid w:val="003F6942"/>
    <w:rsid w:val="003F6B56"/>
    <w:rsid w:val="003F7393"/>
    <w:rsid w:val="00401774"/>
    <w:rsid w:val="00401A74"/>
    <w:rsid w:val="0040301B"/>
    <w:rsid w:val="00403B4B"/>
    <w:rsid w:val="0040746E"/>
    <w:rsid w:val="004076AC"/>
    <w:rsid w:val="0041065F"/>
    <w:rsid w:val="004115F8"/>
    <w:rsid w:val="00411B83"/>
    <w:rsid w:val="00412CB0"/>
    <w:rsid w:val="00412D28"/>
    <w:rsid w:val="00414534"/>
    <w:rsid w:val="00415099"/>
    <w:rsid w:val="004150D1"/>
    <w:rsid w:val="00420208"/>
    <w:rsid w:val="004213BC"/>
    <w:rsid w:val="00424251"/>
    <w:rsid w:val="004276A9"/>
    <w:rsid w:val="0043036E"/>
    <w:rsid w:val="004306DA"/>
    <w:rsid w:val="004311BE"/>
    <w:rsid w:val="004319CE"/>
    <w:rsid w:val="0043419E"/>
    <w:rsid w:val="00435556"/>
    <w:rsid w:val="004373B9"/>
    <w:rsid w:val="00437809"/>
    <w:rsid w:val="00441E7C"/>
    <w:rsid w:val="0044253C"/>
    <w:rsid w:val="00442D83"/>
    <w:rsid w:val="0044586B"/>
    <w:rsid w:val="004466A7"/>
    <w:rsid w:val="00451963"/>
    <w:rsid w:val="0045363F"/>
    <w:rsid w:val="00454129"/>
    <w:rsid w:val="00454250"/>
    <w:rsid w:val="00454AE1"/>
    <w:rsid w:val="00460A0F"/>
    <w:rsid w:val="00462592"/>
    <w:rsid w:val="00463B0D"/>
    <w:rsid w:val="0046425D"/>
    <w:rsid w:val="00464409"/>
    <w:rsid w:val="004644D4"/>
    <w:rsid w:val="004649FD"/>
    <w:rsid w:val="00466448"/>
    <w:rsid w:val="00466C1E"/>
    <w:rsid w:val="004701C6"/>
    <w:rsid w:val="00471050"/>
    <w:rsid w:val="004714CF"/>
    <w:rsid w:val="00471984"/>
    <w:rsid w:val="00474420"/>
    <w:rsid w:val="00480484"/>
    <w:rsid w:val="00480F7F"/>
    <w:rsid w:val="00482E20"/>
    <w:rsid w:val="004842C3"/>
    <w:rsid w:val="00484C0D"/>
    <w:rsid w:val="00484E35"/>
    <w:rsid w:val="00487AC2"/>
    <w:rsid w:val="00490223"/>
    <w:rsid w:val="004904D8"/>
    <w:rsid w:val="00490E0A"/>
    <w:rsid w:val="0049279C"/>
    <w:rsid w:val="00493E27"/>
    <w:rsid w:val="00496633"/>
    <w:rsid w:val="00497D8B"/>
    <w:rsid w:val="004A07A5"/>
    <w:rsid w:val="004A56B0"/>
    <w:rsid w:val="004A6619"/>
    <w:rsid w:val="004A67F1"/>
    <w:rsid w:val="004A6987"/>
    <w:rsid w:val="004A7484"/>
    <w:rsid w:val="004B04CF"/>
    <w:rsid w:val="004B1994"/>
    <w:rsid w:val="004B1F00"/>
    <w:rsid w:val="004B2344"/>
    <w:rsid w:val="004B263B"/>
    <w:rsid w:val="004B3E0A"/>
    <w:rsid w:val="004B5686"/>
    <w:rsid w:val="004B5D18"/>
    <w:rsid w:val="004C0ECA"/>
    <w:rsid w:val="004C1616"/>
    <w:rsid w:val="004C187E"/>
    <w:rsid w:val="004C4F16"/>
    <w:rsid w:val="004C5802"/>
    <w:rsid w:val="004C5E7B"/>
    <w:rsid w:val="004D29BD"/>
    <w:rsid w:val="004D30E1"/>
    <w:rsid w:val="004D3E91"/>
    <w:rsid w:val="004D41B8"/>
    <w:rsid w:val="004D4502"/>
    <w:rsid w:val="004D5BEA"/>
    <w:rsid w:val="004D75BB"/>
    <w:rsid w:val="004E132C"/>
    <w:rsid w:val="004E2CF4"/>
    <w:rsid w:val="004E34A4"/>
    <w:rsid w:val="004E3EA4"/>
    <w:rsid w:val="004E44CC"/>
    <w:rsid w:val="004E5581"/>
    <w:rsid w:val="004E6076"/>
    <w:rsid w:val="004E68FC"/>
    <w:rsid w:val="004E7676"/>
    <w:rsid w:val="004F4885"/>
    <w:rsid w:val="004F53E3"/>
    <w:rsid w:val="004F542A"/>
    <w:rsid w:val="004F5641"/>
    <w:rsid w:val="004F6EBD"/>
    <w:rsid w:val="0050183B"/>
    <w:rsid w:val="00502BCD"/>
    <w:rsid w:val="00502DDD"/>
    <w:rsid w:val="00503454"/>
    <w:rsid w:val="005072A9"/>
    <w:rsid w:val="005111D4"/>
    <w:rsid w:val="0051192A"/>
    <w:rsid w:val="00513054"/>
    <w:rsid w:val="00513E7E"/>
    <w:rsid w:val="00514E16"/>
    <w:rsid w:val="00514F2B"/>
    <w:rsid w:val="00515CB9"/>
    <w:rsid w:val="00516599"/>
    <w:rsid w:val="00516F17"/>
    <w:rsid w:val="0052034A"/>
    <w:rsid w:val="00521715"/>
    <w:rsid w:val="00521728"/>
    <w:rsid w:val="00521938"/>
    <w:rsid w:val="00522632"/>
    <w:rsid w:val="00522815"/>
    <w:rsid w:val="00522E05"/>
    <w:rsid w:val="00522EF3"/>
    <w:rsid w:val="005243D9"/>
    <w:rsid w:val="00524605"/>
    <w:rsid w:val="0052562F"/>
    <w:rsid w:val="0052607F"/>
    <w:rsid w:val="0052637F"/>
    <w:rsid w:val="005269BE"/>
    <w:rsid w:val="00530DED"/>
    <w:rsid w:val="00531D66"/>
    <w:rsid w:val="0053277D"/>
    <w:rsid w:val="005327CE"/>
    <w:rsid w:val="0053400D"/>
    <w:rsid w:val="00534617"/>
    <w:rsid w:val="00534F38"/>
    <w:rsid w:val="00535552"/>
    <w:rsid w:val="00537139"/>
    <w:rsid w:val="00540418"/>
    <w:rsid w:val="00543F54"/>
    <w:rsid w:val="00543F6D"/>
    <w:rsid w:val="00543F97"/>
    <w:rsid w:val="00545527"/>
    <w:rsid w:val="00545D9D"/>
    <w:rsid w:val="00550363"/>
    <w:rsid w:val="00551999"/>
    <w:rsid w:val="00553CB3"/>
    <w:rsid w:val="00556D2F"/>
    <w:rsid w:val="00556DC7"/>
    <w:rsid w:val="00556E93"/>
    <w:rsid w:val="0056081A"/>
    <w:rsid w:val="00562849"/>
    <w:rsid w:val="00562A35"/>
    <w:rsid w:val="00562D1C"/>
    <w:rsid w:val="00563458"/>
    <w:rsid w:val="00565576"/>
    <w:rsid w:val="0056773F"/>
    <w:rsid w:val="00567FA2"/>
    <w:rsid w:val="00570444"/>
    <w:rsid w:val="0057089C"/>
    <w:rsid w:val="005712C2"/>
    <w:rsid w:val="00571382"/>
    <w:rsid w:val="00571402"/>
    <w:rsid w:val="005715BE"/>
    <w:rsid w:val="00572ADF"/>
    <w:rsid w:val="00572B17"/>
    <w:rsid w:val="00574266"/>
    <w:rsid w:val="00574570"/>
    <w:rsid w:val="00575EE0"/>
    <w:rsid w:val="005768CC"/>
    <w:rsid w:val="005768EA"/>
    <w:rsid w:val="00576C8C"/>
    <w:rsid w:val="005774CE"/>
    <w:rsid w:val="00577617"/>
    <w:rsid w:val="005808E4"/>
    <w:rsid w:val="0058275E"/>
    <w:rsid w:val="00582E62"/>
    <w:rsid w:val="00584F08"/>
    <w:rsid w:val="0058542E"/>
    <w:rsid w:val="00585D38"/>
    <w:rsid w:val="00587618"/>
    <w:rsid w:val="005876AE"/>
    <w:rsid w:val="00590356"/>
    <w:rsid w:val="005907A0"/>
    <w:rsid w:val="0059084C"/>
    <w:rsid w:val="00590C01"/>
    <w:rsid w:val="00592B24"/>
    <w:rsid w:val="00593097"/>
    <w:rsid w:val="005948C6"/>
    <w:rsid w:val="005A3CCB"/>
    <w:rsid w:val="005A4A28"/>
    <w:rsid w:val="005A4B9A"/>
    <w:rsid w:val="005A53BA"/>
    <w:rsid w:val="005A57AD"/>
    <w:rsid w:val="005A709A"/>
    <w:rsid w:val="005B048C"/>
    <w:rsid w:val="005B0F75"/>
    <w:rsid w:val="005B1C69"/>
    <w:rsid w:val="005B2601"/>
    <w:rsid w:val="005B2745"/>
    <w:rsid w:val="005B7CEE"/>
    <w:rsid w:val="005C02A4"/>
    <w:rsid w:val="005C0524"/>
    <w:rsid w:val="005C0F25"/>
    <w:rsid w:val="005C1613"/>
    <w:rsid w:val="005C162E"/>
    <w:rsid w:val="005C1E73"/>
    <w:rsid w:val="005C36E3"/>
    <w:rsid w:val="005C4BC3"/>
    <w:rsid w:val="005C58B3"/>
    <w:rsid w:val="005D0D10"/>
    <w:rsid w:val="005D296A"/>
    <w:rsid w:val="005D3D25"/>
    <w:rsid w:val="005D5223"/>
    <w:rsid w:val="005D568E"/>
    <w:rsid w:val="005D7CAF"/>
    <w:rsid w:val="005E33C4"/>
    <w:rsid w:val="005E39FD"/>
    <w:rsid w:val="005E68A5"/>
    <w:rsid w:val="005E7914"/>
    <w:rsid w:val="005F0480"/>
    <w:rsid w:val="005F253A"/>
    <w:rsid w:val="005F3B9E"/>
    <w:rsid w:val="005F4F77"/>
    <w:rsid w:val="005F52B3"/>
    <w:rsid w:val="005F5707"/>
    <w:rsid w:val="005F7D1B"/>
    <w:rsid w:val="00600110"/>
    <w:rsid w:val="00600878"/>
    <w:rsid w:val="00601D73"/>
    <w:rsid w:val="00602E51"/>
    <w:rsid w:val="00603BFE"/>
    <w:rsid w:val="006049C8"/>
    <w:rsid w:val="00604DB6"/>
    <w:rsid w:val="00605027"/>
    <w:rsid w:val="0060657D"/>
    <w:rsid w:val="006071BA"/>
    <w:rsid w:val="006108D3"/>
    <w:rsid w:val="006116C3"/>
    <w:rsid w:val="00611A1E"/>
    <w:rsid w:val="00612203"/>
    <w:rsid w:val="00612216"/>
    <w:rsid w:val="006129AE"/>
    <w:rsid w:val="006132FB"/>
    <w:rsid w:val="006136C2"/>
    <w:rsid w:val="00620ACA"/>
    <w:rsid w:val="00622823"/>
    <w:rsid w:val="00623ACB"/>
    <w:rsid w:val="006247D5"/>
    <w:rsid w:val="006253D1"/>
    <w:rsid w:val="00631AAA"/>
    <w:rsid w:val="00632109"/>
    <w:rsid w:val="00632C87"/>
    <w:rsid w:val="006331B3"/>
    <w:rsid w:val="00633725"/>
    <w:rsid w:val="00633D67"/>
    <w:rsid w:val="0063488B"/>
    <w:rsid w:val="006356AA"/>
    <w:rsid w:val="00637A48"/>
    <w:rsid w:val="006429DB"/>
    <w:rsid w:val="00643953"/>
    <w:rsid w:val="00643BBD"/>
    <w:rsid w:val="0064409F"/>
    <w:rsid w:val="006441E4"/>
    <w:rsid w:val="006443DF"/>
    <w:rsid w:val="006450C1"/>
    <w:rsid w:val="00650760"/>
    <w:rsid w:val="006510AE"/>
    <w:rsid w:val="006519BC"/>
    <w:rsid w:val="00651FB7"/>
    <w:rsid w:val="00653776"/>
    <w:rsid w:val="006537A5"/>
    <w:rsid w:val="00653A66"/>
    <w:rsid w:val="0065446E"/>
    <w:rsid w:val="006548F6"/>
    <w:rsid w:val="0065525F"/>
    <w:rsid w:val="00655EB2"/>
    <w:rsid w:val="00660015"/>
    <w:rsid w:val="00661521"/>
    <w:rsid w:val="00661A17"/>
    <w:rsid w:val="00661E6B"/>
    <w:rsid w:val="006648F6"/>
    <w:rsid w:val="006653EB"/>
    <w:rsid w:val="006666E1"/>
    <w:rsid w:val="00667D50"/>
    <w:rsid w:val="0067443A"/>
    <w:rsid w:val="006749E9"/>
    <w:rsid w:val="00675B86"/>
    <w:rsid w:val="00677384"/>
    <w:rsid w:val="00677438"/>
    <w:rsid w:val="006774BF"/>
    <w:rsid w:val="006822AA"/>
    <w:rsid w:val="006826FC"/>
    <w:rsid w:val="00693A41"/>
    <w:rsid w:val="00693B3D"/>
    <w:rsid w:val="00693B49"/>
    <w:rsid w:val="00693E76"/>
    <w:rsid w:val="006942ED"/>
    <w:rsid w:val="006944EF"/>
    <w:rsid w:val="00697544"/>
    <w:rsid w:val="006A04E9"/>
    <w:rsid w:val="006A289F"/>
    <w:rsid w:val="006A33FB"/>
    <w:rsid w:val="006A51A4"/>
    <w:rsid w:val="006A7868"/>
    <w:rsid w:val="006B1FE7"/>
    <w:rsid w:val="006B4727"/>
    <w:rsid w:val="006C1DB2"/>
    <w:rsid w:val="006C2C92"/>
    <w:rsid w:val="006C4213"/>
    <w:rsid w:val="006C54B8"/>
    <w:rsid w:val="006C56B3"/>
    <w:rsid w:val="006C7284"/>
    <w:rsid w:val="006D1933"/>
    <w:rsid w:val="006D2166"/>
    <w:rsid w:val="006D21D0"/>
    <w:rsid w:val="006D2FF9"/>
    <w:rsid w:val="006D3699"/>
    <w:rsid w:val="006D3DF1"/>
    <w:rsid w:val="006D5097"/>
    <w:rsid w:val="006D5AC5"/>
    <w:rsid w:val="006D6D80"/>
    <w:rsid w:val="006E2D9E"/>
    <w:rsid w:val="006E3112"/>
    <w:rsid w:val="006E77DD"/>
    <w:rsid w:val="006E78A6"/>
    <w:rsid w:val="006E7F02"/>
    <w:rsid w:val="006F0CCF"/>
    <w:rsid w:val="006F1345"/>
    <w:rsid w:val="006F2058"/>
    <w:rsid w:val="006F23B1"/>
    <w:rsid w:val="006F4379"/>
    <w:rsid w:val="006F4C3C"/>
    <w:rsid w:val="006F5412"/>
    <w:rsid w:val="006F61E3"/>
    <w:rsid w:val="006F68B4"/>
    <w:rsid w:val="006F6AC2"/>
    <w:rsid w:val="006F6BCF"/>
    <w:rsid w:val="006F74DC"/>
    <w:rsid w:val="006F775D"/>
    <w:rsid w:val="007004C7"/>
    <w:rsid w:val="00702079"/>
    <w:rsid w:val="007025F4"/>
    <w:rsid w:val="00702CC3"/>
    <w:rsid w:val="00703446"/>
    <w:rsid w:val="0070431B"/>
    <w:rsid w:val="00704698"/>
    <w:rsid w:val="00707320"/>
    <w:rsid w:val="007075CA"/>
    <w:rsid w:val="00707693"/>
    <w:rsid w:val="007103D4"/>
    <w:rsid w:val="007149DA"/>
    <w:rsid w:val="007156AF"/>
    <w:rsid w:val="007177CA"/>
    <w:rsid w:val="00720256"/>
    <w:rsid w:val="00721EA3"/>
    <w:rsid w:val="007226FC"/>
    <w:rsid w:val="00723319"/>
    <w:rsid w:val="00726A4B"/>
    <w:rsid w:val="00726EF9"/>
    <w:rsid w:val="007272CE"/>
    <w:rsid w:val="007277F5"/>
    <w:rsid w:val="0073056A"/>
    <w:rsid w:val="007314A9"/>
    <w:rsid w:val="00731CA2"/>
    <w:rsid w:val="00733AEC"/>
    <w:rsid w:val="00734272"/>
    <w:rsid w:val="00734770"/>
    <w:rsid w:val="0073581C"/>
    <w:rsid w:val="00736F40"/>
    <w:rsid w:val="007375D6"/>
    <w:rsid w:val="00740D93"/>
    <w:rsid w:val="00741C4B"/>
    <w:rsid w:val="007420CD"/>
    <w:rsid w:val="00742C34"/>
    <w:rsid w:val="00743734"/>
    <w:rsid w:val="007439D3"/>
    <w:rsid w:val="00753493"/>
    <w:rsid w:val="00757C3E"/>
    <w:rsid w:val="007604F4"/>
    <w:rsid w:val="00764D64"/>
    <w:rsid w:val="0076569C"/>
    <w:rsid w:val="00770054"/>
    <w:rsid w:val="0077064C"/>
    <w:rsid w:val="007723AF"/>
    <w:rsid w:val="00773003"/>
    <w:rsid w:val="00773A43"/>
    <w:rsid w:val="00773EBC"/>
    <w:rsid w:val="00774E9E"/>
    <w:rsid w:val="007769DF"/>
    <w:rsid w:val="00776BBF"/>
    <w:rsid w:val="00777069"/>
    <w:rsid w:val="00777439"/>
    <w:rsid w:val="00777526"/>
    <w:rsid w:val="00777DCC"/>
    <w:rsid w:val="00780687"/>
    <w:rsid w:val="007818C3"/>
    <w:rsid w:val="00782910"/>
    <w:rsid w:val="00786193"/>
    <w:rsid w:val="00787F65"/>
    <w:rsid w:val="0079096F"/>
    <w:rsid w:val="00790B78"/>
    <w:rsid w:val="0079158C"/>
    <w:rsid w:val="00794967"/>
    <w:rsid w:val="0079582C"/>
    <w:rsid w:val="00796CB0"/>
    <w:rsid w:val="007972C6"/>
    <w:rsid w:val="007A1F12"/>
    <w:rsid w:val="007A3544"/>
    <w:rsid w:val="007A4B3F"/>
    <w:rsid w:val="007A6A9E"/>
    <w:rsid w:val="007A743B"/>
    <w:rsid w:val="007A799B"/>
    <w:rsid w:val="007B16A3"/>
    <w:rsid w:val="007B17B9"/>
    <w:rsid w:val="007B2FE4"/>
    <w:rsid w:val="007B4793"/>
    <w:rsid w:val="007B6BF7"/>
    <w:rsid w:val="007B72F6"/>
    <w:rsid w:val="007B7847"/>
    <w:rsid w:val="007C01A6"/>
    <w:rsid w:val="007C024B"/>
    <w:rsid w:val="007C0B05"/>
    <w:rsid w:val="007C12A7"/>
    <w:rsid w:val="007C1CF4"/>
    <w:rsid w:val="007C5324"/>
    <w:rsid w:val="007C590E"/>
    <w:rsid w:val="007C7760"/>
    <w:rsid w:val="007C7BD7"/>
    <w:rsid w:val="007C7F7A"/>
    <w:rsid w:val="007D0930"/>
    <w:rsid w:val="007D1332"/>
    <w:rsid w:val="007D1805"/>
    <w:rsid w:val="007D3166"/>
    <w:rsid w:val="007D4702"/>
    <w:rsid w:val="007D4ACE"/>
    <w:rsid w:val="007D4B3D"/>
    <w:rsid w:val="007D59DE"/>
    <w:rsid w:val="007D6E9A"/>
    <w:rsid w:val="007D78B3"/>
    <w:rsid w:val="007D7D18"/>
    <w:rsid w:val="007E298F"/>
    <w:rsid w:val="007E2DF1"/>
    <w:rsid w:val="007E2ECA"/>
    <w:rsid w:val="007E5962"/>
    <w:rsid w:val="007E6739"/>
    <w:rsid w:val="007E7450"/>
    <w:rsid w:val="007E7A7E"/>
    <w:rsid w:val="007F00B0"/>
    <w:rsid w:val="007F437C"/>
    <w:rsid w:val="007F4D01"/>
    <w:rsid w:val="007F4F8F"/>
    <w:rsid w:val="00800925"/>
    <w:rsid w:val="00800EC0"/>
    <w:rsid w:val="00802736"/>
    <w:rsid w:val="00802B2A"/>
    <w:rsid w:val="008073A1"/>
    <w:rsid w:val="00807FF7"/>
    <w:rsid w:val="00810D49"/>
    <w:rsid w:val="00811DAC"/>
    <w:rsid w:val="00812874"/>
    <w:rsid w:val="00815470"/>
    <w:rsid w:val="008167D5"/>
    <w:rsid w:val="00817DFF"/>
    <w:rsid w:val="00817F3A"/>
    <w:rsid w:val="00820352"/>
    <w:rsid w:val="00822CD5"/>
    <w:rsid w:val="00823500"/>
    <w:rsid w:val="00826474"/>
    <w:rsid w:val="00826567"/>
    <w:rsid w:val="0082669D"/>
    <w:rsid w:val="008276B2"/>
    <w:rsid w:val="008310AF"/>
    <w:rsid w:val="0083223B"/>
    <w:rsid w:val="008326E6"/>
    <w:rsid w:val="00832955"/>
    <w:rsid w:val="00832F7A"/>
    <w:rsid w:val="0083335C"/>
    <w:rsid w:val="008347DF"/>
    <w:rsid w:val="00837395"/>
    <w:rsid w:val="00840ED5"/>
    <w:rsid w:val="00842716"/>
    <w:rsid w:val="00842AD5"/>
    <w:rsid w:val="00842B61"/>
    <w:rsid w:val="008445D2"/>
    <w:rsid w:val="00844CF2"/>
    <w:rsid w:val="00845952"/>
    <w:rsid w:val="008459E1"/>
    <w:rsid w:val="00845EF6"/>
    <w:rsid w:val="00846C3D"/>
    <w:rsid w:val="008470C4"/>
    <w:rsid w:val="0084770A"/>
    <w:rsid w:val="00850642"/>
    <w:rsid w:val="008508E6"/>
    <w:rsid w:val="00850B9D"/>
    <w:rsid w:val="0085397B"/>
    <w:rsid w:val="00856CDA"/>
    <w:rsid w:val="008624D8"/>
    <w:rsid w:val="008630BA"/>
    <w:rsid w:val="0086433A"/>
    <w:rsid w:val="008643A9"/>
    <w:rsid w:val="00864C50"/>
    <w:rsid w:val="00864FE6"/>
    <w:rsid w:val="008659FD"/>
    <w:rsid w:val="00866F4E"/>
    <w:rsid w:val="00870F4E"/>
    <w:rsid w:val="00871FC4"/>
    <w:rsid w:val="00872204"/>
    <w:rsid w:val="00872C30"/>
    <w:rsid w:val="008731B5"/>
    <w:rsid w:val="00873BBF"/>
    <w:rsid w:val="008742BD"/>
    <w:rsid w:val="0087478F"/>
    <w:rsid w:val="00876082"/>
    <w:rsid w:val="008762CF"/>
    <w:rsid w:val="008805C8"/>
    <w:rsid w:val="00881BEF"/>
    <w:rsid w:val="00883D58"/>
    <w:rsid w:val="00884445"/>
    <w:rsid w:val="00885671"/>
    <w:rsid w:val="0089054E"/>
    <w:rsid w:val="00892D7C"/>
    <w:rsid w:val="00894C50"/>
    <w:rsid w:val="00895E11"/>
    <w:rsid w:val="00895EF7"/>
    <w:rsid w:val="008966AD"/>
    <w:rsid w:val="00897AB8"/>
    <w:rsid w:val="00897BFB"/>
    <w:rsid w:val="008A1478"/>
    <w:rsid w:val="008A1B6F"/>
    <w:rsid w:val="008A4056"/>
    <w:rsid w:val="008A4453"/>
    <w:rsid w:val="008A5B22"/>
    <w:rsid w:val="008A6069"/>
    <w:rsid w:val="008A6804"/>
    <w:rsid w:val="008A6A9C"/>
    <w:rsid w:val="008A6E02"/>
    <w:rsid w:val="008A6E4D"/>
    <w:rsid w:val="008A793D"/>
    <w:rsid w:val="008A79E4"/>
    <w:rsid w:val="008A7F6B"/>
    <w:rsid w:val="008B0017"/>
    <w:rsid w:val="008B092A"/>
    <w:rsid w:val="008B17FD"/>
    <w:rsid w:val="008B3A8C"/>
    <w:rsid w:val="008B407A"/>
    <w:rsid w:val="008B4143"/>
    <w:rsid w:val="008B4690"/>
    <w:rsid w:val="008B59D6"/>
    <w:rsid w:val="008B5B85"/>
    <w:rsid w:val="008B6B6A"/>
    <w:rsid w:val="008C155F"/>
    <w:rsid w:val="008C2121"/>
    <w:rsid w:val="008C2FEE"/>
    <w:rsid w:val="008C30AF"/>
    <w:rsid w:val="008C568D"/>
    <w:rsid w:val="008D08FA"/>
    <w:rsid w:val="008D0B37"/>
    <w:rsid w:val="008D5592"/>
    <w:rsid w:val="008D64D4"/>
    <w:rsid w:val="008D7129"/>
    <w:rsid w:val="008E12FF"/>
    <w:rsid w:val="008E3652"/>
    <w:rsid w:val="008E3672"/>
    <w:rsid w:val="008E49AB"/>
    <w:rsid w:val="008E5316"/>
    <w:rsid w:val="008E6B43"/>
    <w:rsid w:val="008F056B"/>
    <w:rsid w:val="008F0CF5"/>
    <w:rsid w:val="008F1F85"/>
    <w:rsid w:val="008F3D14"/>
    <w:rsid w:val="008F45AC"/>
    <w:rsid w:val="008F4733"/>
    <w:rsid w:val="008F4EF3"/>
    <w:rsid w:val="008F5430"/>
    <w:rsid w:val="008F5680"/>
    <w:rsid w:val="008F6D58"/>
    <w:rsid w:val="008F6EFE"/>
    <w:rsid w:val="008F708E"/>
    <w:rsid w:val="00902118"/>
    <w:rsid w:val="00904D41"/>
    <w:rsid w:val="00906016"/>
    <w:rsid w:val="00910949"/>
    <w:rsid w:val="0091195E"/>
    <w:rsid w:val="0091523D"/>
    <w:rsid w:val="0091566D"/>
    <w:rsid w:val="009159E2"/>
    <w:rsid w:val="0091612C"/>
    <w:rsid w:val="00916652"/>
    <w:rsid w:val="00917A1B"/>
    <w:rsid w:val="00917AC1"/>
    <w:rsid w:val="00917FE3"/>
    <w:rsid w:val="00922515"/>
    <w:rsid w:val="0092300D"/>
    <w:rsid w:val="00923251"/>
    <w:rsid w:val="00923D9A"/>
    <w:rsid w:val="009244C1"/>
    <w:rsid w:val="0092487E"/>
    <w:rsid w:val="0092553A"/>
    <w:rsid w:val="00927396"/>
    <w:rsid w:val="00927BA4"/>
    <w:rsid w:val="009301F2"/>
    <w:rsid w:val="00932300"/>
    <w:rsid w:val="0093492C"/>
    <w:rsid w:val="009356D1"/>
    <w:rsid w:val="009364B7"/>
    <w:rsid w:val="00940901"/>
    <w:rsid w:val="0094113D"/>
    <w:rsid w:val="009417D2"/>
    <w:rsid w:val="009418D0"/>
    <w:rsid w:val="00941FB8"/>
    <w:rsid w:val="0094203F"/>
    <w:rsid w:val="0094204C"/>
    <w:rsid w:val="00942449"/>
    <w:rsid w:val="009425D6"/>
    <w:rsid w:val="009437BD"/>
    <w:rsid w:val="0094481F"/>
    <w:rsid w:val="009458FF"/>
    <w:rsid w:val="00947368"/>
    <w:rsid w:val="00947788"/>
    <w:rsid w:val="0095031E"/>
    <w:rsid w:val="00952714"/>
    <w:rsid w:val="00953127"/>
    <w:rsid w:val="00954137"/>
    <w:rsid w:val="00955BF1"/>
    <w:rsid w:val="00957043"/>
    <w:rsid w:val="00957060"/>
    <w:rsid w:val="00957510"/>
    <w:rsid w:val="00960EC6"/>
    <w:rsid w:val="0096238F"/>
    <w:rsid w:val="009632A0"/>
    <w:rsid w:val="00964A60"/>
    <w:rsid w:val="009650A6"/>
    <w:rsid w:val="00965623"/>
    <w:rsid w:val="0096610B"/>
    <w:rsid w:val="009662C2"/>
    <w:rsid w:val="00966C57"/>
    <w:rsid w:val="00970543"/>
    <w:rsid w:val="0097113C"/>
    <w:rsid w:val="009728A2"/>
    <w:rsid w:val="009743B6"/>
    <w:rsid w:val="00974D23"/>
    <w:rsid w:val="00975CBF"/>
    <w:rsid w:val="009768AE"/>
    <w:rsid w:val="00977073"/>
    <w:rsid w:val="00977740"/>
    <w:rsid w:val="00980D38"/>
    <w:rsid w:val="00983F7F"/>
    <w:rsid w:val="00986365"/>
    <w:rsid w:val="009869E9"/>
    <w:rsid w:val="00986BC3"/>
    <w:rsid w:val="009876C3"/>
    <w:rsid w:val="009876D5"/>
    <w:rsid w:val="00987EEE"/>
    <w:rsid w:val="009903FA"/>
    <w:rsid w:val="00991656"/>
    <w:rsid w:val="009934F2"/>
    <w:rsid w:val="00996671"/>
    <w:rsid w:val="00997500"/>
    <w:rsid w:val="009A00D4"/>
    <w:rsid w:val="009A0431"/>
    <w:rsid w:val="009A15B0"/>
    <w:rsid w:val="009A407A"/>
    <w:rsid w:val="009A5E0C"/>
    <w:rsid w:val="009A6CA9"/>
    <w:rsid w:val="009A76C0"/>
    <w:rsid w:val="009B0197"/>
    <w:rsid w:val="009B0DC1"/>
    <w:rsid w:val="009B20EA"/>
    <w:rsid w:val="009B2C65"/>
    <w:rsid w:val="009B49CD"/>
    <w:rsid w:val="009B515F"/>
    <w:rsid w:val="009B52A0"/>
    <w:rsid w:val="009B5552"/>
    <w:rsid w:val="009B5B97"/>
    <w:rsid w:val="009B64AA"/>
    <w:rsid w:val="009B68CB"/>
    <w:rsid w:val="009B70B8"/>
    <w:rsid w:val="009C25C3"/>
    <w:rsid w:val="009C26AF"/>
    <w:rsid w:val="009C379E"/>
    <w:rsid w:val="009C4575"/>
    <w:rsid w:val="009C5E39"/>
    <w:rsid w:val="009C6E8E"/>
    <w:rsid w:val="009C74FB"/>
    <w:rsid w:val="009D20E7"/>
    <w:rsid w:val="009D2764"/>
    <w:rsid w:val="009D4BB3"/>
    <w:rsid w:val="009D5D4C"/>
    <w:rsid w:val="009D7D63"/>
    <w:rsid w:val="009E2520"/>
    <w:rsid w:val="009E51F8"/>
    <w:rsid w:val="009E6F7D"/>
    <w:rsid w:val="009F239C"/>
    <w:rsid w:val="009F23C4"/>
    <w:rsid w:val="009F270C"/>
    <w:rsid w:val="009F564C"/>
    <w:rsid w:val="009F5E29"/>
    <w:rsid w:val="009F7F9C"/>
    <w:rsid w:val="00A007B0"/>
    <w:rsid w:val="00A018A3"/>
    <w:rsid w:val="00A01B1B"/>
    <w:rsid w:val="00A02E76"/>
    <w:rsid w:val="00A045DD"/>
    <w:rsid w:val="00A0636C"/>
    <w:rsid w:val="00A064AB"/>
    <w:rsid w:val="00A06D66"/>
    <w:rsid w:val="00A06E81"/>
    <w:rsid w:val="00A073BF"/>
    <w:rsid w:val="00A07E0D"/>
    <w:rsid w:val="00A12348"/>
    <w:rsid w:val="00A14DCC"/>
    <w:rsid w:val="00A159B7"/>
    <w:rsid w:val="00A20627"/>
    <w:rsid w:val="00A22951"/>
    <w:rsid w:val="00A22AF8"/>
    <w:rsid w:val="00A235BA"/>
    <w:rsid w:val="00A23892"/>
    <w:rsid w:val="00A23B93"/>
    <w:rsid w:val="00A24966"/>
    <w:rsid w:val="00A24B3C"/>
    <w:rsid w:val="00A24F99"/>
    <w:rsid w:val="00A2771C"/>
    <w:rsid w:val="00A31B00"/>
    <w:rsid w:val="00A33146"/>
    <w:rsid w:val="00A33341"/>
    <w:rsid w:val="00A344CA"/>
    <w:rsid w:val="00A35A05"/>
    <w:rsid w:val="00A363B6"/>
    <w:rsid w:val="00A36425"/>
    <w:rsid w:val="00A36A50"/>
    <w:rsid w:val="00A37637"/>
    <w:rsid w:val="00A421CE"/>
    <w:rsid w:val="00A450C9"/>
    <w:rsid w:val="00A45D7D"/>
    <w:rsid w:val="00A46101"/>
    <w:rsid w:val="00A4633A"/>
    <w:rsid w:val="00A46BF5"/>
    <w:rsid w:val="00A47F7A"/>
    <w:rsid w:val="00A501B6"/>
    <w:rsid w:val="00A52E61"/>
    <w:rsid w:val="00A54B07"/>
    <w:rsid w:val="00A54D75"/>
    <w:rsid w:val="00A55A0E"/>
    <w:rsid w:val="00A56327"/>
    <w:rsid w:val="00A6063E"/>
    <w:rsid w:val="00A610D0"/>
    <w:rsid w:val="00A65407"/>
    <w:rsid w:val="00A70107"/>
    <w:rsid w:val="00A72F07"/>
    <w:rsid w:val="00A74CAF"/>
    <w:rsid w:val="00A764EF"/>
    <w:rsid w:val="00A76B80"/>
    <w:rsid w:val="00A8050B"/>
    <w:rsid w:val="00A8077E"/>
    <w:rsid w:val="00A8166B"/>
    <w:rsid w:val="00A83676"/>
    <w:rsid w:val="00A852D6"/>
    <w:rsid w:val="00A85EE5"/>
    <w:rsid w:val="00A90E13"/>
    <w:rsid w:val="00A9143E"/>
    <w:rsid w:val="00A92A29"/>
    <w:rsid w:val="00A94BD0"/>
    <w:rsid w:val="00A94FC9"/>
    <w:rsid w:val="00A95577"/>
    <w:rsid w:val="00A96270"/>
    <w:rsid w:val="00A96C1F"/>
    <w:rsid w:val="00A97E66"/>
    <w:rsid w:val="00AA086E"/>
    <w:rsid w:val="00AA16F7"/>
    <w:rsid w:val="00AA1AB3"/>
    <w:rsid w:val="00AA3279"/>
    <w:rsid w:val="00AA38E1"/>
    <w:rsid w:val="00AA3B4F"/>
    <w:rsid w:val="00AA5B03"/>
    <w:rsid w:val="00AA6498"/>
    <w:rsid w:val="00AA7AE3"/>
    <w:rsid w:val="00AB2062"/>
    <w:rsid w:val="00AB31F3"/>
    <w:rsid w:val="00AB3613"/>
    <w:rsid w:val="00AB4964"/>
    <w:rsid w:val="00AB5D6A"/>
    <w:rsid w:val="00AB6E6A"/>
    <w:rsid w:val="00AC0862"/>
    <w:rsid w:val="00AC2CB6"/>
    <w:rsid w:val="00AC3225"/>
    <w:rsid w:val="00AD2499"/>
    <w:rsid w:val="00AD27C1"/>
    <w:rsid w:val="00AD46DD"/>
    <w:rsid w:val="00AD4F95"/>
    <w:rsid w:val="00AD5C0F"/>
    <w:rsid w:val="00AD5E8D"/>
    <w:rsid w:val="00AE0E84"/>
    <w:rsid w:val="00AE2CC1"/>
    <w:rsid w:val="00AE30F7"/>
    <w:rsid w:val="00AE32DD"/>
    <w:rsid w:val="00AE585F"/>
    <w:rsid w:val="00AF1F03"/>
    <w:rsid w:val="00AF30F9"/>
    <w:rsid w:val="00AF385A"/>
    <w:rsid w:val="00AF4311"/>
    <w:rsid w:val="00AF4C0F"/>
    <w:rsid w:val="00AF4DBC"/>
    <w:rsid w:val="00AF68D1"/>
    <w:rsid w:val="00AF7BBE"/>
    <w:rsid w:val="00B004D5"/>
    <w:rsid w:val="00B0057A"/>
    <w:rsid w:val="00B006FD"/>
    <w:rsid w:val="00B03A91"/>
    <w:rsid w:val="00B0402E"/>
    <w:rsid w:val="00B04DFA"/>
    <w:rsid w:val="00B052B4"/>
    <w:rsid w:val="00B06D4E"/>
    <w:rsid w:val="00B073ED"/>
    <w:rsid w:val="00B10DA4"/>
    <w:rsid w:val="00B11CB7"/>
    <w:rsid w:val="00B146E2"/>
    <w:rsid w:val="00B14AB7"/>
    <w:rsid w:val="00B15508"/>
    <w:rsid w:val="00B15C1F"/>
    <w:rsid w:val="00B21444"/>
    <w:rsid w:val="00B22704"/>
    <w:rsid w:val="00B22AC4"/>
    <w:rsid w:val="00B23F18"/>
    <w:rsid w:val="00B24D54"/>
    <w:rsid w:val="00B2768B"/>
    <w:rsid w:val="00B27A40"/>
    <w:rsid w:val="00B32FA6"/>
    <w:rsid w:val="00B33522"/>
    <w:rsid w:val="00B33F76"/>
    <w:rsid w:val="00B3680C"/>
    <w:rsid w:val="00B36829"/>
    <w:rsid w:val="00B36DB2"/>
    <w:rsid w:val="00B37A66"/>
    <w:rsid w:val="00B37C20"/>
    <w:rsid w:val="00B41E9F"/>
    <w:rsid w:val="00B42449"/>
    <w:rsid w:val="00B50783"/>
    <w:rsid w:val="00B51469"/>
    <w:rsid w:val="00B5253D"/>
    <w:rsid w:val="00B529FB"/>
    <w:rsid w:val="00B558BB"/>
    <w:rsid w:val="00B578CC"/>
    <w:rsid w:val="00B60A59"/>
    <w:rsid w:val="00B611B8"/>
    <w:rsid w:val="00B64ABD"/>
    <w:rsid w:val="00B65E27"/>
    <w:rsid w:val="00B67BC6"/>
    <w:rsid w:val="00B72E53"/>
    <w:rsid w:val="00B7319C"/>
    <w:rsid w:val="00B73B5D"/>
    <w:rsid w:val="00B73EB9"/>
    <w:rsid w:val="00B77FC0"/>
    <w:rsid w:val="00B81761"/>
    <w:rsid w:val="00B81C74"/>
    <w:rsid w:val="00B82BF9"/>
    <w:rsid w:val="00B82E8C"/>
    <w:rsid w:val="00B83E59"/>
    <w:rsid w:val="00B849EE"/>
    <w:rsid w:val="00B84D02"/>
    <w:rsid w:val="00B850E5"/>
    <w:rsid w:val="00B870E0"/>
    <w:rsid w:val="00B87589"/>
    <w:rsid w:val="00B95032"/>
    <w:rsid w:val="00B97444"/>
    <w:rsid w:val="00B97C9E"/>
    <w:rsid w:val="00BA0268"/>
    <w:rsid w:val="00BA1AD8"/>
    <w:rsid w:val="00BA1ADB"/>
    <w:rsid w:val="00BA26B4"/>
    <w:rsid w:val="00BA2940"/>
    <w:rsid w:val="00BA3B1D"/>
    <w:rsid w:val="00BA58E7"/>
    <w:rsid w:val="00BA7B26"/>
    <w:rsid w:val="00BB20F0"/>
    <w:rsid w:val="00BB327F"/>
    <w:rsid w:val="00BB3832"/>
    <w:rsid w:val="00BB5528"/>
    <w:rsid w:val="00BB7DA9"/>
    <w:rsid w:val="00BC1C3D"/>
    <w:rsid w:val="00BC3DBA"/>
    <w:rsid w:val="00BC4AD5"/>
    <w:rsid w:val="00BC5227"/>
    <w:rsid w:val="00BC5A17"/>
    <w:rsid w:val="00BC6745"/>
    <w:rsid w:val="00BD1AAF"/>
    <w:rsid w:val="00BD248B"/>
    <w:rsid w:val="00BD2A8B"/>
    <w:rsid w:val="00BD2C83"/>
    <w:rsid w:val="00BD3E4E"/>
    <w:rsid w:val="00BD5837"/>
    <w:rsid w:val="00BD7646"/>
    <w:rsid w:val="00BD7BBB"/>
    <w:rsid w:val="00BD7D64"/>
    <w:rsid w:val="00BE0824"/>
    <w:rsid w:val="00BE1B94"/>
    <w:rsid w:val="00BE329B"/>
    <w:rsid w:val="00BE43B1"/>
    <w:rsid w:val="00BE47B7"/>
    <w:rsid w:val="00BE47DE"/>
    <w:rsid w:val="00BE5581"/>
    <w:rsid w:val="00BE5B13"/>
    <w:rsid w:val="00BE5D56"/>
    <w:rsid w:val="00BE7A98"/>
    <w:rsid w:val="00BF11E1"/>
    <w:rsid w:val="00C00590"/>
    <w:rsid w:val="00C013A1"/>
    <w:rsid w:val="00C01580"/>
    <w:rsid w:val="00C0654D"/>
    <w:rsid w:val="00C06709"/>
    <w:rsid w:val="00C1028E"/>
    <w:rsid w:val="00C105A6"/>
    <w:rsid w:val="00C10C63"/>
    <w:rsid w:val="00C1279C"/>
    <w:rsid w:val="00C13AA9"/>
    <w:rsid w:val="00C14867"/>
    <w:rsid w:val="00C14B9B"/>
    <w:rsid w:val="00C16E53"/>
    <w:rsid w:val="00C17841"/>
    <w:rsid w:val="00C24706"/>
    <w:rsid w:val="00C24CC7"/>
    <w:rsid w:val="00C255BB"/>
    <w:rsid w:val="00C26897"/>
    <w:rsid w:val="00C26CE0"/>
    <w:rsid w:val="00C27323"/>
    <w:rsid w:val="00C279D2"/>
    <w:rsid w:val="00C30731"/>
    <w:rsid w:val="00C30B88"/>
    <w:rsid w:val="00C31312"/>
    <w:rsid w:val="00C33B66"/>
    <w:rsid w:val="00C346B4"/>
    <w:rsid w:val="00C34DE1"/>
    <w:rsid w:val="00C379D0"/>
    <w:rsid w:val="00C404CF"/>
    <w:rsid w:val="00C411EA"/>
    <w:rsid w:val="00C41D4C"/>
    <w:rsid w:val="00C431B4"/>
    <w:rsid w:val="00C4471C"/>
    <w:rsid w:val="00C458D3"/>
    <w:rsid w:val="00C502CF"/>
    <w:rsid w:val="00C50527"/>
    <w:rsid w:val="00C50627"/>
    <w:rsid w:val="00C509E2"/>
    <w:rsid w:val="00C50FBB"/>
    <w:rsid w:val="00C511B8"/>
    <w:rsid w:val="00C51370"/>
    <w:rsid w:val="00C51FAB"/>
    <w:rsid w:val="00C52BB7"/>
    <w:rsid w:val="00C5304F"/>
    <w:rsid w:val="00C53587"/>
    <w:rsid w:val="00C5373A"/>
    <w:rsid w:val="00C53B18"/>
    <w:rsid w:val="00C55BBF"/>
    <w:rsid w:val="00C55F01"/>
    <w:rsid w:val="00C564FC"/>
    <w:rsid w:val="00C60544"/>
    <w:rsid w:val="00C6076C"/>
    <w:rsid w:val="00C60DEB"/>
    <w:rsid w:val="00C629E1"/>
    <w:rsid w:val="00C63175"/>
    <w:rsid w:val="00C63CF1"/>
    <w:rsid w:val="00C64634"/>
    <w:rsid w:val="00C66322"/>
    <w:rsid w:val="00C6715B"/>
    <w:rsid w:val="00C675B7"/>
    <w:rsid w:val="00C706E0"/>
    <w:rsid w:val="00C719C7"/>
    <w:rsid w:val="00C71D1F"/>
    <w:rsid w:val="00C735F9"/>
    <w:rsid w:val="00C74C79"/>
    <w:rsid w:val="00C74E1D"/>
    <w:rsid w:val="00C7680C"/>
    <w:rsid w:val="00C80419"/>
    <w:rsid w:val="00C81A32"/>
    <w:rsid w:val="00C81B7E"/>
    <w:rsid w:val="00C83A20"/>
    <w:rsid w:val="00C862B1"/>
    <w:rsid w:val="00C86C59"/>
    <w:rsid w:val="00C87B54"/>
    <w:rsid w:val="00C91C5A"/>
    <w:rsid w:val="00C92668"/>
    <w:rsid w:val="00C95028"/>
    <w:rsid w:val="00C95154"/>
    <w:rsid w:val="00C95974"/>
    <w:rsid w:val="00C97083"/>
    <w:rsid w:val="00C97412"/>
    <w:rsid w:val="00C9748A"/>
    <w:rsid w:val="00CA24BE"/>
    <w:rsid w:val="00CA2A37"/>
    <w:rsid w:val="00CA37AE"/>
    <w:rsid w:val="00CA3ED4"/>
    <w:rsid w:val="00CA493C"/>
    <w:rsid w:val="00CA5CDF"/>
    <w:rsid w:val="00CA631E"/>
    <w:rsid w:val="00CA7A99"/>
    <w:rsid w:val="00CA7B6C"/>
    <w:rsid w:val="00CB1A6E"/>
    <w:rsid w:val="00CB1D42"/>
    <w:rsid w:val="00CB45AD"/>
    <w:rsid w:val="00CB53CB"/>
    <w:rsid w:val="00CB72A9"/>
    <w:rsid w:val="00CB7B1B"/>
    <w:rsid w:val="00CC1A15"/>
    <w:rsid w:val="00CC30F9"/>
    <w:rsid w:val="00CC378C"/>
    <w:rsid w:val="00CC3E10"/>
    <w:rsid w:val="00CC426B"/>
    <w:rsid w:val="00CC4BA1"/>
    <w:rsid w:val="00CC58DC"/>
    <w:rsid w:val="00CC60A4"/>
    <w:rsid w:val="00CC60E1"/>
    <w:rsid w:val="00CC6ACD"/>
    <w:rsid w:val="00CD0525"/>
    <w:rsid w:val="00CD299E"/>
    <w:rsid w:val="00CD4E92"/>
    <w:rsid w:val="00CD5A3D"/>
    <w:rsid w:val="00CD656B"/>
    <w:rsid w:val="00CD6D9A"/>
    <w:rsid w:val="00CD7F3F"/>
    <w:rsid w:val="00CE038F"/>
    <w:rsid w:val="00CE04CE"/>
    <w:rsid w:val="00CE2259"/>
    <w:rsid w:val="00CE45FC"/>
    <w:rsid w:val="00CE5C1A"/>
    <w:rsid w:val="00CE5C77"/>
    <w:rsid w:val="00CF2D36"/>
    <w:rsid w:val="00CF342E"/>
    <w:rsid w:val="00CF61AA"/>
    <w:rsid w:val="00D00E92"/>
    <w:rsid w:val="00D055EC"/>
    <w:rsid w:val="00D10F96"/>
    <w:rsid w:val="00D11F33"/>
    <w:rsid w:val="00D12816"/>
    <w:rsid w:val="00D12DE7"/>
    <w:rsid w:val="00D12FF9"/>
    <w:rsid w:val="00D13E7D"/>
    <w:rsid w:val="00D14208"/>
    <w:rsid w:val="00D168BE"/>
    <w:rsid w:val="00D1757C"/>
    <w:rsid w:val="00D17C5D"/>
    <w:rsid w:val="00D234B6"/>
    <w:rsid w:val="00D254F0"/>
    <w:rsid w:val="00D27B9B"/>
    <w:rsid w:val="00D30002"/>
    <w:rsid w:val="00D3018F"/>
    <w:rsid w:val="00D3223D"/>
    <w:rsid w:val="00D32544"/>
    <w:rsid w:val="00D339CC"/>
    <w:rsid w:val="00D34D7A"/>
    <w:rsid w:val="00D351EE"/>
    <w:rsid w:val="00D35411"/>
    <w:rsid w:val="00D3669D"/>
    <w:rsid w:val="00D37294"/>
    <w:rsid w:val="00D378C5"/>
    <w:rsid w:val="00D37DC9"/>
    <w:rsid w:val="00D4134D"/>
    <w:rsid w:val="00D42ED6"/>
    <w:rsid w:val="00D43342"/>
    <w:rsid w:val="00D434AA"/>
    <w:rsid w:val="00D4394E"/>
    <w:rsid w:val="00D43A37"/>
    <w:rsid w:val="00D446E7"/>
    <w:rsid w:val="00D44728"/>
    <w:rsid w:val="00D44C67"/>
    <w:rsid w:val="00D45237"/>
    <w:rsid w:val="00D511CD"/>
    <w:rsid w:val="00D52FF5"/>
    <w:rsid w:val="00D54AB2"/>
    <w:rsid w:val="00D55E09"/>
    <w:rsid w:val="00D55E41"/>
    <w:rsid w:val="00D56088"/>
    <w:rsid w:val="00D562FF"/>
    <w:rsid w:val="00D62468"/>
    <w:rsid w:val="00D628F8"/>
    <w:rsid w:val="00D63571"/>
    <w:rsid w:val="00D63F44"/>
    <w:rsid w:val="00D66910"/>
    <w:rsid w:val="00D6706B"/>
    <w:rsid w:val="00D700D5"/>
    <w:rsid w:val="00D71272"/>
    <w:rsid w:val="00D71A33"/>
    <w:rsid w:val="00D72DAE"/>
    <w:rsid w:val="00D73B4D"/>
    <w:rsid w:val="00D74682"/>
    <w:rsid w:val="00D7657E"/>
    <w:rsid w:val="00D768B0"/>
    <w:rsid w:val="00D83D4B"/>
    <w:rsid w:val="00D844B8"/>
    <w:rsid w:val="00D854E6"/>
    <w:rsid w:val="00D8596D"/>
    <w:rsid w:val="00D86262"/>
    <w:rsid w:val="00D86C30"/>
    <w:rsid w:val="00D9175C"/>
    <w:rsid w:val="00D92473"/>
    <w:rsid w:val="00DA1B01"/>
    <w:rsid w:val="00DA4A42"/>
    <w:rsid w:val="00DA5237"/>
    <w:rsid w:val="00DA68FB"/>
    <w:rsid w:val="00DA6BE0"/>
    <w:rsid w:val="00DA7AD7"/>
    <w:rsid w:val="00DB2AA8"/>
    <w:rsid w:val="00DB3AF6"/>
    <w:rsid w:val="00DB4C18"/>
    <w:rsid w:val="00DB53FB"/>
    <w:rsid w:val="00DC3312"/>
    <w:rsid w:val="00DC3DAB"/>
    <w:rsid w:val="00DC4EE2"/>
    <w:rsid w:val="00DC5830"/>
    <w:rsid w:val="00DC62C2"/>
    <w:rsid w:val="00DD136E"/>
    <w:rsid w:val="00DD185E"/>
    <w:rsid w:val="00DD22DD"/>
    <w:rsid w:val="00DD2474"/>
    <w:rsid w:val="00DD2AA9"/>
    <w:rsid w:val="00DD47AF"/>
    <w:rsid w:val="00DD4F48"/>
    <w:rsid w:val="00DD6C54"/>
    <w:rsid w:val="00DD6DC0"/>
    <w:rsid w:val="00DD6FB4"/>
    <w:rsid w:val="00DD75C8"/>
    <w:rsid w:val="00DE2F50"/>
    <w:rsid w:val="00DE4269"/>
    <w:rsid w:val="00DE43DC"/>
    <w:rsid w:val="00DE4F96"/>
    <w:rsid w:val="00DE5274"/>
    <w:rsid w:val="00DE621F"/>
    <w:rsid w:val="00DE62C8"/>
    <w:rsid w:val="00DE6B8B"/>
    <w:rsid w:val="00DF0216"/>
    <w:rsid w:val="00DF2160"/>
    <w:rsid w:val="00DF325D"/>
    <w:rsid w:val="00DF386E"/>
    <w:rsid w:val="00DF406B"/>
    <w:rsid w:val="00DF49F3"/>
    <w:rsid w:val="00DF55CE"/>
    <w:rsid w:val="00DF56C9"/>
    <w:rsid w:val="00DF6AC4"/>
    <w:rsid w:val="00E00279"/>
    <w:rsid w:val="00E004F0"/>
    <w:rsid w:val="00E007EC"/>
    <w:rsid w:val="00E01158"/>
    <w:rsid w:val="00E03CED"/>
    <w:rsid w:val="00E0449B"/>
    <w:rsid w:val="00E04E64"/>
    <w:rsid w:val="00E06027"/>
    <w:rsid w:val="00E1077F"/>
    <w:rsid w:val="00E119AC"/>
    <w:rsid w:val="00E1363B"/>
    <w:rsid w:val="00E138FA"/>
    <w:rsid w:val="00E156EF"/>
    <w:rsid w:val="00E160C1"/>
    <w:rsid w:val="00E166DC"/>
    <w:rsid w:val="00E17516"/>
    <w:rsid w:val="00E23867"/>
    <w:rsid w:val="00E23A75"/>
    <w:rsid w:val="00E2421E"/>
    <w:rsid w:val="00E25A1C"/>
    <w:rsid w:val="00E25D95"/>
    <w:rsid w:val="00E30318"/>
    <w:rsid w:val="00E32708"/>
    <w:rsid w:val="00E32B77"/>
    <w:rsid w:val="00E33BBD"/>
    <w:rsid w:val="00E33DB4"/>
    <w:rsid w:val="00E37034"/>
    <w:rsid w:val="00E37782"/>
    <w:rsid w:val="00E40F44"/>
    <w:rsid w:val="00E420AB"/>
    <w:rsid w:val="00E44022"/>
    <w:rsid w:val="00E442EC"/>
    <w:rsid w:val="00E45112"/>
    <w:rsid w:val="00E47B0D"/>
    <w:rsid w:val="00E505EF"/>
    <w:rsid w:val="00E514F6"/>
    <w:rsid w:val="00E51CA8"/>
    <w:rsid w:val="00E5250E"/>
    <w:rsid w:val="00E545B2"/>
    <w:rsid w:val="00E57C06"/>
    <w:rsid w:val="00E651B5"/>
    <w:rsid w:val="00E65B2D"/>
    <w:rsid w:val="00E6671C"/>
    <w:rsid w:val="00E6743B"/>
    <w:rsid w:val="00E70E56"/>
    <w:rsid w:val="00E75CE5"/>
    <w:rsid w:val="00E768E8"/>
    <w:rsid w:val="00E76ADD"/>
    <w:rsid w:val="00E77765"/>
    <w:rsid w:val="00E77D86"/>
    <w:rsid w:val="00E8055E"/>
    <w:rsid w:val="00E80A58"/>
    <w:rsid w:val="00E811A3"/>
    <w:rsid w:val="00E81279"/>
    <w:rsid w:val="00E82195"/>
    <w:rsid w:val="00E828CB"/>
    <w:rsid w:val="00E83362"/>
    <w:rsid w:val="00E85AFB"/>
    <w:rsid w:val="00E87962"/>
    <w:rsid w:val="00E90D36"/>
    <w:rsid w:val="00E913D9"/>
    <w:rsid w:val="00E91553"/>
    <w:rsid w:val="00E94AAC"/>
    <w:rsid w:val="00E952BB"/>
    <w:rsid w:val="00E96135"/>
    <w:rsid w:val="00EA0D94"/>
    <w:rsid w:val="00EA12F7"/>
    <w:rsid w:val="00EA186A"/>
    <w:rsid w:val="00EA19C2"/>
    <w:rsid w:val="00EA2C6F"/>
    <w:rsid w:val="00EA5418"/>
    <w:rsid w:val="00EA5AD0"/>
    <w:rsid w:val="00EA631F"/>
    <w:rsid w:val="00EA6927"/>
    <w:rsid w:val="00EA6BE9"/>
    <w:rsid w:val="00EB2A4A"/>
    <w:rsid w:val="00EB3D8F"/>
    <w:rsid w:val="00EB7B85"/>
    <w:rsid w:val="00EC0BE3"/>
    <w:rsid w:val="00EC1988"/>
    <w:rsid w:val="00EC1EBD"/>
    <w:rsid w:val="00EC2DFD"/>
    <w:rsid w:val="00EC56A4"/>
    <w:rsid w:val="00EC5C3D"/>
    <w:rsid w:val="00EC61A6"/>
    <w:rsid w:val="00EC7901"/>
    <w:rsid w:val="00ED0858"/>
    <w:rsid w:val="00ED0A09"/>
    <w:rsid w:val="00ED319C"/>
    <w:rsid w:val="00ED518E"/>
    <w:rsid w:val="00ED5680"/>
    <w:rsid w:val="00ED6126"/>
    <w:rsid w:val="00ED6894"/>
    <w:rsid w:val="00ED79E2"/>
    <w:rsid w:val="00EE04FF"/>
    <w:rsid w:val="00EE0D11"/>
    <w:rsid w:val="00EE0F4C"/>
    <w:rsid w:val="00EE2F63"/>
    <w:rsid w:val="00EE30B9"/>
    <w:rsid w:val="00EE3341"/>
    <w:rsid w:val="00EE3C38"/>
    <w:rsid w:val="00EE3D4E"/>
    <w:rsid w:val="00EE46FB"/>
    <w:rsid w:val="00EF5CC7"/>
    <w:rsid w:val="00EF62F8"/>
    <w:rsid w:val="00F011BD"/>
    <w:rsid w:val="00F016BA"/>
    <w:rsid w:val="00F01B31"/>
    <w:rsid w:val="00F03C78"/>
    <w:rsid w:val="00F057DB"/>
    <w:rsid w:val="00F10C7B"/>
    <w:rsid w:val="00F14D3B"/>
    <w:rsid w:val="00F16A41"/>
    <w:rsid w:val="00F16A95"/>
    <w:rsid w:val="00F177C0"/>
    <w:rsid w:val="00F17C0D"/>
    <w:rsid w:val="00F20F31"/>
    <w:rsid w:val="00F233E1"/>
    <w:rsid w:val="00F235EF"/>
    <w:rsid w:val="00F2612E"/>
    <w:rsid w:val="00F278B1"/>
    <w:rsid w:val="00F30A85"/>
    <w:rsid w:val="00F315EF"/>
    <w:rsid w:val="00F31F32"/>
    <w:rsid w:val="00F32064"/>
    <w:rsid w:val="00F32EC8"/>
    <w:rsid w:val="00F34C98"/>
    <w:rsid w:val="00F364E9"/>
    <w:rsid w:val="00F378E3"/>
    <w:rsid w:val="00F40A84"/>
    <w:rsid w:val="00F42161"/>
    <w:rsid w:val="00F424B7"/>
    <w:rsid w:val="00F4519D"/>
    <w:rsid w:val="00F46140"/>
    <w:rsid w:val="00F46965"/>
    <w:rsid w:val="00F50FC7"/>
    <w:rsid w:val="00F51C3F"/>
    <w:rsid w:val="00F52B59"/>
    <w:rsid w:val="00F52C6D"/>
    <w:rsid w:val="00F53A3B"/>
    <w:rsid w:val="00F54856"/>
    <w:rsid w:val="00F54920"/>
    <w:rsid w:val="00F56F0F"/>
    <w:rsid w:val="00F5748D"/>
    <w:rsid w:val="00F578B9"/>
    <w:rsid w:val="00F600C9"/>
    <w:rsid w:val="00F619D6"/>
    <w:rsid w:val="00F61AAD"/>
    <w:rsid w:val="00F61CE8"/>
    <w:rsid w:val="00F6319C"/>
    <w:rsid w:val="00F6436A"/>
    <w:rsid w:val="00F6438A"/>
    <w:rsid w:val="00F701E4"/>
    <w:rsid w:val="00F70304"/>
    <w:rsid w:val="00F72CE6"/>
    <w:rsid w:val="00F73A99"/>
    <w:rsid w:val="00F755D0"/>
    <w:rsid w:val="00F77058"/>
    <w:rsid w:val="00F775B3"/>
    <w:rsid w:val="00F8125E"/>
    <w:rsid w:val="00F81CDF"/>
    <w:rsid w:val="00F8501B"/>
    <w:rsid w:val="00F86F78"/>
    <w:rsid w:val="00F8797F"/>
    <w:rsid w:val="00F9019F"/>
    <w:rsid w:val="00F90287"/>
    <w:rsid w:val="00F90D26"/>
    <w:rsid w:val="00F92FD5"/>
    <w:rsid w:val="00F94878"/>
    <w:rsid w:val="00F94F3B"/>
    <w:rsid w:val="00F95FC8"/>
    <w:rsid w:val="00FA0D0F"/>
    <w:rsid w:val="00FA4CD5"/>
    <w:rsid w:val="00FA7A93"/>
    <w:rsid w:val="00FB1010"/>
    <w:rsid w:val="00FB1547"/>
    <w:rsid w:val="00FB1A7D"/>
    <w:rsid w:val="00FB1D4B"/>
    <w:rsid w:val="00FB3B81"/>
    <w:rsid w:val="00FB3E3E"/>
    <w:rsid w:val="00FB4723"/>
    <w:rsid w:val="00FB477B"/>
    <w:rsid w:val="00FB6E0E"/>
    <w:rsid w:val="00FC07F4"/>
    <w:rsid w:val="00FC0A15"/>
    <w:rsid w:val="00FC23D9"/>
    <w:rsid w:val="00FC2997"/>
    <w:rsid w:val="00FC3802"/>
    <w:rsid w:val="00FC4B1B"/>
    <w:rsid w:val="00FD16BF"/>
    <w:rsid w:val="00FD2722"/>
    <w:rsid w:val="00FD2A39"/>
    <w:rsid w:val="00FD5A63"/>
    <w:rsid w:val="00FE0968"/>
    <w:rsid w:val="00FE1848"/>
    <w:rsid w:val="00FE4810"/>
    <w:rsid w:val="00FE49E1"/>
    <w:rsid w:val="00FE50DB"/>
    <w:rsid w:val="00FE6B37"/>
    <w:rsid w:val="00FE75AC"/>
    <w:rsid w:val="00FE7BF6"/>
    <w:rsid w:val="00FE7EF5"/>
    <w:rsid w:val="00FF0C48"/>
    <w:rsid w:val="00FF131B"/>
    <w:rsid w:val="00FF1BC4"/>
    <w:rsid w:val="00FF1FEF"/>
    <w:rsid w:val="00FF227C"/>
    <w:rsid w:val="00FF39BB"/>
    <w:rsid w:val="00FF4355"/>
    <w:rsid w:val="00FF4E18"/>
    <w:rsid w:val="00FF574E"/>
    <w:rsid w:val="00FF5828"/>
    <w:rsid w:val="00FF64D0"/>
    <w:rsid w:val="00FF6A3D"/>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122"/>
    <o:shapelayout v:ext="edit">
      <o:idmap v:ext="edit" data="2"/>
    </o:shapelayout>
  </w:shapeDefaults>
  <w:decimalSymbol w:val="."/>
  <w:listSeparator w:val=","/>
  <w14:docId w14:val="66B3DB5D"/>
  <w15:docId w15:val="{7BAF4515-C086-4940-8BE8-B13BCE36C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link w:val="Textonotapie"/>
    <w:uiPriority w:val="99"/>
    <w:semiHidden/>
    <w:rsid w:val="00EA5418"/>
    <w:rPr>
      <w:sz w:val="20"/>
      <w:szCs w:val="20"/>
    </w:rPr>
  </w:style>
  <w:style w:type="character" w:styleId="Refdenotaalpie">
    <w:name w:val="footnote reference"/>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352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sz w:val="20"/>
      <w:szCs w:val="20"/>
      <w:lang w:val="es-ES_tradnl" w:eastAsia="es-ES"/>
    </w:rPr>
  </w:style>
  <w:style w:type="paragraph" w:styleId="NormalWeb">
    <w:name w:val="Normal (Web)"/>
    <w:basedOn w:val="Normal"/>
    <w:uiPriority w:val="99"/>
    <w:semiHidden/>
    <w:unhideWhenUsed/>
    <w:rsid w:val="009C379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Default">
    <w:name w:val="Default"/>
    <w:rsid w:val="00864C50"/>
    <w:pPr>
      <w:autoSpaceDE w:val="0"/>
      <w:autoSpaceDN w:val="0"/>
      <w:adjustRightInd w:val="0"/>
    </w:pPr>
    <w:rPr>
      <w:rFonts w:ascii="Arial" w:hAnsi="Arial" w:cs="Arial"/>
      <w:color w:val="000000"/>
      <w:sz w:val="24"/>
      <w:szCs w:val="24"/>
      <w:lang w:eastAsia="en-US"/>
    </w:rPr>
  </w:style>
  <w:style w:type="paragraph" w:customStyle="1" w:styleId="ANOTACION">
    <w:name w:val="ANOTACION"/>
    <w:basedOn w:val="Normal"/>
    <w:link w:val="ANOTACIONCar"/>
    <w:rsid w:val="0091523D"/>
    <w:pPr>
      <w:spacing w:before="101" w:after="101" w:line="240" w:lineRule="auto"/>
      <w:jc w:val="center"/>
    </w:pPr>
    <w:rPr>
      <w:rFonts w:ascii="Times New Roman" w:eastAsia="Times New Roman" w:hAnsi="Times New Roman"/>
      <w:b/>
      <w:sz w:val="18"/>
      <w:szCs w:val="18"/>
      <w:lang w:eastAsia="es-MX"/>
    </w:rPr>
  </w:style>
  <w:style w:type="character" w:customStyle="1" w:styleId="ANOTACIONCar">
    <w:name w:val="ANOTACION Car"/>
    <w:link w:val="ANOTACION"/>
    <w:locked/>
    <w:rsid w:val="0091523D"/>
    <w:rPr>
      <w:rFonts w:ascii="Times New Roman" w:eastAsia="Times New Roman" w:hAnsi="Times New Roman"/>
      <w: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111902870">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280988773">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file:///D:\Documentos\EJERCICIO%202025\CUENTA%20PUBLICA\SEDIF-CTA%20ARMONIZADA%20CUARTO%20TRIMESTRE%202025\01.%20Contable\FORMATO%20ECSF.xlsx" TargetMode="External"/><Relationship Id="rId18" Type="http://schemas.openxmlformats.org/officeDocument/2006/relationships/image" Target="media/image6.e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oleObject" Target="file:///D:\Documentos\EJERCICIO%202025\CUENTA%20PUBLICA\SEDIF-CTA%20ARMONIZADA%20CUARTO%20TRIMESTRE%202025\01.%20Contable\FORMATO%20EFE.xlsx"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file:///D:\Documentos\EJERCICIO%202025\CUENTA%20PUBLICA\SEDIF-CTA%20ARMONIZADA%20CUARTO%20TRIMESTRE%202025\01.%20Contable\FORMATO%20EADOP.xlsx"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file:///D:\Documentos\EJERCICIO%202025\CUENTA%20PUBLICA\SEDIF-CTA%20ARMONIZADA%20CUARTO%20TRIMESTRE%202025\01.%20Contable\FORMATO%20ESF.xlsx" TargetMode="External"/><Relationship Id="rId24"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oleObject" Target="file:///D:\Documentos\EJERCICIO%202025\CUENTA%20PUBLICA\SEDIF-CTA%20ARMONIZADA%20CUARTO%20TRIMESTRE%202025\01.%20Contable\FORMATO%20EAA.xlsx" TargetMode="External"/><Relationship Id="rId23" Type="http://schemas.openxmlformats.org/officeDocument/2006/relationships/image" Target="media/image9.emf"/><Relationship Id="rId28"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oleObject" Target="file:///D:\Documentos\EJERCICIO%202025\CUENTA%20PUBLICA\SEDIF-CTA%20ARMONIZADA%20CUARTO%20TRIMESTRE%202025\01.%20Contable\FORMATO%20EVHP.xlsx" TargetMode="External"/><Relationship Id="rId4" Type="http://schemas.openxmlformats.org/officeDocument/2006/relationships/settings" Target="settings.xml"/><Relationship Id="rId9" Type="http://schemas.openxmlformats.org/officeDocument/2006/relationships/oleObject" Target="file:///D:\Documentos\EJERCICIO%202025\CUENTA%20PUBLICA\SEDIF-CTA%20ARMONIZADA%20CUARTO%20TRIMESTRE%202025\01.%20Contable\FORMATO%20EA.xlsx" TargetMode="External"/><Relationship Id="rId14" Type="http://schemas.openxmlformats.org/officeDocument/2006/relationships/image" Target="media/image4.emf"/><Relationship Id="rId22" Type="http://schemas.openxmlformats.org/officeDocument/2006/relationships/image" Target="media/image8.jpeg"/><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EBB5E-2DA4-4CD0-B173-A222EBAF1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1815</TotalTime>
  <Pages>1</Pages>
  <Words>5048</Words>
  <Characters>27768</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alfonso_chavez</dc:creator>
  <cp:keywords/>
  <dc:description/>
  <cp:lastModifiedBy>MARIBEL C</cp:lastModifiedBy>
  <cp:revision>140</cp:revision>
  <cp:lastPrinted>2026-01-05T16:10:00Z</cp:lastPrinted>
  <dcterms:created xsi:type="dcterms:W3CDTF">2025-04-01T22:04:00Z</dcterms:created>
  <dcterms:modified xsi:type="dcterms:W3CDTF">2026-07-03T17:41:00Z</dcterms:modified>
</cp:coreProperties>
</file>